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32" w:rsidRDefault="008A26C5" w:rsidP="008A26C5">
      <w:pPr>
        <w:suppressAutoHyphens/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u-RU"/>
        </w:rPr>
        <w:drawing>
          <wp:inline distT="0" distB="0" distL="0" distR="0">
            <wp:extent cx="6888799" cy="9734550"/>
            <wp:effectExtent l="0" t="0" r="7620" b="0"/>
            <wp:docPr id="14" name="Рисунок 14" descr="\\buh1-pc\Обмен\Кондратьева Н.В\ДЛЯ сайта Дзерж. района\Регламент исключ. на торгах\Scan_20190403_16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uh1-pc\Обмен\Кондратьева Н.В\ДЛЯ сайта Дзерж. района\Регламент исключ. на торгах\Scan_20190403_161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516" cy="97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26C5" w:rsidRDefault="008A26C5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6C5" w:rsidRDefault="008A26C5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6C5" w:rsidRDefault="008A26C5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6C5" w:rsidRDefault="008A26C5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6C5" w:rsidRDefault="008A26C5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6C5" w:rsidRDefault="008A26C5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6C5" w:rsidRDefault="008A26C5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6C5" w:rsidRDefault="008A26C5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6C5" w:rsidRPr="000D0132" w:rsidRDefault="008A26C5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6525" w:rsidRDefault="000B6525" w:rsidP="000D013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B6525" w:rsidRDefault="000B6525" w:rsidP="000D013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01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</w:p>
    <w:p w:rsidR="000D0132" w:rsidRPr="000D0132" w:rsidRDefault="000D0132" w:rsidP="000D013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к Постановлению Поселковой Управы </w:t>
      </w:r>
    </w:p>
    <w:p w:rsidR="000D0132" w:rsidRPr="000D0132" w:rsidRDefault="000D0132" w:rsidP="000D013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городского поселения «Поселок Полотняный Завод»</w:t>
      </w:r>
    </w:p>
    <w:p w:rsidR="000D0132" w:rsidRPr="000D0132" w:rsidRDefault="000D0132" w:rsidP="000D0132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                        от  «    »     2018 г №    </w: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D0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Административный регламент</w:t>
      </w:r>
      <w:r w:rsidRPr="000D0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предоставления муниципальной услуги </w: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D0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«Предоставление земельных участков исключительно на то</w:t>
      </w:r>
      <w:r w:rsidR="000B6525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</w:t>
      </w:r>
      <w:r w:rsidRPr="000D0132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гах»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132" w:rsidRPr="000D0132" w:rsidRDefault="000D0132" w:rsidP="00374D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bookmarkStart w:id="1" w:name="sub_1001"/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1. Общие положения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2" w:name="sub_1011"/>
      <w:bookmarkEnd w:id="1"/>
      <w:r w:rsidRPr="000D0132">
        <w:rPr>
          <w:rFonts w:ascii="Times New Roman" w:eastAsia="Times New Roman" w:hAnsi="Times New Roman" w:cs="Times New Roman"/>
          <w:lang w:eastAsia="ar-SA"/>
        </w:rPr>
        <w:t>1.1. Административный регламент предоставления муниципальной услуги «Предоставление земельных участков для строительства» (далее - административный регламент) устанавливает порядок предоставления муниципальной услуги и стандарт предоставления муниципальной услуги.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3" w:name="sub_1012"/>
      <w:bookmarkEnd w:id="2"/>
      <w:r w:rsidRPr="000D0132">
        <w:rPr>
          <w:rFonts w:ascii="Times New Roman" w:eastAsia="Times New Roman" w:hAnsi="Times New Roman" w:cs="Times New Roman"/>
          <w:lang w:eastAsia="ar-SA"/>
        </w:rPr>
        <w:t>1.2. Заявителями на предоставление муниципальной услуги «Предоставление земельных участков для строительства» (далее - Муниципальная услуга) являются физические или юридические лица, а также их уполномоченные представители, действующие на основании доверенности, оформленной в соответствии с требованиями законодательства РФ</w:t>
      </w:r>
      <w:bookmarkStart w:id="4" w:name="sub_1013"/>
      <w:bookmarkEnd w:id="3"/>
      <w:r w:rsidRPr="000D0132">
        <w:rPr>
          <w:rFonts w:ascii="Times New Roman" w:eastAsia="Times New Roman" w:hAnsi="Times New Roman" w:cs="Times New Roman"/>
          <w:lang w:eastAsia="ar-SA"/>
        </w:rPr>
        <w:t>, иные представители заявителя, уполномоченные надлежащим образом.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1.3. </w:t>
      </w:r>
      <w:bookmarkEnd w:id="4"/>
      <w:r w:rsidRPr="000D0132">
        <w:rPr>
          <w:rFonts w:ascii="Times New Roman" w:eastAsia="Times New Roman" w:hAnsi="Times New Roman" w:cs="Times New Roman"/>
          <w:lang w:eastAsia="ar-SA"/>
        </w:rPr>
        <w:t>Предоставление муниципальной услуги, а также консультации по предоставлению услуги осуществляется Поселковой Управой городского поселения «Поселок Полотняный Завод» (далее – Управа), по адресу: Калужская область, Дзержинский район, п. Полотняный Завод, ул. Бумажная, д. 6, по тел.8-(484-34) 7-44-88, 7-41-37, согласно расписанию работы, указанному в таблице 1: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Таблица</w:t>
      </w: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1</w:t>
      </w:r>
      <w:proofErr w:type="gramEnd"/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 Расписание работы Управы: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2386"/>
      </w:tblGrid>
      <w:tr w:rsidR="000D0132" w:rsidRPr="000D0132" w:rsidTr="005B6DDF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Часы приема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</w:tr>
      <w:tr w:rsidR="000D0132" w:rsidRPr="000D0132" w:rsidTr="005B6DDF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четверг,</w:t>
            </w:r>
          </w:p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8.00-17.15,</w:t>
            </w:r>
          </w:p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8.00-16.00</w:t>
            </w:r>
          </w:p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Обед:</w:t>
            </w:r>
          </w:p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13.00-14.00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8-48437-44-88</w:t>
            </w:r>
          </w:p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8-48437-41-37</w:t>
            </w:r>
          </w:p>
          <w:p w:rsidR="000D0132" w:rsidRPr="000D0132" w:rsidRDefault="000D0132" w:rsidP="000D01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D0132" w:rsidRPr="000D0132" w:rsidTr="005B6DDF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Понедельник - четверг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8.00-17.15</w:t>
            </w:r>
          </w:p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Обед:</w:t>
            </w:r>
          </w:p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13.00-14.00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32" w:rsidRPr="000D0132" w:rsidRDefault="000D0132" w:rsidP="000D01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0132">
              <w:rPr>
                <w:rFonts w:ascii="Times New Roman" w:eastAsia="Times New Roman" w:hAnsi="Times New Roman" w:cs="Times New Roman"/>
                <w:lang w:eastAsia="ar-SA"/>
              </w:rPr>
              <w:t>8-48437-44-88</w:t>
            </w:r>
          </w:p>
          <w:p w:rsidR="000D0132" w:rsidRPr="000D0132" w:rsidRDefault="000D0132" w:rsidP="000D01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0132">
              <w:rPr>
                <w:rFonts w:ascii="Times New Roman" w:eastAsia="Times New Roman" w:hAnsi="Times New Roman" w:cs="Times New Roman"/>
                <w:lang w:eastAsia="ar-SA"/>
              </w:rPr>
              <w:t>8-48437-41-37</w:t>
            </w:r>
          </w:p>
        </w:tc>
      </w:tr>
      <w:tr w:rsidR="000D0132" w:rsidRPr="000D0132" w:rsidTr="005B6DDF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Ответственные специалисты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Понедельник-среда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8.30-13.00</w:t>
            </w:r>
          </w:p>
          <w:p w:rsidR="000D0132" w:rsidRPr="000D0132" w:rsidRDefault="000D0132" w:rsidP="000D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132">
              <w:rPr>
                <w:rFonts w:ascii="Times New Roman" w:eastAsia="Times New Roman" w:hAnsi="Times New Roman" w:cs="Times New Roman"/>
                <w:lang w:eastAsia="ru-RU"/>
              </w:rPr>
              <w:t>14.00-17.15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132" w:rsidRPr="000D0132" w:rsidRDefault="000D0132" w:rsidP="000D01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0132">
              <w:rPr>
                <w:rFonts w:ascii="Times New Roman" w:eastAsia="Times New Roman" w:hAnsi="Times New Roman" w:cs="Times New Roman"/>
                <w:lang w:eastAsia="ar-SA"/>
              </w:rPr>
              <w:t>8-48437-44-88</w:t>
            </w:r>
          </w:p>
          <w:p w:rsidR="000D0132" w:rsidRPr="000D0132" w:rsidRDefault="000D0132" w:rsidP="000D01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D0132">
              <w:rPr>
                <w:rFonts w:ascii="Times New Roman" w:eastAsia="Times New Roman" w:hAnsi="Times New Roman" w:cs="Times New Roman"/>
                <w:lang w:eastAsia="ar-SA"/>
              </w:rPr>
              <w:t>8-48437-41-37</w:t>
            </w:r>
          </w:p>
        </w:tc>
      </w:tr>
    </w:tbl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D0132" w:rsidRPr="000D0132" w:rsidRDefault="000D0132" w:rsidP="000D013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Заявление о предоставлении Муниципальной услуги представляется в Управу посредством личного (либо по почте) обращения заявителя или представителя, уполномоченного им,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6" w:history="1">
        <w:r w:rsidRPr="000D0132">
          <w:rPr>
            <w:rFonts w:ascii="Times New Roman" w:eastAsia="Times New Roman" w:hAnsi="Times New Roman" w:cs="Times New Roman"/>
            <w:u w:val="single"/>
            <w:lang w:val="en-US" w:eastAsia="ar-SA"/>
          </w:rPr>
          <w:t>www</w:t>
        </w:r>
        <w:r w:rsidRPr="000D0132">
          <w:rPr>
            <w:rFonts w:ascii="Times New Roman" w:eastAsia="Times New Roman" w:hAnsi="Times New Roman" w:cs="Times New Roman"/>
            <w:u w:val="single"/>
            <w:lang w:eastAsia="ar-SA"/>
          </w:rPr>
          <w:t>.</w:t>
        </w:r>
        <w:r w:rsidRPr="000D0132">
          <w:rPr>
            <w:rFonts w:ascii="Times New Roman" w:eastAsia="Times New Roman" w:hAnsi="Times New Roman" w:cs="Times New Roman"/>
            <w:u w:val="single"/>
            <w:lang w:val="en-US" w:eastAsia="ar-SA"/>
          </w:rPr>
          <w:t>gosuslugi</w:t>
        </w:r>
        <w:r w:rsidRPr="000D0132">
          <w:rPr>
            <w:rFonts w:ascii="Times New Roman" w:eastAsia="Times New Roman" w:hAnsi="Times New Roman" w:cs="Times New Roman"/>
            <w:u w:val="single"/>
            <w:lang w:eastAsia="ar-SA"/>
          </w:rPr>
          <w:t>.</w:t>
        </w:r>
        <w:r w:rsidRPr="000D0132">
          <w:rPr>
            <w:rFonts w:ascii="Times New Roman" w:eastAsia="Times New Roman" w:hAnsi="Times New Roman" w:cs="Times New Roman"/>
            <w:u w:val="single"/>
            <w:lang w:val="en-US" w:eastAsia="ar-SA"/>
          </w:rPr>
          <w:t>ru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>), в том числе с использованием универсальной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электронной карты либо через многофункциональный центр предоставления государственных и муниципальных услуг.  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Информация о документах, необходимых для предоставления муниципальной услуги, представлена на информационных стендах Управы  по адресу: </w:t>
      </w: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Калужская область, Дзержинский район, п. Полотняный Завод, ул. Бумажная, д. 6.</w:t>
      </w:r>
      <w:proofErr w:type="gramEnd"/>
    </w:p>
    <w:p w:rsidR="000D0132" w:rsidRPr="000D0132" w:rsidRDefault="000D0132" w:rsidP="000D013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Информация о порядке предоставления муниципальной услуги размещена на официальном сайте администрации муниципального района</w:t>
      </w:r>
      <w:r w:rsidR="000B652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D0132">
        <w:rPr>
          <w:rFonts w:ascii="Times New Roman" w:eastAsia="Times New Roman" w:hAnsi="Times New Roman" w:cs="Times New Roman"/>
          <w:lang w:eastAsia="ar-SA"/>
        </w:rPr>
        <w:t>«Дзерж</w:t>
      </w:r>
      <w:r w:rsidR="000B6525">
        <w:rPr>
          <w:rFonts w:ascii="Times New Roman" w:eastAsia="Times New Roman" w:hAnsi="Times New Roman" w:cs="Times New Roman"/>
          <w:lang w:eastAsia="ar-SA"/>
        </w:rPr>
        <w:t xml:space="preserve">инский район» </w:t>
      </w:r>
      <w:r w:rsidR="000B6525" w:rsidRPr="000B6525">
        <w:rPr>
          <w:rFonts w:ascii="Times New Roman" w:eastAsia="Times New Roman" w:hAnsi="Times New Roman" w:cs="Times New Roman"/>
          <w:u w:val="single"/>
          <w:lang w:val="en-US" w:eastAsia="ar-SA"/>
        </w:rPr>
        <w:t>www</w:t>
      </w:r>
      <w:r w:rsidR="000B6525" w:rsidRPr="000B6525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0B6525">
        <w:rPr>
          <w:rFonts w:ascii="Times New Roman" w:eastAsia="Times New Roman" w:hAnsi="Times New Roman" w:cs="Times New Roman"/>
          <w:color w:val="1E1E1E"/>
          <w:sz w:val="23"/>
          <w:szCs w:val="23"/>
          <w:u w:val="single"/>
          <w:lang w:val="en-US" w:eastAsia="ar-SA"/>
        </w:rPr>
        <w:t>admkondrovo</w:t>
      </w:r>
      <w:proofErr w:type="spellEnd"/>
      <w:r w:rsidRPr="000B6525">
        <w:rPr>
          <w:rFonts w:ascii="Times New Roman" w:eastAsia="Times New Roman" w:hAnsi="Times New Roman" w:cs="Times New Roman"/>
          <w:color w:val="1E1E1E"/>
          <w:sz w:val="23"/>
          <w:szCs w:val="23"/>
          <w:u w:val="single"/>
          <w:lang w:eastAsia="ar-SA"/>
        </w:rPr>
        <w:t>.</w:t>
      </w:r>
      <w:proofErr w:type="spellStart"/>
      <w:r w:rsidRPr="000B6525">
        <w:rPr>
          <w:rFonts w:ascii="Times New Roman" w:eastAsia="Times New Roman" w:hAnsi="Times New Roman" w:cs="Times New Roman"/>
          <w:color w:val="1E1E1E"/>
          <w:sz w:val="23"/>
          <w:szCs w:val="23"/>
          <w:u w:val="single"/>
          <w:lang w:val="en-US" w:eastAsia="ar-SA"/>
        </w:rPr>
        <w:t>ru</w:t>
      </w:r>
      <w:proofErr w:type="spellEnd"/>
      <w:r w:rsidR="000B652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D0132">
        <w:rPr>
          <w:rFonts w:ascii="Times New Roman" w:eastAsia="Times New Roman" w:hAnsi="Times New Roman" w:cs="Times New Roman"/>
          <w:lang w:eastAsia="ar-SA"/>
        </w:rPr>
        <w:t>сети Интернет,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0D0132" w:rsidRPr="000D0132" w:rsidRDefault="000D0132" w:rsidP="00374D6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sub_1002"/>
      <w:r w:rsidRPr="000D0132">
        <w:rPr>
          <w:rFonts w:ascii="Times New Roman" w:eastAsia="Times New Roman" w:hAnsi="Times New Roman" w:cs="Times New Roman"/>
          <w:b/>
          <w:bCs/>
          <w:lang w:eastAsia="ru-RU"/>
        </w:rPr>
        <w:t>2. Стандарт предоставления муниципальной услуги</w:t>
      </w:r>
    </w:p>
    <w:p w:rsidR="000D0132" w:rsidRPr="000D0132" w:rsidRDefault="000D0132" w:rsidP="00E54D8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6" w:name="sub_1021"/>
      <w:bookmarkEnd w:id="5"/>
      <w:r w:rsidRPr="000D0132">
        <w:rPr>
          <w:rFonts w:ascii="Times New Roman" w:eastAsia="Times New Roman" w:hAnsi="Times New Roman" w:cs="Times New Roman"/>
          <w:lang w:eastAsia="ar-SA"/>
        </w:rPr>
        <w:t>2.1. Наименование муниципальной услуги: «Предоставление земельных участков для строительства».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Муниципальную услугу предоставляет Управа.</w:t>
      </w:r>
    </w:p>
    <w:bookmarkEnd w:id="6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lastRenderedPageBreak/>
        <w:t>Управа  не вправе требовать от заявителя: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4" w:history="1">
        <w:r w:rsidRPr="000D0132">
          <w:rPr>
            <w:rFonts w:ascii="Times New Roman" w:eastAsia="Times New Roman" w:hAnsi="Times New Roman" w:cs="Times New Roman"/>
            <w:lang w:eastAsia="ar-SA"/>
          </w:rPr>
          <w:t>пунктом 2.4.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настоящего Регламента;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- 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 с нормативными правовыми актами Российской Федерации, нормативными правовыми актами Калужской области, муниципальными правовыми актами.</w:t>
      </w:r>
      <w:proofErr w:type="gramEnd"/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Заявитель вправе представить указанные документы и информацию в органы, предоставляющие муниципальную услугу, по собственной инициативе.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7" w:name="sub_1022"/>
      <w:r w:rsidRPr="000D0132">
        <w:rPr>
          <w:rFonts w:ascii="Times New Roman" w:eastAsia="Times New Roman" w:hAnsi="Times New Roman" w:cs="Times New Roman"/>
          <w:lang w:eastAsia="ar-SA"/>
        </w:rPr>
        <w:t xml:space="preserve">2.2. Результатом предоставления муниципальной услуги является выдача заявителю </w:t>
      </w:r>
      <w:r w:rsidR="00E54D89">
        <w:rPr>
          <w:rFonts w:ascii="Times New Roman" w:eastAsia="Times New Roman" w:hAnsi="Times New Roman" w:cs="Times New Roman"/>
          <w:lang w:eastAsia="ar-SA"/>
        </w:rPr>
        <w:t>распоряжение об утверждении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 схемы расположения земельного участка, постановления Поселковой Управы о </w:t>
      </w:r>
      <w:r w:rsidR="00E54D89">
        <w:rPr>
          <w:rFonts w:ascii="Times New Roman" w:eastAsia="Times New Roman" w:hAnsi="Times New Roman" w:cs="Times New Roman"/>
          <w:lang w:eastAsia="ar-SA"/>
        </w:rPr>
        <w:t>проведен</w:t>
      </w:r>
      <w:proofErr w:type="gramStart"/>
      <w:r w:rsidR="00E54D89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="00E54D89">
        <w:rPr>
          <w:rFonts w:ascii="Times New Roman" w:eastAsia="Times New Roman" w:hAnsi="Times New Roman" w:cs="Times New Roman"/>
          <w:lang w:eastAsia="ar-SA"/>
        </w:rPr>
        <w:t>кциона, итогового протокола аукциона и</w:t>
      </w:r>
      <w:r w:rsidR="000B6525">
        <w:rPr>
          <w:rFonts w:ascii="Times New Roman" w:eastAsia="Times New Roman" w:hAnsi="Times New Roman" w:cs="Times New Roman"/>
          <w:lang w:eastAsia="ar-SA"/>
        </w:rPr>
        <w:t xml:space="preserve"> заключение договора аренды, договора купли-продажи земельного участка</w:t>
      </w:r>
      <w:r w:rsidRPr="000D0132">
        <w:rPr>
          <w:rFonts w:ascii="Times New Roman" w:eastAsia="Times New Roman" w:hAnsi="Times New Roman" w:cs="Times New Roman"/>
          <w:lang w:eastAsia="ar-SA"/>
        </w:rPr>
        <w:t>, либо мотивированного письменного отказа в предоставлении муниципальной услуги с указанием причин отказа.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8" w:name="sub_1023"/>
      <w:bookmarkEnd w:id="7"/>
      <w:r w:rsidRPr="000D0132">
        <w:rPr>
          <w:rFonts w:ascii="Times New Roman" w:eastAsia="Times New Roman" w:hAnsi="Times New Roman" w:cs="Times New Roman"/>
          <w:lang w:eastAsia="ar-SA"/>
        </w:rPr>
        <w:t xml:space="preserve">2.3. Срок предоставления муниципальной услуги составляет </w:t>
      </w:r>
      <w:r w:rsidR="00E54D89">
        <w:rPr>
          <w:rFonts w:ascii="Times New Roman" w:eastAsia="Times New Roman" w:hAnsi="Times New Roman" w:cs="Times New Roman"/>
          <w:lang w:eastAsia="ar-SA"/>
        </w:rPr>
        <w:t>74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 день, из них:</w:t>
      </w:r>
    </w:p>
    <w:bookmarkEnd w:id="8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 xml:space="preserve">- в течение </w:t>
      </w:r>
      <w:r w:rsidR="00E54D89">
        <w:rPr>
          <w:rFonts w:ascii="Times New Roman" w:eastAsia="Times New Roman" w:hAnsi="Times New Roman" w:cs="Times New Roman"/>
          <w:lang w:eastAsia="ar-SA"/>
        </w:rPr>
        <w:t xml:space="preserve">двух </w:t>
      </w:r>
      <w:r w:rsidRPr="000D0132">
        <w:rPr>
          <w:rFonts w:ascii="Times New Roman" w:eastAsia="Times New Roman" w:hAnsi="Times New Roman" w:cs="Times New Roman"/>
          <w:lang w:eastAsia="ar-SA"/>
        </w:rPr>
        <w:t>месяца со дня регистрации заявления утверждается и выдается заявителю схема расположения земельного участка на кадастровом плане или кадастровой карте территории, акта о выборе и предварительном согласовании места размещения объекта (исключая промежуток времени, затрачиваемого на проведение процедур согласования расположе</w:t>
      </w:r>
      <w:r w:rsidR="00E54D89">
        <w:rPr>
          <w:rFonts w:ascii="Times New Roman" w:eastAsia="Times New Roman" w:hAnsi="Times New Roman" w:cs="Times New Roman"/>
          <w:lang w:eastAsia="ar-SA"/>
        </w:rPr>
        <w:t>ния объекта со службами района д</w:t>
      </w:r>
      <w:r w:rsidRPr="000D0132">
        <w:rPr>
          <w:rFonts w:ascii="Times New Roman" w:eastAsia="Times New Roman" w:hAnsi="Times New Roman" w:cs="Times New Roman"/>
          <w:lang w:eastAsia="ar-SA"/>
        </w:rPr>
        <w:t>о момента предоставления ее в Управу) или принимается решение об отказе</w:t>
      </w:r>
      <w:r w:rsidR="00E54D89">
        <w:rPr>
          <w:rFonts w:ascii="Times New Roman" w:eastAsia="Times New Roman" w:hAnsi="Times New Roman" w:cs="Times New Roman"/>
          <w:lang w:eastAsia="ar-SA"/>
        </w:rPr>
        <w:t xml:space="preserve"> в предоставлении земельного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 участка;</w:t>
      </w:r>
      <w:proofErr w:type="gramEnd"/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с даты утверждения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схемы расположения земельного участка </w:t>
      </w:r>
      <w:r w:rsidR="00E54D89">
        <w:rPr>
          <w:rFonts w:ascii="Times New Roman" w:eastAsia="Times New Roman" w:hAnsi="Times New Roman" w:cs="Times New Roman"/>
          <w:lang w:eastAsia="ar-SA"/>
        </w:rPr>
        <w:t>муниципальная услуга приостанавливается до получения Управой</w:t>
      </w:r>
      <w:r w:rsidRPr="000D0132">
        <w:rPr>
          <w:rFonts w:ascii="Times New Roman" w:eastAsia="Times New Roman" w:hAnsi="Times New Roman" w:cs="Times New Roman"/>
          <w:lang w:eastAsia="ar-SA"/>
        </w:rPr>
        <w:t>;</w:t>
      </w:r>
    </w:p>
    <w:p w:rsidR="00E54D89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в двухнедельный срок со дня представления кадастрового паспорта земельного участка принимается решение о </w:t>
      </w:r>
      <w:r w:rsidR="00E54D89">
        <w:rPr>
          <w:rFonts w:ascii="Times New Roman" w:eastAsia="Times New Roman" w:hAnsi="Times New Roman" w:cs="Times New Roman"/>
          <w:lang w:eastAsia="ar-SA"/>
        </w:rPr>
        <w:t>проведения аукциона</w:t>
      </w:r>
    </w:p>
    <w:p w:rsidR="000D0132" w:rsidRPr="000D0132" w:rsidRDefault="00E54D89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решения о проведения аукциона муниципальная услуга приостанавливается до получения Управой итогового протокола аукциона. Договор по результатам аукциона заключается в срок, предусмотренный ст. 39.12 Земельного кодекса Российской Федерации</w:t>
      </w:r>
      <w:r w:rsidR="000D0132" w:rsidRPr="000D0132">
        <w:rPr>
          <w:rFonts w:ascii="Times New Roman" w:eastAsia="Times New Roman" w:hAnsi="Times New Roman" w:cs="Times New Roman"/>
          <w:lang w:eastAsia="ar-SA"/>
        </w:rPr>
        <w:t>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9" w:name="sub_1024"/>
      <w:r w:rsidRPr="000D0132">
        <w:rPr>
          <w:rFonts w:ascii="Times New Roman" w:eastAsia="Times New Roman" w:hAnsi="Times New Roman" w:cs="Times New Roman"/>
          <w:lang w:eastAsia="ar-SA"/>
        </w:rPr>
        <w:t>2.4. Последовательность и сроки предоставления Муниципальной услуги определяются следующими факторами:</w:t>
      </w:r>
    </w:p>
    <w:bookmarkEnd w:id="9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0" w:name="sub_1025"/>
      <w:r w:rsidRPr="000D0132">
        <w:rPr>
          <w:rFonts w:ascii="Times New Roman" w:eastAsia="Times New Roman" w:hAnsi="Times New Roman" w:cs="Times New Roman"/>
          <w:lang w:eastAsia="ar-SA"/>
        </w:rPr>
        <w:t xml:space="preserve">2.5. Предоставление Муниципальной услуги осуществляется в соответствии со следующими нормативными правовыми актами: </w:t>
      </w:r>
      <w:bookmarkEnd w:id="10"/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hyperlink r:id="rId7" w:history="1">
        <w:r w:rsidRPr="000D0132">
          <w:rPr>
            <w:rFonts w:ascii="Times New Roman" w:eastAsia="Times New Roman" w:hAnsi="Times New Roman" w:cs="Times New Roman"/>
            <w:lang w:eastAsia="ar-SA"/>
          </w:rPr>
          <w:t>Конституцией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Российской Федерации;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hyperlink r:id="rId8" w:history="1">
        <w:r w:rsidRPr="000D0132">
          <w:rPr>
            <w:rFonts w:ascii="Times New Roman" w:eastAsia="Times New Roman" w:hAnsi="Times New Roman" w:cs="Times New Roman"/>
            <w:lang w:eastAsia="ar-SA"/>
          </w:rPr>
          <w:t>Гражданским кодексом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Российской Федерации;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hyperlink r:id="rId9" w:history="1">
        <w:r w:rsidRPr="000D0132">
          <w:rPr>
            <w:rFonts w:ascii="Times New Roman" w:eastAsia="Times New Roman" w:hAnsi="Times New Roman" w:cs="Times New Roman"/>
            <w:lang w:eastAsia="ar-SA"/>
          </w:rPr>
          <w:t>Градостроительным кодексом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Российской Федерации;</w:t>
      </w:r>
    </w:p>
    <w:p w:rsidR="000D0132" w:rsidRPr="000D0132" w:rsidRDefault="00513C4B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hyperlink r:id="rId10" w:history="1">
        <w:r w:rsidR="000D0132" w:rsidRPr="000D0132">
          <w:rPr>
            <w:rFonts w:ascii="Times New Roman" w:eastAsia="Times New Roman" w:hAnsi="Times New Roman" w:cs="Times New Roman"/>
            <w:lang w:eastAsia="ar-SA"/>
          </w:rPr>
          <w:t>- Водным кодексом Российской Федерации;</w:t>
        </w:r>
      </w:hyperlink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hyperlink r:id="rId11" w:history="1">
        <w:r w:rsidRPr="000D0132">
          <w:rPr>
            <w:rFonts w:ascii="Times New Roman" w:eastAsia="Times New Roman" w:hAnsi="Times New Roman" w:cs="Times New Roman"/>
            <w:lang w:eastAsia="ar-SA"/>
          </w:rPr>
          <w:t>Лесным кодексом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Российской Федерации;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hyperlink r:id="rId12" w:history="1">
        <w:r w:rsidRPr="000D0132">
          <w:rPr>
            <w:rFonts w:ascii="Times New Roman" w:eastAsia="Times New Roman" w:hAnsi="Times New Roman" w:cs="Times New Roman"/>
            <w:lang w:eastAsia="ar-SA"/>
          </w:rPr>
          <w:t>Земельным кодексом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Российской Федерации;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hyperlink r:id="rId13" w:history="1">
        <w:r w:rsidRPr="000D0132">
          <w:rPr>
            <w:rFonts w:ascii="Times New Roman" w:eastAsia="Times New Roman" w:hAnsi="Times New Roman" w:cs="Times New Roman"/>
            <w:lang w:eastAsia="ar-SA"/>
          </w:rPr>
          <w:t>Федеральным законом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hyperlink r:id="rId14" w:history="1">
        <w:r w:rsidRPr="000D0132">
          <w:rPr>
            <w:rFonts w:ascii="Times New Roman" w:eastAsia="Times New Roman" w:hAnsi="Times New Roman" w:cs="Times New Roman"/>
            <w:lang w:eastAsia="ar-SA"/>
          </w:rPr>
          <w:t>Федеральным законом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от 02.05.2006 № 59-ФЗ "О порядке рассмотрения обращений граждан Российской Федерации";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hyperlink r:id="rId15" w:history="1">
        <w:r w:rsidRPr="000D0132">
          <w:rPr>
            <w:rFonts w:ascii="Times New Roman" w:eastAsia="Times New Roman" w:hAnsi="Times New Roman" w:cs="Times New Roman"/>
            <w:lang w:eastAsia="ar-SA"/>
          </w:rPr>
          <w:t>Федеральным законом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от 24.07.2007 № 221-ФЗ "О государственном кадастре недвижимости";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</w:t>
      </w:r>
      <w:hyperlink r:id="rId16" w:history="1">
        <w:r w:rsidRPr="000D0132">
          <w:rPr>
            <w:rFonts w:ascii="Times New Roman" w:eastAsia="Times New Roman" w:hAnsi="Times New Roman" w:cs="Times New Roman"/>
            <w:lang w:eastAsia="ar-SA"/>
          </w:rPr>
          <w:t>Федеральным законом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от 27.07.2010 № 210-ФЗ "Об организации предоставления государственных и муниципальных услуг";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Правила землепользования и застройки муниципального образования «Городское поселение «Поселок </w:t>
      </w:r>
      <w:r w:rsidR="00E54D89">
        <w:rPr>
          <w:rFonts w:ascii="Times New Roman" w:eastAsia="Times New Roman" w:hAnsi="Times New Roman" w:cs="Times New Roman"/>
          <w:lang w:eastAsia="ar-SA"/>
        </w:rPr>
        <w:t>Полотняный Завод</w:t>
      </w:r>
      <w:r w:rsidRPr="000D0132">
        <w:rPr>
          <w:rFonts w:ascii="Times New Roman" w:eastAsia="Times New Roman" w:hAnsi="Times New Roman" w:cs="Times New Roman"/>
          <w:lang w:eastAsia="ar-SA"/>
        </w:rPr>
        <w:t>»;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 </w:t>
      </w:r>
      <w:hyperlink r:id="rId17" w:history="1">
        <w:r w:rsidRPr="000D0132">
          <w:rPr>
            <w:rFonts w:ascii="Times New Roman" w:eastAsia="Times New Roman" w:hAnsi="Times New Roman" w:cs="Times New Roman"/>
            <w:lang w:eastAsia="ar-SA"/>
          </w:rPr>
          <w:t>Уставом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 муниципального образования</w:t>
      </w:r>
      <w:r w:rsidR="00E54D89">
        <w:rPr>
          <w:rFonts w:ascii="Times New Roman" w:eastAsia="Times New Roman" w:hAnsi="Times New Roman" w:cs="Times New Roman"/>
          <w:lang w:eastAsia="ar-SA"/>
        </w:rPr>
        <w:t xml:space="preserve"> «Городское поселение «Поселок Полотняный Завод»</w:t>
      </w:r>
      <w:r w:rsidRPr="000D0132">
        <w:rPr>
          <w:rFonts w:ascii="Times New Roman" w:eastAsia="Times New Roman" w:hAnsi="Times New Roman" w:cs="Times New Roman"/>
          <w:lang w:eastAsia="ar-SA"/>
        </w:rPr>
        <w:t>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1" w:name="sub_1026"/>
      <w:r w:rsidRPr="000D0132">
        <w:rPr>
          <w:rFonts w:ascii="Times New Roman" w:eastAsia="Times New Roman" w:hAnsi="Times New Roman" w:cs="Times New Roman"/>
          <w:lang w:eastAsia="ar-SA"/>
        </w:rPr>
        <w:t>2.6. Перечень документов, необходимых для предоставления Муниципальной услуги:</w:t>
      </w:r>
    </w:p>
    <w:bookmarkEnd w:id="11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Документы, которые заявитель представляет самостоятельно: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2" w:name="sub_10261"/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2.6.1 Заявление от физического лица, индивидуального предпринимателя, юридического лица (в заявлении должны быть указаны назначение объекта,  примерный размер земельного участка, испрашиваемое право на земельный участок (</w:t>
      </w:r>
      <w:hyperlink w:anchor="sub_1100" w:history="1">
        <w:r w:rsidRPr="000D0132">
          <w:rPr>
            <w:rFonts w:ascii="Times New Roman" w:eastAsia="Times New Roman" w:hAnsi="Times New Roman" w:cs="Times New Roman"/>
            <w:lang w:eastAsia="ar-SA"/>
          </w:rPr>
          <w:t>приложение 1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к Регламенту).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 xml:space="preserve">К заявлению могут прилагаться технико-экономическое обоснование проекта строительства и необходимые расчеты). </w:t>
      </w:r>
      <w:proofErr w:type="gramEnd"/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3" w:name="sub_10262"/>
      <w:bookmarkEnd w:id="12"/>
      <w:r w:rsidRPr="000D0132">
        <w:rPr>
          <w:rFonts w:ascii="Times New Roman" w:eastAsia="Times New Roman" w:hAnsi="Times New Roman" w:cs="Times New Roman"/>
          <w:lang w:eastAsia="ar-SA"/>
        </w:rPr>
        <w:t>2.6.2.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4" w:name="sub_10263"/>
      <w:bookmarkEnd w:id="13"/>
      <w:r w:rsidRPr="000D0132">
        <w:rPr>
          <w:rFonts w:ascii="Times New Roman" w:eastAsia="Times New Roman" w:hAnsi="Times New Roman" w:cs="Times New Roman"/>
          <w:lang w:eastAsia="ar-SA"/>
        </w:rPr>
        <w:lastRenderedPageBreak/>
        <w:t>2.6.3. Копия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 (заявителей).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5" w:name="sub_10264"/>
      <w:bookmarkEnd w:id="14"/>
      <w:r w:rsidRPr="000D0132">
        <w:rPr>
          <w:rFonts w:ascii="Times New Roman" w:eastAsia="Times New Roman" w:hAnsi="Times New Roman" w:cs="Times New Roman"/>
          <w:lang w:eastAsia="ar-SA"/>
        </w:rPr>
        <w:t>2.6.4. Ситуационный план (масштаб 1:500, 1:2000, 1:10000) с нанесением предполагаемых границ испрашиваемого земельного участка.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6" w:name="sub_10266"/>
      <w:bookmarkEnd w:id="15"/>
      <w:r w:rsidRPr="000D0132">
        <w:rPr>
          <w:rFonts w:ascii="Times New Roman" w:eastAsia="Times New Roman" w:hAnsi="Times New Roman" w:cs="Times New Roman"/>
          <w:lang w:eastAsia="ar-SA"/>
        </w:rPr>
        <w:t>2.6.5. Документы, подтверждающие регистрацию:</w:t>
      </w:r>
    </w:p>
    <w:bookmarkEnd w:id="16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физического лица в качестве индивидуального предпринимателя, если заявитель индивидуальный предприниматель - выписка из ЕГРИП (запрашивается отделом в ФНС России);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юридического лица, если заявитель является юридическим лицом - выписка из ЕГРЮЛ (запрашивается отделом в ФНС России);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Документы, предусмотренные </w:t>
      </w:r>
      <w:hyperlink w:anchor="sub_10266" w:history="1">
        <w:r w:rsidRPr="000D0132">
          <w:rPr>
            <w:rFonts w:ascii="Times New Roman" w:eastAsia="Times New Roman" w:hAnsi="Times New Roman" w:cs="Times New Roman"/>
            <w:lang w:eastAsia="ar-SA"/>
          </w:rPr>
          <w:t>подпунктом 2.6.5 пункта 2.6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Настоящего Регламента, могут быть представлены заявителем по собственной инициативе.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2.6.6. Доверенность представителя заявителя, документы, подтверждающие их полномочия, а также документы, подтверждающие получение согласия лица или его законного представителя на обработку персональных данных лица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Заявитель имеет право представить в администрацию иные документы и информацию, предусмотренные указанными пунктами настоящего Регламента, в части, не противоречащей </w:t>
      </w:r>
      <w:hyperlink r:id="rId18" w:history="1">
        <w:r w:rsidRPr="000D0132">
          <w:rPr>
            <w:rFonts w:ascii="Times New Roman" w:eastAsia="Times New Roman" w:hAnsi="Times New Roman" w:cs="Times New Roman"/>
            <w:lang w:eastAsia="ar-SA"/>
          </w:rPr>
          <w:t>п. 6 ст. 7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Федерального закона от 27.07.2010 № 210-ФЗ "Об организации предоставления государственных и муниципальных услуг", по собственной инициативе.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7" w:name="sub_1027"/>
      <w:r w:rsidRPr="000D0132">
        <w:rPr>
          <w:rFonts w:ascii="Times New Roman" w:eastAsia="Times New Roman" w:hAnsi="Times New Roman" w:cs="Times New Roman"/>
          <w:lang w:eastAsia="ar-SA"/>
        </w:rPr>
        <w:t>2.7. Оснований для отказа в приеме документов, необходимых для предоставления Муниципальной услуги, нет.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8" w:name="sub_1028"/>
      <w:bookmarkEnd w:id="17"/>
      <w:r w:rsidRPr="000D0132">
        <w:rPr>
          <w:rFonts w:ascii="Times New Roman" w:eastAsia="Times New Roman" w:hAnsi="Times New Roman" w:cs="Times New Roman"/>
          <w:lang w:eastAsia="ar-SA"/>
        </w:rPr>
        <w:t>2.8. Основаниями для отказа в предоставлении Муниципальной услуги являются:</w:t>
      </w:r>
    </w:p>
    <w:bookmarkEnd w:id="18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отсутствие документов, предусмотренных </w:t>
      </w:r>
      <w:hyperlink w:anchor="sub_1026" w:history="1">
        <w:r w:rsidRPr="000D0132">
          <w:rPr>
            <w:rFonts w:ascii="Times New Roman" w:eastAsia="Times New Roman" w:hAnsi="Times New Roman" w:cs="Times New Roman"/>
            <w:lang w:eastAsia="ar-SA"/>
          </w:rPr>
          <w:t>п. 2.6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настоящего Регламента;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несоответствие характеристик планируемого объекта </w:t>
      </w:r>
      <w:hyperlink w:anchor="sub_1012" w:history="1">
        <w:r w:rsidRPr="000D0132">
          <w:rPr>
            <w:rFonts w:ascii="Times New Roman" w:eastAsia="Times New Roman" w:hAnsi="Times New Roman" w:cs="Times New Roman"/>
            <w:lang w:eastAsia="ar-SA"/>
          </w:rPr>
          <w:t>п. 1.2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настоящего Регламента;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отсутствие у Управы полномочий на выделение земель на запрашиваемой заявителем услуги территории;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испрашиваемый земельный участок не свободен от прав третьих лиц;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размещение объекта невозможно в соответствии с действующим законодательством;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в других установленных законом случаях. 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В случае отказа в предоставлении Муниципальной услуги структурное подразделение 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19" w:name="sub_1029"/>
      <w:r w:rsidRPr="000D0132">
        <w:rPr>
          <w:rFonts w:ascii="Times New Roman" w:eastAsia="Times New Roman" w:hAnsi="Times New Roman" w:cs="Times New Roman"/>
          <w:lang w:eastAsia="ar-SA"/>
        </w:rPr>
        <w:t>2.9. Предоставление Муниципальной услуги осуществляется в следующем порядке:</w:t>
      </w:r>
    </w:p>
    <w:bookmarkEnd w:id="19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1) утверждение схемы расположения земельного участка или акта выбора земельного участка;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2) выполнение в отношении земельного участка кадастровых работ, осуществление его государственного кадастрового учета;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3) принятие решения о предоставлении земельного участка для строительства, подписание договора.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20" w:name="sub_10210"/>
      <w:r w:rsidRPr="000D0132">
        <w:rPr>
          <w:rFonts w:ascii="Times New Roman" w:eastAsia="Times New Roman" w:hAnsi="Times New Roman" w:cs="Times New Roman"/>
          <w:lang w:eastAsia="ar-SA"/>
        </w:rPr>
        <w:t xml:space="preserve">2.10. </w:t>
      </w:r>
      <w:bookmarkStart w:id="21" w:name="sub_10211"/>
      <w:bookmarkEnd w:id="20"/>
      <w:r w:rsidRPr="000D0132">
        <w:rPr>
          <w:rFonts w:ascii="Times New Roman" w:eastAsia="Times New Roman" w:hAnsi="Times New Roman" w:cs="Times New Roman"/>
          <w:lang w:eastAsia="ar-SA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Прием заявления, а также выдача результатов предоставления Муниципальной услуги при личном обращении заявителя осуществляется специалистом администрации в течение 10 минут.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Количество взаимодействий заявителя  с должностными лицами при предоставлении Муниципальной услуги, не превышает - 2, с их общей продолжительностью, не превышающей 30 минут.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2.11. Срок регистрации обращения заявителя по предоставлению земельного участка для строительства не должен превышать одного календарного дня с момента поступления заявления.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22" w:name="sub_10212"/>
      <w:bookmarkEnd w:id="21"/>
      <w:r w:rsidRPr="000D0132">
        <w:rPr>
          <w:rFonts w:ascii="Times New Roman" w:eastAsia="Times New Roman" w:hAnsi="Times New Roman" w:cs="Times New Roman"/>
          <w:lang w:eastAsia="ar-SA"/>
        </w:rPr>
        <w:t>2.12. Требования к местам предоставления Муниципальной услуги:</w:t>
      </w:r>
    </w:p>
    <w:bookmarkEnd w:id="22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2.12.1. 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стендами с информацией, содержащей, в том числе и  образцы запросов для предоставления Муниципальной услуги, перечень документов, необходимых для предоставления Муниципальной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стульями и столами, канцелярскими принадлежностями и пр.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2.12.2. Места ожидания соответствуют комфортным условиям для заявителей и оптимальным условиям для работы специалистов.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2.12.3. Условия для обслуживания инвалидов соответствуют требованиям </w:t>
      </w:r>
      <w:hyperlink r:id="rId19" w:history="1">
        <w:r w:rsidRPr="000D0132">
          <w:rPr>
            <w:rFonts w:ascii="Times New Roman" w:eastAsia="Times New Roman" w:hAnsi="Times New Roman" w:cs="Times New Roman"/>
            <w:lang w:eastAsia="ar-SA"/>
          </w:rPr>
          <w:t>СНиП 35-01-2001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"Доступность зданий и сооружений для маломобильных групп населения".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2.12.4. Места ожидания в очереди на предоставление или получение документов оборудованы стульями, кресельными секциями.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lastRenderedPageBreak/>
        <w:t>2.12.5. Кабинеты приема заявителей оборудованы информационными табличками (вывесками) с указанием: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номера кабинета;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фамилии, имени, отчества специалиста, участвующего в приеме заявлений и выдаче результата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графика приема заявителей.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2.13. Показатели доступности и качества Муниципальных услуг: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23" w:name="sub_102121"/>
      <w:r w:rsidRPr="000D0132">
        <w:rPr>
          <w:rFonts w:ascii="Times New Roman" w:eastAsia="Times New Roman" w:hAnsi="Times New Roman" w:cs="Times New Roman"/>
          <w:lang w:eastAsia="ar-SA"/>
        </w:rPr>
        <w:t>2.13.1. Показателями качества Муниципальной услуги являются:</w:t>
      </w:r>
    </w:p>
    <w:bookmarkEnd w:id="23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удовлетворенность сроками предоставления Муниципальной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удовлетворенность условиями ожидания приема;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удовлетворенность порядком информирования о предоставлении Муниципальной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удовлетворенность вниманием должностных лиц.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Показателями доступности Муниципальной услуги являются: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достаточный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>/недостаточный);</w:t>
      </w:r>
    </w:p>
    <w:p w:rsidR="000D0132" w:rsidRPr="000D0132" w:rsidRDefault="000D0132" w:rsidP="000D013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B20C46">
        <w:rPr>
          <w:rFonts w:ascii="Times New Roman" w:eastAsia="Times New Roman" w:hAnsi="Times New Roman" w:cs="Times New Roman"/>
          <w:lang w:eastAsia="ar-SA"/>
        </w:rPr>
        <w:t>ад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министрации </w:t>
      </w:r>
      <w:r w:rsidR="00B20C46">
        <w:rPr>
          <w:rFonts w:ascii="Times New Roman" w:eastAsia="Times New Roman" w:hAnsi="Times New Roman" w:cs="Times New Roman"/>
          <w:lang w:eastAsia="ar-SA"/>
        </w:rPr>
        <w:t xml:space="preserve">муниципального района </w:t>
      </w:r>
      <w:r w:rsidRPr="000D0132">
        <w:rPr>
          <w:rFonts w:ascii="Times New Roman" w:eastAsia="Times New Roman" w:hAnsi="Times New Roman" w:cs="Times New Roman"/>
          <w:lang w:eastAsia="ar-SA"/>
        </w:rPr>
        <w:t>«Дзержинский район»</w:t>
      </w:r>
      <w:r w:rsidR="00B20C46">
        <w:rPr>
          <w:rFonts w:ascii="Times New Roman" w:eastAsia="Times New Roman" w:hAnsi="Times New Roman" w:cs="Times New Roman"/>
          <w:lang w:eastAsia="ar-SA"/>
        </w:rPr>
        <w:t xml:space="preserve"> </w:t>
      </w:r>
      <w:r w:rsidR="00B20C46" w:rsidRPr="00B20C46">
        <w:rPr>
          <w:rFonts w:ascii="Times New Roman" w:eastAsia="Times New Roman" w:hAnsi="Times New Roman" w:cs="Times New Roman"/>
          <w:u w:val="single"/>
          <w:lang w:val="en-US" w:eastAsia="ar-SA"/>
        </w:rPr>
        <w:t>www</w:t>
      </w:r>
      <w:r w:rsidR="00B20C46" w:rsidRPr="00B20C46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B20C46">
        <w:rPr>
          <w:rFonts w:ascii="Times New Roman" w:eastAsia="Times New Roman" w:hAnsi="Times New Roman" w:cs="Times New Roman"/>
          <w:color w:val="1E1E1E"/>
          <w:sz w:val="23"/>
          <w:szCs w:val="23"/>
          <w:u w:val="single"/>
          <w:lang w:val="en-US" w:eastAsia="ar-SA"/>
        </w:rPr>
        <w:t>admkondrovo</w:t>
      </w:r>
      <w:proofErr w:type="spellEnd"/>
      <w:r w:rsidRPr="00B20C46">
        <w:rPr>
          <w:rFonts w:ascii="Times New Roman" w:eastAsia="Times New Roman" w:hAnsi="Times New Roman" w:cs="Times New Roman"/>
          <w:color w:val="1E1E1E"/>
          <w:sz w:val="23"/>
          <w:szCs w:val="23"/>
          <w:u w:val="single"/>
          <w:lang w:eastAsia="ar-SA"/>
        </w:rPr>
        <w:t>.</w:t>
      </w:r>
      <w:proofErr w:type="spellStart"/>
      <w:r w:rsidRPr="00B20C46">
        <w:rPr>
          <w:rFonts w:ascii="Times New Roman" w:eastAsia="Times New Roman" w:hAnsi="Times New Roman" w:cs="Times New Roman"/>
          <w:color w:val="1E1E1E"/>
          <w:sz w:val="23"/>
          <w:szCs w:val="23"/>
          <w:u w:val="single"/>
          <w:lang w:val="en-US" w:eastAsia="ar-SA"/>
        </w:rPr>
        <w:t>ru</w:t>
      </w:r>
      <w:proofErr w:type="spellEnd"/>
      <w:r w:rsidRPr="000D0132">
        <w:rPr>
          <w:rFonts w:ascii="Times New Roman" w:eastAsia="Times New Roman" w:hAnsi="Times New Roman" w:cs="Times New Roman"/>
          <w:lang w:eastAsia="ar-SA"/>
        </w:rPr>
        <w:t xml:space="preserve"> (% по результатам опроса);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24" w:name="sub_102122"/>
      <w:r w:rsidRPr="000D0132">
        <w:rPr>
          <w:rFonts w:ascii="Times New Roman" w:eastAsia="Times New Roman" w:hAnsi="Times New Roman" w:cs="Times New Roman"/>
          <w:lang w:eastAsia="ar-SA"/>
        </w:rPr>
        <w:t>2.13.2. Требования к доступности и качеству Муниципальных услуг:</w:t>
      </w:r>
    </w:p>
    <w:bookmarkEnd w:id="24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наличие различных каналов получения информации о предоставлении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транспортная доступность мест предоставления Муниципальной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соблюдение сроков ожидания в очереди при предоставлении Муниципальной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соблюдение сроков предоставления Муниципальной услуги;</w:t>
      </w:r>
    </w:p>
    <w:p w:rsidR="000D0132" w:rsidRPr="000D0132" w:rsidRDefault="000D0132" w:rsidP="000D013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размещение информации о порядке предоставления муниципальной услуги на официальном сайте </w:t>
      </w:r>
      <w:bookmarkStart w:id="25" w:name="sub_10213"/>
      <w:r w:rsidR="00B20C46">
        <w:rPr>
          <w:rFonts w:ascii="Times New Roman" w:eastAsia="Times New Roman" w:hAnsi="Times New Roman" w:cs="Times New Roman"/>
          <w:lang w:eastAsia="ar-SA"/>
        </w:rPr>
        <w:t>а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дминистрации </w:t>
      </w:r>
      <w:r w:rsidR="00B20C46">
        <w:rPr>
          <w:rFonts w:ascii="Times New Roman" w:eastAsia="Times New Roman" w:hAnsi="Times New Roman" w:cs="Times New Roman"/>
          <w:lang w:eastAsia="ar-SA"/>
        </w:rPr>
        <w:t xml:space="preserve">муниципального образования 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«Дзержинский район» </w:t>
      </w:r>
      <w:r w:rsidR="00B20C46" w:rsidRPr="00B20C46">
        <w:rPr>
          <w:rFonts w:ascii="Times New Roman" w:eastAsia="Times New Roman" w:hAnsi="Times New Roman" w:cs="Times New Roman"/>
          <w:u w:val="single"/>
          <w:lang w:val="en-US" w:eastAsia="ar-SA"/>
        </w:rPr>
        <w:t>www</w:t>
      </w:r>
      <w:r w:rsidR="00B20C46" w:rsidRPr="00B20C46">
        <w:rPr>
          <w:rFonts w:ascii="Times New Roman" w:eastAsia="Times New Roman" w:hAnsi="Times New Roman" w:cs="Times New Roman"/>
          <w:u w:val="single"/>
          <w:lang w:eastAsia="ar-SA"/>
        </w:rPr>
        <w:t>.</w:t>
      </w:r>
      <w:proofErr w:type="spellStart"/>
      <w:r w:rsidRPr="00B20C46">
        <w:rPr>
          <w:rFonts w:ascii="Times New Roman" w:eastAsia="Times New Roman" w:hAnsi="Times New Roman" w:cs="Times New Roman"/>
          <w:color w:val="1E1E1E"/>
          <w:sz w:val="23"/>
          <w:szCs w:val="23"/>
          <w:u w:val="single"/>
          <w:lang w:val="en-US" w:eastAsia="ar-SA"/>
        </w:rPr>
        <w:t>admkondrovo</w:t>
      </w:r>
      <w:proofErr w:type="spellEnd"/>
      <w:r w:rsidRPr="00B20C46">
        <w:rPr>
          <w:rFonts w:ascii="Times New Roman" w:eastAsia="Times New Roman" w:hAnsi="Times New Roman" w:cs="Times New Roman"/>
          <w:color w:val="1E1E1E"/>
          <w:sz w:val="23"/>
          <w:szCs w:val="23"/>
          <w:u w:val="single"/>
          <w:lang w:eastAsia="ar-SA"/>
        </w:rPr>
        <w:t>.</w:t>
      </w:r>
      <w:proofErr w:type="spellStart"/>
      <w:r w:rsidRPr="00B20C46">
        <w:rPr>
          <w:rFonts w:ascii="Times New Roman" w:eastAsia="Times New Roman" w:hAnsi="Times New Roman" w:cs="Times New Roman"/>
          <w:color w:val="1E1E1E"/>
          <w:sz w:val="23"/>
          <w:szCs w:val="23"/>
          <w:u w:val="single"/>
          <w:lang w:val="en-US" w:eastAsia="ar-SA"/>
        </w:rPr>
        <w:t>ru</w:t>
      </w:r>
      <w:proofErr w:type="spellEnd"/>
      <w:r w:rsidRPr="00B20C46">
        <w:rPr>
          <w:rFonts w:ascii="Times New Roman" w:eastAsia="Times New Roman" w:hAnsi="Times New Roman" w:cs="Times New Roman"/>
          <w:u w:val="single"/>
          <w:lang w:eastAsia="ar-SA"/>
        </w:rPr>
        <w:t>.</w:t>
      </w:r>
    </w:p>
    <w:p w:rsidR="000D0132" w:rsidRPr="000D0132" w:rsidRDefault="000D0132" w:rsidP="000D013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2.14. </w:t>
      </w:r>
      <w:bookmarkEnd w:id="25"/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</w:t>
      </w:r>
      <w:r w:rsidR="00B20C46">
        <w:rPr>
          <w:rFonts w:ascii="Times New Roman" w:eastAsia="Times New Roman" w:hAnsi="Times New Roman" w:cs="Times New Roman"/>
          <w:lang w:eastAsia="ar-SA"/>
        </w:rPr>
        <w:t>а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дминистрации </w:t>
      </w:r>
      <w:r w:rsidR="00B20C46">
        <w:rPr>
          <w:rFonts w:ascii="Times New Roman" w:eastAsia="Times New Roman" w:hAnsi="Times New Roman" w:cs="Times New Roman"/>
          <w:lang w:eastAsia="ar-SA"/>
        </w:rPr>
        <w:t>муниципального образования «Дзержинский район»</w:t>
      </w:r>
      <w:r w:rsidRPr="000D0132">
        <w:rPr>
          <w:rFonts w:ascii="Times New Roman" w:eastAsia="Times New Roman" w:hAnsi="Times New Roman" w:cs="Times New Roman"/>
          <w:lang w:eastAsia="ar-SA"/>
        </w:rPr>
        <w:t>,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) Калужской области", либо через многофункциональный центр предоставления государственных и муниципальных услуг.  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1029A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bookmarkStart w:id="26" w:name="sub_1003"/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3. Состав, последовательность и сроки выполнения административных</w:t>
      </w:r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процедур, требования к порядку их выполнения, в том числе особенности</w:t>
      </w:r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выполнения административных процедур в электронной форме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27" w:name="sub_1031"/>
      <w:bookmarkEnd w:id="26"/>
      <w:r w:rsidRPr="000D0132">
        <w:rPr>
          <w:rFonts w:ascii="Times New Roman" w:eastAsia="Times New Roman" w:hAnsi="Times New Roman" w:cs="Times New Roman"/>
          <w:lang w:eastAsia="ar-SA"/>
        </w:rPr>
        <w:t>3.1. Состав документов, которые необходимы для предоставления Муниципальной услуги, но находящиеся в иных организациях.</w:t>
      </w:r>
    </w:p>
    <w:bookmarkEnd w:id="27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Документы, получаемые уполномоченным специалистом администрации с использованием системы межведомственного информационного взаимодействия: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Документы, подтверждающие регистрацию: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физического лица в качестве индивидуального предпринимателя, если заявитель индивидуальный предприниматель - выписка из ЕГРИП (запрашиваются в ФНС России);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юридического лица, если заявитель является юридическим лицом - выписка из ЕГРЮЛ (запрашиваются в ФНС России);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Документы, подтверждающие регистрацию могут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быть предоставлены заявителем по собственной инициативе.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28" w:name="sub_1032"/>
      <w:r w:rsidRPr="000D0132">
        <w:rPr>
          <w:rFonts w:ascii="Times New Roman" w:eastAsia="Times New Roman" w:hAnsi="Times New Roman" w:cs="Times New Roman"/>
          <w:lang w:eastAsia="ar-SA"/>
        </w:rPr>
        <w:t>3.2. Перечень административных процедур при предоставлении Муниципальной услуги.</w:t>
      </w:r>
    </w:p>
    <w:bookmarkEnd w:id="28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прием заявления о предоставлении Муниципальной услуги и документов, указанных в </w:t>
      </w:r>
      <w:hyperlink w:anchor="sub_1026" w:history="1">
        <w:r w:rsidRPr="000D0132">
          <w:rPr>
            <w:rFonts w:ascii="Times New Roman" w:eastAsia="Times New Roman" w:hAnsi="Times New Roman" w:cs="Times New Roman"/>
            <w:lang w:eastAsia="ar-SA"/>
          </w:rPr>
          <w:t>п. 2.6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Регламента;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0D0132" w:rsidRPr="000D0132" w:rsidRDefault="000D0132" w:rsidP="000D0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             - выдача заявителю результата предоставления Муниципальной услуги.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29" w:name="sub_10321"/>
      <w:r w:rsidRPr="000D0132">
        <w:rPr>
          <w:rFonts w:ascii="Times New Roman" w:eastAsia="Times New Roman" w:hAnsi="Times New Roman" w:cs="Times New Roman"/>
          <w:lang w:eastAsia="ar-SA"/>
        </w:rPr>
        <w:t xml:space="preserve">3.2.1. Прием заявления о предоставлении Муниципальной услуги и документов, указанных в </w:t>
      </w:r>
      <w:hyperlink w:anchor="sub_1026" w:history="1">
        <w:r w:rsidRPr="000D0132">
          <w:rPr>
            <w:rFonts w:ascii="Times New Roman" w:eastAsia="Times New Roman" w:hAnsi="Times New Roman" w:cs="Times New Roman"/>
            <w:lang w:eastAsia="ar-SA"/>
          </w:rPr>
          <w:t>п. 2.6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Регламента.</w:t>
      </w:r>
    </w:p>
    <w:bookmarkEnd w:id="29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lastRenderedPageBreak/>
        <w:t xml:space="preserve">Основанием для начала административной процедуры является получение заявления о предоставлении </w:t>
      </w:r>
      <w:r w:rsidR="001029AB">
        <w:rPr>
          <w:rFonts w:ascii="Times New Roman" w:eastAsia="Times New Roman" w:hAnsi="Times New Roman" w:cs="Times New Roman"/>
          <w:lang w:eastAsia="ar-SA"/>
        </w:rPr>
        <w:t>м</w:t>
      </w:r>
      <w:r w:rsidRPr="000D0132">
        <w:rPr>
          <w:rFonts w:ascii="Times New Roman" w:eastAsia="Times New Roman" w:hAnsi="Times New Roman" w:cs="Times New Roman"/>
          <w:lang w:eastAsia="ar-SA"/>
        </w:rPr>
        <w:t>униципальной услуги.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При предостав</w:t>
      </w:r>
      <w:r w:rsidR="001029AB">
        <w:rPr>
          <w:rFonts w:ascii="Times New Roman" w:eastAsia="Times New Roman" w:hAnsi="Times New Roman" w:cs="Times New Roman"/>
          <w:lang w:eastAsia="ar-SA"/>
        </w:rPr>
        <w:t>лении м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униципальной услуги заявитель обращается в Управу два раза. </w:t>
      </w:r>
    </w:p>
    <w:p w:rsidR="000D0132" w:rsidRPr="000D0132" w:rsidRDefault="000D0132" w:rsidP="000D013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 xml:space="preserve">Заявление об обеспечении выбора земельного участка и предварительном согласовании места размещения объекта или утверждении схемы расположения земельного участка и заявление о предоставлении земельного участка для строительства представляются в Управу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</w:t>
      </w:r>
      <w:r w:rsidR="001029AB">
        <w:rPr>
          <w:rFonts w:ascii="Times New Roman" w:eastAsia="Times New Roman" w:hAnsi="Times New Roman" w:cs="Times New Roman"/>
          <w:lang w:eastAsia="ar-SA"/>
        </w:rPr>
        <w:t>а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дминистрации </w:t>
      </w:r>
      <w:r w:rsidR="001029AB">
        <w:rPr>
          <w:rFonts w:ascii="Times New Roman" w:eastAsia="Times New Roman" w:hAnsi="Times New Roman" w:cs="Times New Roman"/>
          <w:lang w:eastAsia="ar-SA"/>
        </w:rPr>
        <w:t>муниципального района «Дзержинский район»</w:t>
      </w:r>
      <w:r w:rsidRPr="000D0132">
        <w:rPr>
          <w:rFonts w:ascii="Times New Roman" w:eastAsia="Times New Roman" w:hAnsi="Times New Roman" w:cs="Times New Roman"/>
          <w:lang w:eastAsia="ar-SA"/>
        </w:rPr>
        <w:t>, а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0" w:history="1">
        <w:r w:rsidRPr="000D013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www</w:t>
        </w:r>
        <w:r w:rsidRPr="000D0132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Pr="000D013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gosuslugi</w:t>
        </w:r>
        <w:r w:rsidRPr="000D0132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r w:rsidRPr="000D0132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Заявление вручается исполнителю, ответственному за прием и регистрацию документов.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Заявление от физических лиц принимается в свободной форме либо на бланке по форме, рекомендуемой администрацией (</w:t>
      </w:r>
      <w:hyperlink w:anchor="sub_1100" w:history="1">
        <w:r w:rsidRPr="000D0132">
          <w:rPr>
            <w:rFonts w:ascii="Times New Roman" w:eastAsia="Times New Roman" w:hAnsi="Times New Roman" w:cs="Times New Roman"/>
            <w:lang w:eastAsia="ar-SA"/>
          </w:rPr>
          <w:t>приложение 1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к Регламенту). Юридические лица подают заявление на фирменном бланке организации.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При регистрации заявления проверяется наличие, состав исходных данных, представляемых заявителем, необходимых для предоставления Муниципальной услуги.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Датой обращения и представления документов является день получения документов специалистом, осуществляющим прием граждан и представителей организаций.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В заявлении о предоставлении земельного участка для строительства указываются следующие обязательные реквизиты и сведения: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фамилия, имя, отчество заинтересованного в получении услуги лица;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паспортные данные заявителя;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данные о месте нахождения заявителя (адрес регистрации по месту жительства, адрес места фактического проживания, почтовые реквизиты, контактные телефоны);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основания получения заявителем услуги (доверенность и т.п.);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количество представленных документов;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подпись лица, подавшего заявление о предоставлении услуги.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Заявление заполняется рукописным способом (чернилами или пастой синего или черного цвета) или машинописным способами. В случае</w:t>
      </w: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Фамилия, имя и отчество, адрес места жительства должны быть написаны полностью.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Заявление представляется на русском языке.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Уполномоченный специалист администрации, ответственный за прием документов, выполняет следующие действия: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2) проверяет полномочия заявителя, в том числе полномочия представителя правообладателя действовать от его имени;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3)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4) проверяет соответствие представленных документов установленным требованиям, а именно: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тексты документов должны быть написаны разборчиво;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фамилия, имя и отчество физического лица, адрес его места жительства должны быть написаны полностью;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в документах отсутствуют подчистки, приписки, зачеркнутые слова и иные неоговоренные исправления;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документы не должны быть исполнены карандашом;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5)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lastRenderedPageBreak/>
        <w:t>6)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7) формирует комплект документов по результату административной процедуры приема документов.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Максимальный срок выполнения действий по приему документов на каждого заявителя составляет 15 минут.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Далее заявление в течение трех рабочих дней специалист передает Главе Поселковой Управы.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Результатом выполнения административной процедуры является наложение специалистами администрации на каждое заявление проекта резолюции.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30" w:name="sub_10322"/>
      <w:r w:rsidRPr="000D0132">
        <w:rPr>
          <w:rFonts w:ascii="Times New Roman" w:eastAsia="Times New Roman" w:hAnsi="Times New Roman" w:cs="Times New Roman"/>
          <w:lang w:eastAsia="ar-SA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30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Основанием для начала административной процедуры является поступление заявления о предоставлении Муниципальной услуги к исполнителю.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Исполнитель со дня получения заявления выполняет следующие действия: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1) проводят проверку наличия документов, необходимых для принятия решения об утверждении акта о выборе и предварительном согласовании места размещения объекта, схемы расположения земельного участка.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В случае отсутствия документов, указанных в </w:t>
      </w:r>
      <w:hyperlink w:anchor="sub_10266" w:history="1">
        <w:r w:rsidRPr="000D0132">
          <w:rPr>
            <w:rFonts w:ascii="Times New Roman" w:eastAsia="Times New Roman" w:hAnsi="Times New Roman" w:cs="Times New Roman"/>
            <w:lang w:eastAsia="ar-SA"/>
          </w:rPr>
          <w:t>п. 2.6.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>5 Регламента, эти документы запрашиваются с использованием системы межведомственного информационного взаимодействия.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2) определяют правомочность заявителя на обращение с целью обеспечения выбора земельного участка;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3) обеспечивает выбор земельного участка на основе документов государственного кадастра недвижимости с учетом экологических,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случаях, предусмотренных федеральными законами, с соответствующими государственными органами, органами местного самоуправления, муниципальными организациями;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4) обеспечивают информирование населения о возможном или предстоящем предоставлении земельных участков для строительства;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5) подготавливают техническое задание на актуализацию топографической съемки в пределах формируемой для строительства объекта территории для изготовления схемы расположения земельного участка на кадастровом плане или кадастровой карте территории либо решение об отказе в предоставлении земельного участка с указанием причин отказа;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6) готовят: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либо </w:t>
      </w:r>
      <w:r w:rsidR="001029AB">
        <w:rPr>
          <w:rFonts w:ascii="Times New Roman" w:eastAsia="Times New Roman" w:hAnsi="Times New Roman" w:cs="Times New Roman"/>
          <w:lang w:eastAsia="ar-SA"/>
        </w:rPr>
        <w:t>распоряжение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 Поселковой Управы об утверждении </w:t>
      </w:r>
      <w:r w:rsidR="001029AB">
        <w:rPr>
          <w:rFonts w:ascii="Times New Roman" w:eastAsia="Times New Roman" w:hAnsi="Times New Roman" w:cs="Times New Roman"/>
          <w:lang w:eastAsia="ar-SA"/>
        </w:rPr>
        <w:t>схемы распо</w:t>
      </w:r>
      <w:r w:rsidRPr="000D0132">
        <w:rPr>
          <w:rFonts w:ascii="Times New Roman" w:eastAsia="Times New Roman" w:hAnsi="Times New Roman" w:cs="Times New Roman"/>
          <w:lang w:eastAsia="ar-SA"/>
        </w:rPr>
        <w:t>ложения земельного участка за подписью главы Поселковой Управы;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0D0132">
          <w:rPr>
            <w:rFonts w:ascii="Times New Roman" w:eastAsia="Times New Roman" w:hAnsi="Times New Roman" w:cs="Times New Roman"/>
            <w:lang w:eastAsia="ar-SA"/>
          </w:rPr>
          <w:t>п. 2.8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Регламента;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В случае отказа в предоставлении Муниципальной услуги заявителю направляется письмо. Отказ в предоставлении Муниципальной услуги может быть оспорен заявителем в порядке, обозначенном в </w:t>
      </w:r>
      <w:hyperlink w:anchor="sub_1005" w:history="1">
        <w:r w:rsidRPr="000D0132">
          <w:rPr>
            <w:rFonts w:ascii="Times New Roman" w:eastAsia="Times New Roman" w:hAnsi="Times New Roman" w:cs="Times New Roman"/>
            <w:lang w:eastAsia="ar-SA"/>
          </w:rPr>
          <w:t>разделе 5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настоящего Регламента.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7) Решение об утверждении схемы расположения земельного участка является основанием установления в соответствии с заявками граждан или юридических лиц, заинтересованных в предоставлении земельного участка для строительства,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1" w:history="1">
        <w:r w:rsidRPr="000D0132">
          <w:rPr>
            <w:rFonts w:ascii="Times New Roman" w:eastAsia="Times New Roman" w:hAnsi="Times New Roman" w:cs="Times New Roman"/>
            <w:lang w:eastAsia="ar-SA"/>
          </w:rPr>
          <w:t>Федеральным законом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"О государственном кадастре недвижимости".</w:t>
      </w:r>
    </w:p>
    <w:p w:rsidR="00B20C46" w:rsidRDefault="00B20C46" w:rsidP="001029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8) готовят проект решения о проведения аукциона.</w:t>
      </w:r>
    </w:p>
    <w:p w:rsidR="00B20C46" w:rsidRDefault="00B20C46" w:rsidP="001029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9) по результатам проведения аукциона готовят договора аренды или купли-продажи земельного участка.</w:t>
      </w:r>
    </w:p>
    <w:p w:rsidR="000D0132" w:rsidRPr="000D0132" w:rsidRDefault="00B20C46" w:rsidP="001029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или купли-продажи земельного участка. 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31" w:name="sub_10323"/>
      <w:r w:rsidRPr="000D0132">
        <w:rPr>
          <w:rFonts w:ascii="Times New Roman" w:eastAsia="Times New Roman" w:hAnsi="Times New Roman" w:cs="Times New Roman"/>
          <w:lang w:eastAsia="ar-SA"/>
        </w:rPr>
        <w:t xml:space="preserve">3.2.3. Выдача заявителю результата предоставления </w:t>
      </w:r>
      <w:r w:rsidR="00924F15">
        <w:rPr>
          <w:rFonts w:ascii="Times New Roman" w:eastAsia="Times New Roman" w:hAnsi="Times New Roman" w:cs="Times New Roman"/>
          <w:lang w:eastAsia="ar-SA"/>
        </w:rPr>
        <w:t>м</w:t>
      </w:r>
      <w:r w:rsidRPr="000D0132">
        <w:rPr>
          <w:rFonts w:ascii="Times New Roman" w:eastAsia="Times New Roman" w:hAnsi="Times New Roman" w:cs="Times New Roman"/>
          <w:lang w:eastAsia="ar-SA"/>
        </w:rPr>
        <w:t>униципальной услуги.</w:t>
      </w:r>
    </w:p>
    <w:bookmarkEnd w:id="31"/>
    <w:p w:rsid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Основанием для начала административной процедуры является подписание главой Поселковой Управы договора аренды земельного участка, договора </w:t>
      </w:r>
      <w:r w:rsidR="00924F15">
        <w:rPr>
          <w:rFonts w:ascii="Times New Roman" w:eastAsia="Times New Roman" w:hAnsi="Times New Roman" w:cs="Times New Roman"/>
          <w:lang w:eastAsia="ar-SA"/>
        </w:rPr>
        <w:t>купли-продажи земельного участка.</w:t>
      </w:r>
    </w:p>
    <w:p w:rsidR="00924F15" w:rsidRPr="000D0132" w:rsidRDefault="00924F15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Специалист поселковой Управы передает заявителю проект договора для подписания в его присутствии, или по роспись, или направляет по почте письмом по адресу, указанному в заявлении.</w:t>
      </w:r>
    </w:p>
    <w:p w:rsidR="000D0132" w:rsidRPr="000D0132" w:rsidRDefault="00924F15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Подписанный сторонами договор</w:t>
      </w:r>
      <w:r w:rsidR="000D0132" w:rsidRPr="000D0132">
        <w:rPr>
          <w:rFonts w:ascii="Times New Roman" w:eastAsia="Times New Roman" w:hAnsi="Times New Roman" w:cs="Times New Roman"/>
          <w:lang w:eastAsia="ar-SA"/>
        </w:rPr>
        <w:t xml:space="preserve"> прошивает, скрепляет печатью и подписью, регистрирует поступивший от исполнителя пакет документов и выдает под роспись заявителю.</w:t>
      </w:r>
    </w:p>
    <w:p w:rsid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lastRenderedPageBreak/>
        <w:t>Результатом выполнения административной процедуры является выдача заявителю постановления Поселковой Управы о предоставлении земельного участка и договора аренды</w:t>
      </w:r>
      <w:r w:rsidR="00924F15">
        <w:rPr>
          <w:rFonts w:ascii="Times New Roman" w:eastAsia="Times New Roman" w:hAnsi="Times New Roman" w:cs="Times New Roman"/>
          <w:lang w:eastAsia="ar-SA"/>
        </w:rPr>
        <w:t xml:space="preserve"> или купли-продажи земельного участка либо </w:t>
      </w:r>
      <w:proofErr w:type="gramStart"/>
      <w:r w:rsidR="00924F15">
        <w:rPr>
          <w:rFonts w:ascii="Times New Roman" w:eastAsia="Times New Roman" w:hAnsi="Times New Roman" w:cs="Times New Roman"/>
          <w:lang w:eastAsia="ar-SA"/>
        </w:rPr>
        <w:t>мотивированный</w:t>
      </w:r>
      <w:proofErr w:type="gramEnd"/>
      <w:r w:rsidR="00924F15">
        <w:rPr>
          <w:rFonts w:ascii="Times New Roman" w:eastAsia="Times New Roman" w:hAnsi="Times New Roman" w:cs="Times New Roman"/>
          <w:lang w:eastAsia="ar-SA"/>
        </w:rPr>
        <w:t xml:space="preserve"> письменного отказа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 в предоставлении </w:t>
      </w:r>
      <w:r w:rsidR="00924F15">
        <w:rPr>
          <w:rFonts w:ascii="Times New Roman" w:eastAsia="Times New Roman" w:hAnsi="Times New Roman" w:cs="Times New Roman"/>
          <w:lang w:eastAsia="ar-SA"/>
        </w:rPr>
        <w:t>м</w:t>
      </w:r>
      <w:r w:rsidRPr="000D0132">
        <w:rPr>
          <w:rFonts w:ascii="Times New Roman" w:eastAsia="Times New Roman" w:hAnsi="Times New Roman" w:cs="Times New Roman"/>
          <w:lang w:eastAsia="ar-SA"/>
        </w:rPr>
        <w:t>униципальной услуги.</w:t>
      </w:r>
    </w:p>
    <w:p w:rsidR="00924F15" w:rsidRDefault="00924F15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Право </w:t>
      </w:r>
      <w:r w:rsidR="001029AB">
        <w:rPr>
          <w:rFonts w:ascii="Times New Roman" w:eastAsia="Times New Roman" w:hAnsi="Times New Roman" w:cs="Times New Roman"/>
          <w:lang w:eastAsia="ar-SA"/>
        </w:rPr>
        <w:t>собственности зе</w:t>
      </w:r>
      <w:r>
        <w:rPr>
          <w:rFonts w:ascii="Times New Roman" w:eastAsia="Times New Roman" w:hAnsi="Times New Roman" w:cs="Times New Roman"/>
          <w:lang w:eastAsia="ar-SA"/>
        </w:rPr>
        <w:t>мельного участка на основании договора купли-продажи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акта приема-передачи земельного участка в собственность подлежит государственной регистрации заявителем в Управлении Феде</w:t>
      </w:r>
      <w:r w:rsidR="001029AB">
        <w:rPr>
          <w:rFonts w:ascii="Times New Roman" w:eastAsia="Times New Roman" w:hAnsi="Times New Roman" w:cs="Times New Roman"/>
          <w:lang w:eastAsia="ar-SA"/>
        </w:rPr>
        <w:t>ральной службы государственной регистрации, кадастра и картографии по Калужской области.</w:t>
      </w:r>
    </w:p>
    <w:p w:rsidR="001029AB" w:rsidRPr="000D0132" w:rsidRDefault="001029AB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Договор аренды земельного участка, заключенного на срок более одного года подлежит 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32" w:name="sub_1033"/>
      <w:r w:rsidRPr="000D0132">
        <w:rPr>
          <w:rFonts w:ascii="Times New Roman" w:eastAsia="Times New Roman" w:hAnsi="Times New Roman" w:cs="Times New Roman"/>
          <w:lang w:eastAsia="ar-SA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0D0132">
          <w:rPr>
            <w:rFonts w:ascii="Times New Roman" w:eastAsia="Times New Roman" w:hAnsi="Times New Roman" w:cs="Times New Roman"/>
            <w:lang w:eastAsia="ar-SA"/>
          </w:rPr>
          <w:t>приложение 2</w:t>
        </w:r>
      </w:hyperlink>
      <w:r w:rsidRPr="000D0132">
        <w:rPr>
          <w:rFonts w:ascii="Times New Roman" w:eastAsia="Times New Roman" w:hAnsi="Times New Roman" w:cs="Times New Roman"/>
          <w:lang w:eastAsia="ar-SA"/>
        </w:rPr>
        <w:t xml:space="preserve"> к Регламенту).</w:t>
      </w:r>
    </w:p>
    <w:bookmarkEnd w:id="32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F408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bookmarkStart w:id="33" w:name="sub_1004"/>
      <w:bookmarkStart w:id="34" w:name="sub_1100"/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4. Формы </w:t>
      </w:r>
      <w:proofErr w:type="gramStart"/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контроля за</w:t>
      </w:r>
      <w:proofErr w:type="gramEnd"/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исполнением административного регламента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35" w:name="sub_1041"/>
      <w:bookmarkEnd w:id="33"/>
      <w:r w:rsidRPr="000D0132">
        <w:rPr>
          <w:rFonts w:ascii="Times New Roman" w:eastAsia="Times New Roman" w:hAnsi="Times New Roman" w:cs="Times New Roman"/>
          <w:lang w:eastAsia="ar-SA"/>
        </w:rPr>
        <w:t xml:space="preserve">4.1. Общий </w:t>
      </w: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принятием решений, соблюдением и исполнением положений Регламента осуществляется Главой </w:t>
      </w:r>
      <w:bookmarkEnd w:id="35"/>
      <w:r w:rsidRPr="000D0132">
        <w:rPr>
          <w:rFonts w:ascii="Times New Roman" w:eastAsia="Times New Roman" w:hAnsi="Times New Roman" w:cs="Times New Roman"/>
          <w:lang w:eastAsia="ar-SA"/>
        </w:rPr>
        <w:t>Поселковой Управы.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Текущий контроль принятия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главой Поселковой Управы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По результатам проверок глава Поселковой Управы дает указание исполнителю по устранению выявленных нарушений и контролирует их исполнение.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36" w:name="sub_1042"/>
      <w:r w:rsidRPr="000D0132">
        <w:rPr>
          <w:rFonts w:ascii="Times New Roman" w:eastAsia="Times New Roman" w:hAnsi="Times New Roman" w:cs="Times New Roman"/>
          <w:lang w:eastAsia="ar-SA"/>
        </w:rPr>
        <w:t xml:space="preserve">4.2. Непосредственный контроль принятия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глава Поселковой Управы. </w:t>
      </w:r>
    </w:p>
    <w:bookmarkEnd w:id="36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По результатам контроля глава Поселковой Управы дает указания исполнителям по устранению выявленных нарушений и контролирует их исполнение.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37" w:name="sub_1043"/>
      <w:r w:rsidRPr="000D0132">
        <w:rPr>
          <w:rFonts w:ascii="Times New Roman" w:eastAsia="Times New Roman" w:hAnsi="Times New Roman" w:cs="Times New Roman"/>
          <w:lang w:eastAsia="ar-SA"/>
        </w:rPr>
        <w:t>4.3. Порядок осуществления текущего контроля соблюдения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38" w:name="sub_1044"/>
      <w:bookmarkEnd w:id="37"/>
      <w:r w:rsidRPr="000D0132">
        <w:rPr>
          <w:rFonts w:ascii="Times New Roman" w:eastAsia="Times New Roman" w:hAnsi="Times New Roman" w:cs="Times New Roman"/>
          <w:lang w:eastAsia="ar-SA"/>
        </w:rPr>
        <w:t>4.4. Периодичность осуществления плановых проверок полноты и качества оформления земельных участков устанавливается в соответствии с планом работы Управы.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39" w:name="sub_1045"/>
      <w:bookmarkEnd w:id="38"/>
      <w:r w:rsidRPr="000D0132">
        <w:rPr>
          <w:rFonts w:ascii="Times New Roman" w:eastAsia="Times New Roman" w:hAnsi="Times New Roman" w:cs="Times New Roman"/>
          <w:lang w:eastAsia="ar-SA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2" w:history="1">
        <w:r w:rsidRPr="000D0132">
          <w:rPr>
            <w:rFonts w:ascii="Times New Roman" w:eastAsia="Times New Roman" w:hAnsi="Times New Roman" w:cs="Times New Roman"/>
            <w:lang w:eastAsia="ar-SA"/>
          </w:rPr>
          <w:t>Трудовым кодексом</w:t>
        </w:r>
      </w:hyperlink>
      <w:r w:rsidRPr="000D013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D0132">
        <w:rPr>
          <w:rFonts w:ascii="Times New Roman" w:eastAsia="Times New Roman" w:hAnsi="Times New Roman" w:cs="Times New Roman"/>
          <w:lang w:eastAsia="ar-SA"/>
        </w:rPr>
        <w:t>Российской Федерации.</w:t>
      </w:r>
    </w:p>
    <w:bookmarkEnd w:id="39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F408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bookmarkStart w:id="40" w:name="sub_1005"/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5. Досудебное (внесудебное) обжалование заявителем решений и действий</w:t>
      </w:r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 xml:space="preserve">(бездействий) Поселковой Управы городского поселения «Поселок </w:t>
      </w:r>
      <w:r w:rsidR="00F408A7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Полотняный Завод</w:t>
      </w:r>
      <w:r w:rsidRPr="000D013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», их должностных лиц либо муниципальных служащих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41" w:name="sub_1051"/>
      <w:bookmarkEnd w:id="40"/>
      <w:r w:rsidRPr="000D0132">
        <w:rPr>
          <w:rFonts w:ascii="Times New Roman" w:eastAsia="Times New Roman" w:hAnsi="Times New Roman" w:cs="Times New Roman"/>
          <w:lang w:eastAsia="ar-SA"/>
        </w:rPr>
        <w:t>5.1. Предмет досудебного (внесудебного) обжалования заявителем решений и действий Управы, их должностных лиц либо муниципальных служащих.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42" w:name="sub_10511"/>
      <w:bookmarkEnd w:id="41"/>
      <w:r w:rsidRPr="000D0132">
        <w:rPr>
          <w:rFonts w:ascii="Times New Roman" w:eastAsia="Times New Roman" w:hAnsi="Times New Roman" w:cs="Times New Roman"/>
          <w:lang w:eastAsia="ar-SA"/>
        </w:rPr>
        <w:t>5.1.1. Заявитель может обратиться с жалобой, в том числе в следующих случаях:</w:t>
      </w:r>
    </w:p>
    <w:p w:rsidR="000D0132" w:rsidRPr="000D0132" w:rsidRDefault="000D0132" w:rsidP="00F408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43" w:name="sub_105111"/>
      <w:bookmarkEnd w:id="42"/>
      <w:r w:rsidRPr="000D0132">
        <w:rPr>
          <w:rFonts w:ascii="Times New Roman" w:eastAsia="Times New Roman" w:hAnsi="Times New Roman" w:cs="Times New Roman"/>
          <w:lang w:eastAsia="ar-SA"/>
        </w:rPr>
        <w:t>а) нарушение срока регистрации запроса заявителя о предоставлении Муниципальной услуги;</w:t>
      </w:r>
      <w:bookmarkStart w:id="44" w:name="sub_105112"/>
      <w:bookmarkEnd w:id="43"/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б) нарушение срока предоставления Муниципальной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45" w:name="sub_105113"/>
      <w:bookmarkEnd w:id="44"/>
      <w:r w:rsidRPr="000D0132">
        <w:rPr>
          <w:rFonts w:ascii="Times New Roman" w:eastAsia="Times New Roman" w:hAnsi="Times New Roman" w:cs="Times New Roman"/>
          <w:lang w:eastAsia="ar-SA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46" w:name="sub_105114"/>
      <w:bookmarkEnd w:id="45"/>
      <w:r w:rsidRPr="000D0132">
        <w:rPr>
          <w:rFonts w:ascii="Times New Roman" w:eastAsia="Times New Roman" w:hAnsi="Times New Roman" w:cs="Times New Roman"/>
          <w:lang w:eastAsia="ar-SA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47" w:name="sub_105115"/>
      <w:bookmarkEnd w:id="46"/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МО ГП «Поселок Полотняный Завод»;</w:t>
      </w:r>
      <w:proofErr w:type="gramEnd"/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48" w:name="sub_105116"/>
      <w:bookmarkEnd w:id="47"/>
      <w:r w:rsidRPr="000D0132">
        <w:rPr>
          <w:rFonts w:ascii="Times New Roman" w:eastAsia="Times New Roman" w:hAnsi="Times New Roman" w:cs="Times New Roman"/>
          <w:lang w:eastAsia="ar-SA"/>
        </w:rPr>
        <w:t>е) затребование с заявителя при выдаче разрешения на строительство, реконструкцию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городского поселения «Поселок Полотняный Завод»;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49" w:name="sub_105117"/>
      <w:bookmarkEnd w:id="48"/>
      <w:r w:rsidRPr="000D0132">
        <w:rPr>
          <w:rFonts w:ascii="Times New Roman" w:eastAsia="Times New Roman" w:hAnsi="Times New Roman" w:cs="Times New Roman"/>
          <w:lang w:eastAsia="ar-SA"/>
        </w:rPr>
        <w:lastRenderedPageBreak/>
        <w:t>ж) отказ Управы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50" w:name="sub_1052"/>
      <w:bookmarkEnd w:id="49"/>
      <w:r w:rsidRPr="000D0132">
        <w:rPr>
          <w:rFonts w:ascii="Times New Roman" w:eastAsia="Times New Roman" w:hAnsi="Times New Roman" w:cs="Times New Roman"/>
          <w:lang w:eastAsia="ar-SA"/>
        </w:rPr>
        <w:t>5.2. Общие требования к порядку подачи и рассмотрения жалобы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51" w:name="sub_10521"/>
      <w:bookmarkEnd w:id="50"/>
      <w:r w:rsidRPr="000D0132">
        <w:rPr>
          <w:rFonts w:ascii="Times New Roman" w:eastAsia="Times New Roman" w:hAnsi="Times New Roman" w:cs="Times New Roman"/>
          <w:lang w:eastAsia="ar-SA"/>
        </w:rPr>
        <w:t>5.2.1. Жалоба подается в письменной форме на бумажном носителе, в электронной форме в Управу.</w:t>
      </w:r>
    </w:p>
    <w:bookmarkEnd w:id="51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Жалоба подается заявителем в Управу   в следующих случаях: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- если обжалуются решения, действия (бездействие) Управы, его руководителя, его </w:t>
      </w:r>
      <w:r w:rsidR="00F408A7">
        <w:rPr>
          <w:rFonts w:ascii="Times New Roman" w:eastAsia="Times New Roman" w:hAnsi="Times New Roman" w:cs="Times New Roman"/>
          <w:lang w:eastAsia="ar-SA"/>
        </w:rPr>
        <w:t>м</w:t>
      </w:r>
      <w:r w:rsidRPr="000D0132">
        <w:rPr>
          <w:rFonts w:ascii="Times New Roman" w:eastAsia="Times New Roman" w:hAnsi="Times New Roman" w:cs="Times New Roman"/>
          <w:lang w:eastAsia="ar-SA"/>
        </w:rPr>
        <w:t>униципальных служащих.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Жалоба на решения (действия, бездействие) Управы, его руководителя рассматривается главой городского поселения «Поселок </w:t>
      </w:r>
      <w:r w:rsidR="00F408A7">
        <w:rPr>
          <w:rFonts w:ascii="Times New Roman" w:eastAsia="Times New Roman" w:hAnsi="Times New Roman" w:cs="Times New Roman"/>
          <w:lang w:eastAsia="ar-SA"/>
        </w:rPr>
        <w:t>Полотняный Завод</w:t>
      </w:r>
      <w:r w:rsidRPr="000D0132">
        <w:rPr>
          <w:rFonts w:ascii="Times New Roman" w:eastAsia="Times New Roman" w:hAnsi="Times New Roman" w:cs="Times New Roman"/>
          <w:lang w:eastAsia="ar-SA"/>
        </w:rPr>
        <w:t>».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Жалоба на решения, действия (бездействие) муниципальных служащих Управы рассматривается главой Поселковой Управы.</w:t>
      </w:r>
    </w:p>
    <w:p w:rsidR="000D0132" w:rsidRPr="000D0132" w:rsidRDefault="000D0132" w:rsidP="000D013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bookmarkStart w:id="52" w:name="sub_10522"/>
      <w:r w:rsidRPr="000D0132">
        <w:rPr>
          <w:rFonts w:ascii="Times New Roman" w:eastAsia="Times New Roman" w:hAnsi="Times New Roman" w:cs="Times New Roman"/>
          <w:lang w:eastAsia="ar-SA"/>
        </w:rPr>
        <w:t xml:space="preserve">5.2.2. Жалоба может быть направлена по почте, с использованием информационно-телекоммуникационной сети "Интернет", на официальный сайт администрации </w:t>
      </w:r>
      <w:r w:rsidR="00F408A7">
        <w:rPr>
          <w:rFonts w:ascii="Times New Roman" w:eastAsia="Times New Roman" w:hAnsi="Times New Roman" w:cs="Times New Roman"/>
          <w:lang w:eastAsia="ar-SA"/>
        </w:rPr>
        <w:t>муниципального района «Дзержинский район»</w:t>
      </w:r>
      <w:r w:rsidRPr="000D0132">
        <w:rPr>
          <w:rFonts w:ascii="Times New Roman" w:eastAsia="Times New Roman" w:hAnsi="Times New Roman" w:cs="Times New Roman"/>
          <w:lang w:eastAsia="ar-SA"/>
        </w:rPr>
        <w:t>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53" w:name="sub_10523"/>
      <w:bookmarkEnd w:id="52"/>
      <w:r w:rsidRPr="000D0132">
        <w:rPr>
          <w:rFonts w:ascii="Times New Roman" w:eastAsia="Times New Roman" w:hAnsi="Times New Roman" w:cs="Times New Roman"/>
          <w:lang w:eastAsia="ar-SA"/>
        </w:rPr>
        <w:t>5.2.3. Жалоба должна содержать: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54" w:name="sub_105231"/>
      <w:bookmarkEnd w:id="53"/>
      <w:r w:rsidRPr="000D0132">
        <w:rPr>
          <w:rFonts w:ascii="Times New Roman" w:eastAsia="Times New Roman" w:hAnsi="Times New Roman" w:cs="Times New Roman"/>
          <w:lang w:eastAsia="ar-SA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55" w:name="sub_105232"/>
      <w:bookmarkEnd w:id="54"/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56" w:name="sub_105233"/>
      <w:bookmarkEnd w:id="55"/>
      <w:r w:rsidRPr="000D0132">
        <w:rPr>
          <w:rFonts w:ascii="Times New Roman" w:eastAsia="Times New Roman" w:hAnsi="Times New Roman" w:cs="Times New Roman"/>
          <w:lang w:eastAsia="ar-SA"/>
        </w:rPr>
        <w:t>в) сведения об обжалуемых решениях и действиях (бездействии) администрации, а также его должностных лиц и муниципальных служащих.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57" w:name="sub_105234"/>
      <w:bookmarkEnd w:id="56"/>
      <w:r w:rsidRPr="000D0132">
        <w:rPr>
          <w:rFonts w:ascii="Times New Roman" w:eastAsia="Times New Roman" w:hAnsi="Times New Roman" w:cs="Times New Roman"/>
          <w:lang w:eastAsia="ar-SA"/>
        </w:rPr>
        <w:t>г) доводы, на основании которых заявитель не согласен с решением и действием (бездействием) Управы, а также его должностных лиц и муниципальных служащих.</w:t>
      </w:r>
    </w:p>
    <w:bookmarkEnd w:id="57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58" w:name="sub_10524"/>
      <w:r w:rsidRPr="000D0132">
        <w:rPr>
          <w:rFonts w:ascii="Times New Roman" w:eastAsia="Times New Roman" w:hAnsi="Times New Roman" w:cs="Times New Roman"/>
          <w:lang w:eastAsia="ar-SA"/>
        </w:rPr>
        <w:t>5.2.4. Жалоба, поступившая в Управу,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Управы, а 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59" w:name="sub_10525"/>
      <w:bookmarkEnd w:id="58"/>
      <w:r w:rsidRPr="000D0132">
        <w:rPr>
          <w:rFonts w:ascii="Times New Roman" w:eastAsia="Times New Roman" w:hAnsi="Times New Roman" w:cs="Times New Roman"/>
          <w:lang w:eastAsia="ar-SA"/>
        </w:rPr>
        <w:t>5.2.5. По результатам рассмотрения жалобы Управа принимает одно из следующих решений: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60" w:name="sub_105251"/>
      <w:bookmarkEnd w:id="59"/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  <w:proofErr w:type="gramEnd"/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bookmarkStart w:id="61" w:name="sub_105252"/>
      <w:bookmarkEnd w:id="60"/>
      <w:r w:rsidRPr="000D0132">
        <w:rPr>
          <w:rFonts w:ascii="Times New Roman" w:eastAsia="Times New Roman" w:hAnsi="Times New Roman" w:cs="Times New Roman"/>
          <w:lang w:eastAsia="ar-SA"/>
        </w:rPr>
        <w:t>2) отказывает в удовлетворении жалобы.</w:t>
      </w:r>
    </w:p>
    <w:bookmarkEnd w:id="61"/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5.2.6.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bookmarkEnd w:id="34"/>
    <w:p w:rsid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D0132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</w:t>
      </w:r>
    </w:p>
    <w:p w:rsidR="00F408A7" w:rsidRDefault="00F408A7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408A7" w:rsidRDefault="00F408A7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74D68" w:rsidRDefault="00374D68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408A7" w:rsidRDefault="00F408A7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408A7" w:rsidRPr="000D0132" w:rsidRDefault="00F408A7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right="-2" w:firstLine="698"/>
        <w:jc w:val="right"/>
        <w:rPr>
          <w:rFonts w:ascii="Times New Roman" w:eastAsia="Times New Roman" w:hAnsi="Times New Roman" w:cs="Times New Roman"/>
          <w:b/>
          <w:bCs/>
          <w:color w:val="26282F"/>
          <w:lang w:eastAsia="ar-SA"/>
        </w:rPr>
      </w:pPr>
      <w:r w:rsidRPr="000D0132">
        <w:rPr>
          <w:rFonts w:ascii="Times New Roman" w:eastAsia="Times New Roman" w:hAnsi="Times New Roman" w:cs="Times New Roman"/>
          <w:b/>
          <w:bCs/>
          <w:color w:val="26282F"/>
          <w:lang w:eastAsia="ar-SA"/>
        </w:rPr>
        <w:t>Приложение № 1</w:t>
      </w:r>
    </w:p>
    <w:p w:rsidR="009C58BA" w:rsidRPr="000D0132" w:rsidRDefault="009C58BA" w:rsidP="009C58BA">
      <w:pPr>
        <w:suppressAutoHyphens/>
        <w:spacing w:after="0" w:line="240" w:lineRule="auto"/>
        <w:ind w:right="-2" w:firstLine="69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D0132">
        <w:rPr>
          <w:rFonts w:ascii="Times New Roman" w:eastAsia="Times New Roman" w:hAnsi="Times New Roman" w:cs="Times New Roman"/>
          <w:bCs/>
          <w:color w:val="26282F"/>
          <w:lang w:eastAsia="ar-SA"/>
        </w:rPr>
        <w:t>к административному регламенту</w:t>
      </w:r>
    </w:p>
    <w:p w:rsidR="009C58BA" w:rsidRDefault="009C58BA" w:rsidP="009C58BA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поселковой Управы ГП «Поселок Полотняный Завод»</w:t>
      </w:r>
    </w:p>
    <w:p w:rsidR="009C58BA" w:rsidRPr="000D0132" w:rsidRDefault="009C58BA" w:rsidP="009C58BA">
      <w:pPr>
        <w:tabs>
          <w:tab w:val="left" w:pos="7035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«      «            20   г.  №  </w:t>
      </w:r>
    </w:p>
    <w:p w:rsidR="000D0132" w:rsidRPr="000D0132" w:rsidRDefault="000D0132" w:rsidP="000D0132">
      <w:pPr>
        <w:suppressAutoHyphens/>
        <w:spacing w:after="0" w:line="240" w:lineRule="auto"/>
        <w:ind w:left="4320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F408A7" w:rsidP="00F408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</w:t>
      </w:r>
      <w:r w:rsidR="000D0132" w:rsidRPr="000D0132">
        <w:rPr>
          <w:rFonts w:ascii="Times New Roman" w:eastAsia="Times New Roman" w:hAnsi="Times New Roman" w:cs="Times New Roman"/>
          <w:b/>
          <w:lang w:eastAsia="ar-SA"/>
        </w:rPr>
        <w:t xml:space="preserve">Главе поселковой Управы </w:t>
      </w:r>
    </w:p>
    <w:p w:rsidR="000D0132" w:rsidRPr="000D0132" w:rsidRDefault="000D0132" w:rsidP="000D0132">
      <w:pPr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0132">
        <w:rPr>
          <w:rFonts w:ascii="Times New Roman" w:eastAsia="Times New Roman" w:hAnsi="Times New Roman" w:cs="Times New Roman"/>
          <w:b/>
          <w:lang w:eastAsia="ar-SA"/>
        </w:rPr>
        <w:t xml:space="preserve">        городского поселения «Поселок Полотняный Завод»</w:t>
      </w:r>
    </w:p>
    <w:p w:rsidR="000D0132" w:rsidRPr="000D0132" w:rsidRDefault="000D0132" w:rsidP="000D0132">
      <w:pPr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0132">
        <w:rPr>
          <w:rFonts w:ascii="Times New Roman" w:eastAsia="Times New Roman" w:hAnsi="Times New Roman" w:cs="Times New Roman"/>
          <w:b/>
          <w:lang w:eastAsia="ar-SA"/>
        </w:rPr>
        <w:t xml:space="preserve">                _________________________________________</w:t>
      </w:r>
      <w:r w:rsidRPr="000D0132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0D0132" w:rsidRPr="000D0132" w:rsidRDefault="000D0132" w:rsidP="00F408A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left="3685" w:hanging="85"/>
        <w:jc w:val="right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от ___________________________________________             </w:t>
      </w:r>
    </w:p>
    <w:p w:rsidR="000D0132" w:rsidRPr="000D0132" w:rsidRDefault="000D0132" w:rsidP="000D0132">
      <w:pPr>
        <w:suppressAutoHyphens/>
        <w:spacing w:after="0" w:line="240" w:lineRule="auto"/>
        <w:ind w:left="3685" w:hanging="85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D013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(Ф.И.О. полностью)</w:t>
      </w:r>
    </w:p>
    <w:p w:rsidR="000D0132" w:rsidRPr="000D0132" w:rsidRDefault="000D0132" w:rsidP="000D0132">
      <w:pPr>
        <w:suppressAutoHyphens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     Зарегистрированног</w:t>
      </w: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о(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>ой) по адресу: ______________</w:t>
      </w:r>
    </w:p>
    <w:p w:rsidR="000D0132" w:rsidRPr="000D0132" w:rsidRDefault="000D0132" w:rsidP="000D0132">
      <w:pPr>
        <w:suppressAutoHyphens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_____________________________________________</w:t>
      </w:r>
    </w:p>
    <w:p w:rsidR="000D0132" w:rsidRPr="000D0132" w:rsidRDefault="000D0132" w:rsidP="000D0132">
      <w:pPr>
        <w:suppressAutoHyphens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проживающего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по адресу:_______________________</w:t>
      </w:r>
    </w:p>
    <w:p w:rsidR="000D0132" w:rsidRPr="000D0132" w:rsidRDefault="000D0132" w:rsidP="000D0132">
      <w:pPr>
        <w:suppressAutoHyphens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_____________________________________________</w:t>
      </w:r>
    </w:p>
    <w:p w:rsidR="000D0132" w:rsidRPr="000D0132" w:rsidRDefault="000D0132" w:rsidP="000D0132">
      <w:pPr>
        <w:suppressAutoHyphens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паспорт:______________________________________</w:t>
      </w:r>
    </w:p>
    <w:p w:rsidR="000D0132" w:rsidRPr="000D0132" w:rsidRDefault="000D0132" w:rsidP="000D0132">
      <w:pPr>
        <w:suppressAutoHyphens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0D013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(серия, №, когда и кем </w:t>
      </w:r>
      <w:proofErr w:type="gramStart"/>
      <w:r w:rsidRPr="000D013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выдан</w:t>
      </w:r>
      <w:proofErr w:type="gramEnd"/>
      <w:r w:rsidRPr="000D013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</w:t>
      </w:r>
    </w:p>
    <w:p w:rsidR="000D0132" w:rsidRPr="000D0132" w:rsidRDefault="000D0132" w:rsidP="000D0132">
      <w:pPr>
        <w:suppressAutoHyphens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_____________________________________________,</w:t>
      </w:r>
    </w:p>
    <w:p w:rsidR="000D0132" w:rsidRPr="000D0132" w:rsidRDefault="000D0132" w:rsidP="000D0132">
      <w:pPr>
        <w:suppressAutoHyphens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действующий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по доверенности от ________________</w:t>
      </w:r>
    </w:p>
    <w:p w:rsidR="000D0132" w:rsidRPr="000D0132" w:rsidRDefault="000D0132" w:rsidP="000D0132">
      <w:pPr>
        <w:suppressAutoHyphens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_____________________________________________</w:t>
      </w:r>
    </w:p>
    <w:p w:rsidR="000D0132" w:rsidRPr="000D0132" w:rsidRDefault="000D0132" w:rsidP="000D01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gramStart"/>
      <w:r w:rsidRPr="000D0132">
        <w:rPr>
          <w:rFonts w:ascii="Times New Roman" w:eastAsia="Times New Roman" w:hAnsi="Times New Roman" w:cs="Times New Roman"/>
          <w:b/>
          <w:lang w:eastAsia="ar-SA"/>
        </w:rPr>
        <w:t>З</w:t>
      </w:r>
      <w:proofErr w:type="gramEnd"/>
      <w:r w:rsidRPr="000D0132">
        <w:rPr>
          <w:rFonts w:ascii="Times New Roman" w:eastAsia="Times New Roman" w:hAnsi="Times New Roman" w:cs="Times New Roman"/>
          <w:b/>
          <w:lang w:eastAsia="ar-SA"/>
        </w:rPr>
        <w:t xml:space="preserve"> А Я В Л Е Н И Е</w:t>
      </w:r>
    </w:p>
    <w:p w:rsidR="000D0132" w:rsidRPr="000D0132" w:rsidRDefault="000D0132" w:rsidP="000D0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0132">
        <w:rPr>
          <w:rFonts w:ascii="Times New Roman" w:eastAsia="Times New Roman" w:hAnsi="Times New Roman" w:cs="Times New Roman"/>
          <w:b/>
          <w:lang w:eastAsia="ar-SA"/>
        </w:rPr>
        <w:t>о предоставлении земельного участка</w:t>
      </w: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       Прошу предоставить  в аренду на ________/ собственность за плату земельный участок</w:t>
      </w: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площадью___________</w:t>
      </w:r>
      <w:proofErr w:type="spellStart"/>
      <w:r w:rsidRPr="000D0132">
        <w:rPr>
          <w:rFonts w:ascii="Times New Roman" w:eastAsia="Times New Roman" w:hAnsi="Times New Roman" w:cs="Times New Roman"/>
          <w:lang w:eastAsia="ar-SA"/>
        </w:rPr>
        <w:t>кв</w:t>
      </w:r>
      <w:proofErr w:type="spellEnd"/>
      <w:r w:rsidRPr="000D0132">
        <w:rPr>
          <w:rFonts w:ascii="Times New Roman" w:eastAsia="Times New Roman" w:hAnsi="Times New Roman" w:cs="Times New Roman"/>
          <w:lang w:eastAsia="ar-SA"/>
        </w:rPr>
        <w:t xml:space="preserve">. м    </w:t>
      </w:r>
      <w:proofErr w:type="gramStart"/>
      <w:r w:rsidRPr="000D0132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0D0132">
        <w:rPr>
          <w:rFonts w:ascii="Times New Roman" w:eastAsia="Times New Roman" w:hAnsi="Times New Roman" w:cs="Times New Roman"/>
          <w:lang w:eastAsia="ar-SA"/>
        </w:rPr>
        <w:t xml:space="preserve">  ______________________________________________</w:t>
      </w: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Местоположение земельного участка _____________________________________________</w:t>
      </w: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</w:t>
      </w: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Дополнительные сведения ______________________________________________________</w:t>
      </w: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</w: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0132">
        <w:rPr>
          <w:rFonts w:ascii="Times New Roman" w:eastAsia="Times New Roman" w:hAnsi="Times New Roman" w:cs="Times New Roman"/>
          <w:lang w:eastAsia="ru-RU"/>
        </w:rPr>
        <w:t>Я   согласен (согласна)  на обработку моих персональных  данных, указанных   в  настоящем</w:t>
      </w:r>
      <w:proofErr w:type="gramEnd"/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0132">
        <w:rPr>
          <w:rFonts w:ascii="Times New Roman" w:eastAsia="Times New Roman" w:hAnsi="Times New Roman" w:cs="Times New Roman"/>
          <w:lang w:eastAsia="ru-RU"/>
        </w:rPr>
        <w:t>заявлении</w:t>
      </w:r>
      <w:proofErr w:type="gramEnd"/>
      <w:r w:rsidRPr="000D0132">
        <w:rPr>
          <w:rFonts w:ascii="Times New Roman" w:eastAsia="Times New Roman" w:hAnsi="Times New Roman" w:cs="Times New Roman"/>
          <w:lang w:eastAsia="ru-RU"/>
        </w:rPr>
        <w:t xml:space="preserve">,    сотрудниками   Поселковой Управы городского поселения «Поселок </w:t>
      </w:r>
      <w:r w:rsidR="00F408A7">
        <w:rPr>
          <w:rFonts w:ascii="Times New Roman" w:eastAsia="Times New Roman" w:hAnsi="Times New Roman" w:cs="Times New Roman"/>
          <w:lang w:eastAsia="ru-RU"/>
        </w:rPr>
        <w:t>Полотняный Завод»</w:t>
      </w:r>
      <w:r w:rsidRPr="000D0132">
        <w:rPr>
          <w:rFonts w:ascii="Times New Roman" w:eastAsia="Times New Roman" w:hAnsi="Times New Roman" w:cs="Times New Roman"/>
          <w:lang w:eastAsia="ru-RU"/>
        </w:rPr>
        <w:t xml:space="preserve"> в целях его   всестороннего рассмотрения.</w:t>
      </w: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>Заявитель   ___________________                                      Дата  _______________</w:t>
      </w:r>
    </w:p>
    <w:p w:rsidR="000D0132" w:rsidRPr="000D0132" w:rsidRDefault="000D0132" w:rsidP="000D013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D0132">
        <w:rPr>
          <w:rFonts w:ascii="Times New Roman" w:eastAsia="Times New Roman" w:hAnsi="Times New Roman" w:cs="Times New Roman"/>
          <w:lang w:eastAsia="ar-SA"/>
        </w:rPr>
        <w:t xml:space="preserve">                    (подпись)</w:t>
      </w: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F408A7" w:rsidRPr="000D0132" w:rsidRDefault="00F408A7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color w:val="26282F"/>
          <w:lang w:eastAsia="ar-SA"/>
        </w:rPr>
      </w:pPr>
      <w:r w:rsidRPr="000D0132">
        <w:rPr>
          <w:rFonts w:ascii="Times New Roman" w:eastAsia="Times New Roman" w:hAnsi="Times New Roman" w:cs="Times New Roman"/>
          <w:b/>
          <w:color w:val="26282F"/>
          <w:lang w:eastAsia="ar-SA"/>
        </w:rPr>
        <w:t>Приложение № 2</w:t>
      </w:r>
    </w:p>
    <w:p w:rsidR="000D0132" w:rsidRPr="000D0132" w:rsidRDefault="000D0132" w:rsidP="000D0132">
      <w:pPr>
        <w:suppressAutoHyphens/>
        <w:spacing w:after="0" w:line="240" w:lineRule="auto"/>
        <w:ind w:right="-2" w:firstLine="69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0D0132">
        <w:rPr>
          <w:rFonts w:ascii="Times New Roman" w:eastAsia="Times New Roman" w:hAnsi="Times New Roman" w:cs="Times New Roman"/>
          <w:bCs/>
          <w:color w:val="26282F"/>
          <w:lang w:eastAsia="ar-SA"/>
        </w:rPr>
        <w:t>к административному регламенту</w:t>
      </w:r>
    </w:p>
    <w:p w:rsidR="000D0132" w:rsidRDefault="009C58BA" w:rsidP="009C58BA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</w:t>
      </w:r>
      <w:r w:rsidR="007B55EA">
        <w:rPr>
          <w:rFonts w:ascii="Times New Roman" w:eastAsia="Times New Roman" w:hAnsi="Times New Roman" w:cs="Times New Roman"/>
          <w:lang w:eastAsia="ar-SA"/>
        </w:rPr>
        <w:t>поселковой Управы ГП «Поселок Полотняный Завод»</w:t>
      </w:r>
    </w:p>
    <w:p w:rsidR="009C58BA" w:rsidRPr="000D0132" w:rsidRDefault="009C58BA" w:rsidP="009C58BA">
      <w:pPr>
        <w:tabs>
          <w:tab w:val="left" w:pos="7035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 xml:space="preserve">«      «            20   г.  №  </w:t>
      </w:r>
    </w:p>
    <w:p w:rsidR="000D0132" w:rsidRPr="000D0132" w:rsidRDefault="000D0132" w:rsidP="000D0132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0132">
        <w:rPr>
          <w:rFonts w:ascii="Times New Roman" w:eastAsia="Times New Roman" w:hAnsi="Times New Roman" w:cs="Times New Roman"/>
          <w:b/>
          <w:lang w:eastAsia="ru-RU"/>
        </w:rPr>
        <w:t>Блок-схема</w:t>
      </w:r>
      <w:r w:rsidRPr="000D0132">
        <w:rPr>
          <w:rFonts w:ascii="Times New Roman" w:eastAsia="Times New Roman" w:hAnsi="Times New Roman" w:cs="Times New Roman"/>
          <w:b/>
          <w:lang w:eastAsia="ru-RU"/>
        </w:rPr>
        <w:br/>
        <w:t>предоставления муниципальной услуги</w: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0132">
        <w:rPr>
          <w:rFonts w:ascii="Times New Roman" w:eastAsia="Times New Roman" w:hAnsi="Times New Roman" w:cs="Times New Roman"/>
          <w:b/>
          <w:lang w:eastAsia="ru-RU"/>
        </w:rPr>
        <w:t>"Предос</w:t>
      </w:r>
      <w:r w:rsidR="009C58BA">
        <w:rPr>
          <w:rFonts w:ascii="Times New Roman" w:eastAsia="Times New Roman" w:hAnsi="Times New Roman" w:cs="Times New Roman"/>
          <w:b/>
          <w:lang w:eastAsia="ru-RU"/>
        </w:rPr>
        <w:t xml:space="preserve">тавление земельных участков исключительно на </w:t>
      </w:r>
      <w:proofErr w:type="spellStart"/>
      <w:r w:rsidR="009C58BA">
        <w:rPr>
          <w:rFonts w:ascii="Times New Roman" w:eastAsia="Times New Roman" w:hAnsi="Times New Roman" w:cs="Times New Roman"/>
          <w:b/>
          <w:lang w:eastAsia="ru-RU"/>
        </w:rPr>
        <w:t>тограх</w:t>
      </w:r>
      <w:proofErr w:type="spellEnd"/>
      <w:r w:rsidRPr="000D0132">
        <w:rPr>
          <w:rFonts w:ascii="Times New Roman" w:eastAsia="Times New Roman" w:hAnsi="Times New Roman" w:cs="Times New Roman"/>
          <w:b/>
          <w:lang w:eastAsia="ru-RU"/>
        </w:rPr>
        <w:t>"</w: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36830</wp:posOffset>
                </wp:positionV>
                <wp:extent cx="3824605" cy="805180"/>
                <wp:effectExtent l="7620" t="8255" r="6350" b="571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132" w:rsidRPr="00787FD7" w:rsidRDefault="000D0132" w:rsidP="000D01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left:0;text-align:left;margin-left:91.05pt;margin-top:2.9pt;width:301.1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">
                <v:textbox>
                  <w:txbxContent>
                    <w:p w:rsidR="000D0132" w:rsidRPr="00787FD7" w:rsidRDefault="000D0132" w:rsidP="000D01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87FD7">
                        <w:rPr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56515" t="13335" r="57785" b="177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25.4pt;margin-top:3.05pt;width:0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0D0132">
        <w:rPr>
          <w:rFonts w:ascii="Times New Roman" w:eastAsia="Times New Roman" w:hAnsi="Times New Roman" w:cs="Times New Roman"/>
          <w:lang w:eastAsia="ru-RU"/>
        </w:rPr>
        <w:t xml:space="preserve">           </w: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142240</wp:posOffset>
                </wp:positionV>
                <wp:extent cx="3702685" cy="334645"/>
                <wp:effectExtent l="5715" t="10795" r="6350" b="698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132" w:rsidRPr="00E15738" w:rsidRDefault="000D0132" w:rsidP="000D01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7" style="position:absolute;left:0;text-align:left;margin-left:100.65pt;margin-top:11.2pt;width:291.55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">
                <v:textbox>
                  <w:txbxContent>
                    <w:p w:rsidR="000D0132" w:rsidRPr="00E15738" w:rsidRDefault="000D0132" w:rsidP="000D01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5738">
                        <w:rPr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56515" t="6985" r="57785" b="2349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5.4pt;margin-top:11.85pt;width:0;height:2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132080</wp:posOffset>
                </wp:positionV>
                <wp:extent cx="3702685" cy="353695"/>
                <wp:effectExtent l="5715" t="5080" r="6350" b="1270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132" w:rsidRPr="00E15738" w:rsidRDefault="000D0132" w:rsidP="000D01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8" style="position:absolute;left:0;text-align:left;margin-left:100.65pt;margin-top:10.4pt;width:291.5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">
                <v:textbox>
                  <w:txbxContent>
                    <w:p w:rsidR="000D0132" w:rsidRPr="00E15738" w:rsidRDefault="000D0132" w:rsidP="000D01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15738">
                        <w:rPr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13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4445</wp:posOffset>
                </wp:positionV>
                <wp:extent cx="283210" cy="142875"/>
                <wp:effectExtent l="10160" t="6350" r="40005" b="603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95.25pt;margin-top:.35pt;width:22.3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4445</wp:posOffset>
                </wp:positionV>
                <wp:extent cx="1068705" cy="189230"/>
                <wp:effectExtent l="29845" t="6350" r="6350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76.3pt;margin-top:.35pt;width:84.15pt;height:14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">
                <v:stroke endarrow="block"/>
              </v:shape>
            </w:pict>
          </mc:Fallback>
        </mc:AlternateConten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-1270</wp:posOffset>
                </wp:positionV>
                <wp:extent cx="3766820" cy="906145"/>
                <wp:effectExtent l="7620" t="8890" r="6985" b="889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6820" cy="90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132" w:rsidRPr="00E15738" w:rsidRDefault="000D0132" w:rsidP="000D013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sz w:val="24"/>
                                <w:szCs w:val="24"/>
                              </w:rPr>
                              <w:t xml:space="preserve">Подготовка решения об утверждении </w:t>
                            </w:r>
                            <w:r w:rsidR="007B55EA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01657B">
                              <w:rPr>
                                <w:sz w:val="24"/>
                                <w:szCs w:val="24"/>
                              </w:rPr>
                              <w:t xml:space="preserve">хемы расположения земельного участка </w:t>
                            </w:r>
                          </w:p>
                          <w:p w:rsidR="000D0132" w:rsidRDefault="000D0132" w:rsidP="000D01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199.05pt;margin-top:-.1pt;width:296.6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">
                <v:textbox>
                  <w:txbxContent>
                    <w:p w:rsidR="000D0132" w:rsidRPr="00E15738" w:rsidRDefault="000D0132" w:rsidP="000D013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E15738">
                        <w:rPr>
                          <w:sz w:val="24"/>
                          <w:szCs w:val="24"/>
                        </w:rPr>
                        <w:t xml:space="preserve">Подготовка решения об утверждении </w:t>
                      </w:r>
                      <w:r w:rsidR="007B55EA">
                        <w:rPr>
                          <w:sz w:val="24"/>
                          <w:szCs w:val="24"/>
                        </w:rPr>
                        <w:t>с</w:t>
                      </w:r>
                      <w:r w:rsidRPr="0001657B">
                        <w:rPr>
                          <w:sz w:val="24"/>
                          <w:szCs w:val="24"/>
                        </w:rPr>
                        <w:t xml:space="preserve">хемы расположения земельного участка </w:t>
                      </w:r>
                    </w:p>
                    <w:p w:rsidR="000D0132" w:rsidRDefault="000D0132" w:rsidP="000D0132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11430" t="5080" r="5080" b="127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132" w:rsidRPr="00E15738" w:rsidRDefault="000D0132" w:rsidP="000D01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left:0;text-align:left;margin-left:5.85pt;margin-top:2.6pt;width:177.95pt;height:6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">
                <v:textbox>
                  <w:txbxContent>
                    <w:p w:rsidR="000D0132" w:rsidRPr="00E15738" w:rsidRDefault="000D0132" w:rsidP="000D0132">
                      <w:pPr>
                        <w:rPr>
                          <w:sz w:val="24"/>
                          <w:szCs w:val="24"/>
                        </w:rPr>
                      </w:pPr>
                      <w:r w:rsidRPr="00E15738">
                        <w:rPr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13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101600</wp:posOffset>
                </wp:positionV>
                <wp:extent cx="979805" cy="300990"/>
                <wp:effectExtent l="33020" t="10160" r="6350" b="603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9805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3.55pt;margin-top:8pt;width:77.15pt;height:23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87630</wp:posOffset>
                </wp:positionV>
                <wp:extent cx="4076065" cy="857250"/>
                <wp:effectExtent l="0" t="0" r="19685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06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132" w:rsidRPr="00E15738" w:rsidRDefault="000D0132" w:rsidP="000D01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sz w:val="24"/>
                                <w:szCs w:val="24"/>
                              </w:rPr>
                              <w:t xml:space="preserve">Предоставление кадастрового паспорта земельного участка, подготовка проекта решения о </w:t>
                            </w:r>
                            <w:r w:rsidR="007B55EA">
                              <w:rPr>
                                <w:sz w:val="24"/>
                                <w:szCs w:val="24"/>
                              </w:rPr>
                              <w:t>проведения аукциона</w:t>
                            </w:r>
                            <w:r w:rsidRPr="00E157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1" style="position:absolute;left:0;text-align:left;margin-left:118.95pt;margin-top:6.9pt;width:320.9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">
                <v:textbox>
                  <w:txbxContent>
                    <w:p w:rsidR="000D0132" w:rsidRPr="00E15738" w:rsidRDefault="000D0132" w:rsidP="000D0132">
                      <w:pPr>
                        <w:rPr>
                          <w:sz w:val="24"/>
                          <w:szCs w:val="24"/>
                        </w:rPr>
                      </w:pPr>
                      <w:r w:rsidRPr="00E15738">
                        <w:rPr>
                          <w:sz w:val="24"/>
                          <w:szCs w:val="24"/>
                        </w:rPr>
                        <w:t xml:space="preserve">Предоставление кадастрового паспорта земельного участка, подготовка проекта решения о </w:t>
                      </w:r>
                      <w:r w:rsidR="007B55EA">
                        <w:rPr>
                          <w:sz w:val="24"/>
                          <w:szCs w:val="24"/>
                        </w:rPr>
                        <w:t>проведения аукциона</w:t>
                      </w:r>
                      <w:r w:rsidRPr="00E1573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12065</wp:posOffset>
                </wp:positionV>
                <wp:extent cx="3175" cy="255905"/>
                <wp:effectExtent l="60325" t="6985" r="50800" b="228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8.7pt;margin-top:.95pt;width:.25pt;height:20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107315</wp:posOffset>
                </wp:positionV>
                <wp:extent cx="5389245" cy="630555"/>
                <wp:effectExtent l="8890" t="5715" r="12065" b="1143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0132" w:rsidRPr="00E15738" w:rsidRDefault="007B55EA" w:rsidP="000D01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Проведение аукциона, п</w:t>
                            </w:r>
                            <w:r w:rsidR="000D0132" w:rsidRPr="00E15738">
                              <w:rPr>
                                <w:sz w:val="24"/>
                                <w:szCs w:val="24"/>
                              </w:rPr>
                              <w:t xml:space="preserve">одготовка, подписание и передача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победителю аукциона </w:t>
                            </w:r>
                            <w:r w:rsidR="000D0132" w:rsidRPr="00E15738">
                              <w:rPr>
                                <w:sz w:val="24"/>
                                <w:szCs w:val="24"/>
                              </w:rPr>
                              <w:t>договора купли-продажи или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2" style="position:absolute;left:0;text-align:left;margin-left:15.4pt;margin-top:8.45pt;width:424.35pt;height:4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">
                <v:textbox>
                  <w:txbxContent>
                    <w:p w:rsidR="000D0132" w:rsidRPr="00E15738" w:rsidRDefault="007B55EA" w:rsidP="000D01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Проведение аукциона, п</w:t>
                      </w:r>
                      <w:r w:rsidR="000D0132" w:rsidRPr="00E15738">
                        <w:rPr>
                          <w:sz w:val="24"/>
                          <w:szCs w:val="24"/>
                        </w:rPr>
                        <w:t xml:space="preserve">одготовка, подписание и передача </w:t>
                      </w:r>
                      <w:r>
                        <w:rPr>
                          <w:sz w:val="24"/>
                          <w:szCs w:val="24"/>
                        </w:rPr>
                        <w:t xml:space="preserve">победителю аукциона </w:t>
                      </w:r>
                      <w:r w:rsidR="000D0132" w:rsidRPr="00E15738">
                        <w:rPr>
                          <w:sz w:val="24"/>
                          <w:szCs w:val="24"/>
                        </w:rPr>
                        <w:t>договора купли-продажи или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0132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132" w:rsidRPr="000D0132" w:rsidRDefault="000D0132" w:rsidP="000D01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D0132" w:rsidRPr="000D0132" w:rsidRDefault="000D0132" w:rsidP="000D01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5A12C3" w:rsidRDefault="005A12C3"/>
    <w:sectPr w:rsidR="005A12C3" w:rsidSect="00F21761">
      <w:pgSz w:w="11906" w:h="16838" w:code="9"/>
      <w:pgMar w:top="142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F1"/>
    <w:rsid w:val="000B6525"/>
    <w:rsid w:val="000D0132"/>
    <w:rsid w:val="001029AB"/>
    <w:rsid w:val="00374D68"/>
    <w:rsid w:val="00513C4B"/>
    <w:rsid w:val="005A12C3"/>
    <w:rsid w:val="007B55EA"/>
    <w:rsid w:val="008A26C5"/>
    <w:rsid w:val="00924F15"/>
    <w:rsid w:val="009C58BA"/>
    <w:rsid w:val="00B20C46"/>
    <w:rsid w:val="00BE32F1"/>
    <w:rsid w:val="00E54D89"/>
    <w:rsid w:val="00F408A7"/>
    <w:rsid w:val="00F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12077515.706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4874.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24624.0" TargetMode="External"/><Relationship Id="rId17" Type="http://schemas.openxmlformats.org/officeDocument/2006/relationships/hyperlink" Target="garantF1://15801119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12050845.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garantF1://12054874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47594.0" TargetMode="External"/><Relationship Id="rId19" Type="http://schemas.openxmlformats.org/officeDocument/2006/relationships/hyperlink" Target="garantF1://382282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5479</Words>
  <Characters>31235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AdmPolZav</dc:creator>
  <cp:lastModifiedBy>1</cp:lastModifiedBy>
  <cp:revision>2</cp:revision>
  <dcterms:created xsi:type="dcterms:W3CDTF">2019-04-04T05:06:00Z</dcterms:created>
  <dcterms:modified xsi:type="dcterms:W3CDTF">2019-04-04T05:06:00Z</dcterms:modified>
</cp:coreProperties>
</file>