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68" w:rsidRPr="00FA0668" w:rsidRDefault="00FA0668" w:rsidP="00FA0668">
      <w:pPr>
        <w:jc w:val="center"/>
        <w:rPr>
          <w:b/>
          <w:sz w:val="32"/>
          <w:szCs w:val="32"/>
        </w:rPr>
      </w:pPr>
      <w:r w:rsidRPr="00FA0668">
        <w:rPr>
          <w:b/>
          <w:sz w:val="32"/>
          <w:szCs w:val="32"/>
        </w:rPr>
        <w:t>Калужская область Дзержинский район</w:t>
      </w:r>
    </w:p>
    <w:p w:rsidR="00FA0668" w:rsidRPr="00FA0668" w:rsidRDefault="00FA0668" w:rsidP="00FA0668">
      <w:pPr>
        <w:jc w:val="center"/>
        <w:rPr>
          <w:b/>
          <w:sz w:val="32"/>
          <w:szCs w:val="32"/>
        </w:rPr>
      </w:pPr>
      <w:r w:rsidRPr="00FA0668">
        <w:rPr>
          <w:b/>
          <w:sz w:val="32"/>
          <w:szCs w:val="32"/>
        </w:rPr>
        <w:t>Поселковая Управа городского поселения</w:t>
      </w:r>
    </w:p>
    <w:p w:rsidR="00FA0668" w:rsidRPr="00FA0668" w:rsidRDefault="00FA0668" w:rsidP="00FA0668">
      <w:pPr>
        <w:jc w:val="center"/>
        <w:rPr>
          <w:b/>
          <w:sz w:val="32"/>
          <w:szCs w:val="32"/>
        </w:rPr>
      </w:pPr>
      <w:r w:rsidRPr="00FA0668">
        <w:rPr>
          <w:b/>
          <w:sz w:val="32"/>
          <w:szCs w:val="32"/>
        </w:rPr>
        <w:t xml:space="preserve"> «Поселок Полотняный Завод»</w:t>
      </w:r>
    </w:p>
    <w:p w:rsidR="00FA0668" w:rsidRPr="00FA0668" w:rsidRDefault="00FA0668" w:rsidP="00FA0668">
      <w:pPr>
        <w:jc w:val="center"/>
        <w:rPr>
          <w:b/>
          <w:sz w:val="32"/>
          <w:szCs w:val="32"/>
        </w:rPr>
      </w:pPr>
    </w:p>
    <w:p w:rsidR="00FA0668" w:rsidRPr="00FA0668" w:rsidRDefault="00FA0668" w:rsidP="00FA0668">
      <w:pPr>
        <w:jc w:val="center"/>
        <w:rPr>
          <w:b/>
          <w:sz w:val="32"/>
          <w:szCs w:val="32"/>
        </w:rPr>
      </w:pPr>
      <w:r w:rsidRPr="00FA0668">
        <w:rPr>
          <w:b/>
          <w:sz w:val="32"/>
          <w:szCs w:val="32"/>
        </w:rPr>
        <w:t xml:space="preserve">ПОСТАНОВЛЕНИЕ </w:t>
      </w:r>
    </w:p>
    <w:p w:rsidR="00FA0668" w:rsidRPr="00FA0668" w:rsidRDefault="00FA0668" w:rsidP="00FA0668">
      <w:pPr>
        <w:jc w:val="center"/>
        <w:rPr>
          <w:b/>
          <w:sz w:val="32"/>
          <w:szCs w:val="32"/>
        </w:rPr>
      </w:pPr>
    </w:p>
    <w:p w:rsidR="00FA0668" w:rsidRPr="00FA0668" w:rsidRDefault="00EC4AA3" w:rsidP="00FA0668">
      <w:pPr>
        <w:ind w:left="709"/>
      </w:pPr>
      <w:r>
        <w:t>от 03 декабря</w:t>
      </w:r>
      <w:r w:rsidR="00FA0668" w:rsidRPr="00FA0668">
        <w:t xml:space="preserve"> 2018 г.                                                     </w:t>
      </w:r>
      <w:r>
        <w:t xml:space="preserve">                        №197</w:t>
      </w:r>
    </w:p>
    <w:p w:rsidR="00FA0668" w:rsidRPr="00FA0668" w:rsidRDefault="00FA0668" w:rsidP="00FA0668">
      <w:pPr>
        <w:tabs>
          <w:tab w:val="left" w:pos="9639"/>
        </w:tabs>
        <w:ind w:left="426"/>
      </w:pPr>
    </w:p>
    <w:p w:rsidR="00FA0668" w:rsidRPr="00FA0668" w:rsidRDefault="00FA0668" w:rsidP="00FA0668">
      <w:pPr>
        <w:suppressAutoHyphens/>
        <w:ind w:left="567" w:right="396"/>
        <w:rPr>
          <w:b/>
          <w:lang w:eastAsia="ar-SA"/>
        </w:rPr>
      </w:pPr>
      <w:r w:rsidRPr="00FA0668">
        <w:rPr>
          <w:b/>
          <w:lang w:eastAsia="ar-SA"/>
        </w:rPr>
        <w:t xml:space="preserve">О продлении срока действия и внесении </w:t>
      </w:r>
    </w:p>
    <w:p w:rsidR="00FA0668" w:rsidRPr="00FA0668" w:rsidRDefault="00FA0668" w:rsidP="00FA0668">
      <w:pPr>
        <w:suppressAutoHyphens/>
        <w:ind w:left="567" w:right="396"/>
        <w:rPr>
          <w:b/>
          <w:lang w:eastAsia="ar-SA"/>
        </w:rPr>
      </w:pPr>
      <w:r w:rsidRPr="00FA0668">
        <w:rPr>
          <w:b/>
          <w:lang w:eastAsia="ar-SA"/>
        </w:rPr>
        <w:t xml:space="preserve">изменений и дополнений в муниципальную </w:t>
      </w:r>
    </w:p>
    <w:p w:rsidR="00FA0668" w:rsidRPr="00FA0668" w:rsidRDefault="00FA0668" w:rsidP="00FA0668">
      <w:pPr>
        <w:suppressAutoHyphens/>
        <w:ind w:left="567" w:right="396"/>
        <w:rPr>
          <w:b/>
          <w:lang w:eastAsia="ar-SA"/>
        </w:rPr>
      </w:pPr>
      <w:r w:rsidRPr="00FA0668">
        <w:rPr>
          <w:b/>
          <w:lang w:eastAsia="ar-SA"/>
        </w:rPr>
        <w:t>прогр</w:t>
      </w:r>
      <w:r>
        <w:rPr>
          <w:b/>
          <w:lang w:eastAsia="ar-SA"/>
        </w:rPr>
        <w:t>амму «Развитие культуры в муниципальном</w:t>
      </w:r>
    </w:p>
    <w:p w:rsidR="00FA0668" w:rsidRDefault="00FA0668" w:rsidP="00FA0668">
      <w:pPr>
        <w:suppressAutoHyphens/>
        <w:ind w:left="567" w:right="396"/>
        <w:rPr>
          <w:b/>
          <w:lang w:eastAsia="ar-SA"/>
        </w:rPr>
      </w:pPr>
      <w:r>
        <w:rPr>
          <w:b/>
          <w:lang w:eastAsia="ar-SA"/>
        </w:rPr>
        <w:t>образовании «Городское поселение</w:t>
      </w:r>
      <w:r w:rsidRPr="00FA0668">
        <w:rPr>
          <w:b/>
          <w:lang w:eastAsia="ar-SA"/>
        </w:rPr>
        <w:t xml:space="preserve"> «Поселок</w:t>
      </w:r>
    </w:p>
    <w:p w:rsidR="00FA0668" w:rsidRPr="00FA0668" w:rsidRDefault="00FA0668" w:rsidP="00FA0668">
      <w:pPr>
        <w:suppressAutoHyphens/>
        <w:ind w:left="567" w:right="396"/>
        <w:rPr>
          <w:b/>
          <w:lang w:eastAsia="ar-SA"/>
        </w:rPr>
      </w:pPr>
      <w:r w:rsidRPr="00FA0668">
        <w:rPr>
          <w:b/>
          <w:lang w:eastAsia="ar-SA"/>
        </w:rPr>
        <w:t xml:space="preserve"> Полотняный Завод»</w:t>
      </w:r>
      <w:r>
        <w:rPr>
          <w:b/>
          <w:lang w:eastAsia="ar-SA"/>
        </w:rPr>
        <w:t xml:space="preserve"> </w:t>
      </w:r>
      <w:r w:rsidRPr="00FA0668">
        <w:rPr>
          <w:b/>
          <w:spacing w:val="-8"/>
          <w:lang w:eastAsia="ar-SA"/>
        </w:rPr>
        <w:t>н</w:t>
      </w:r>
      <w:r w:rsidR="009028F2">
        <w:rPr>
          <w:b/>
          <w:lang w:eastAsia="ar-SA"/>
        </w:rPr>
        <w:t>а 2018-2020</w:t>
      </w:r>
      <w:r w:rsidRPr="00FA0668">
        <w:rPr>
          <w:b/>
          <w:lang w:eastAsia="ar-SA"/>
        </w:rPr>
        <w:t xml:space="preserve"> годы</w:t>
      </w:r>
      <w:r>
        <w:rPr>
          <w:b/>
          <w:lang w:eastAsia="ar-SA"/>
        </w:rPr>
        <w:t>»</w:t>
      </w:r>
    </w:p>
    <w:p w:rsidR="00FA0668" w:rsidRPr="00FA0668" w:rsidRDefault="00FA0668" w:rsidP="00FA0668">
      <w:pPr>
        <w:spacing w:before="120"/>
        <w:ind w:right="-1"/>
        <w:jc w:val="both"/>
      </w:pPr>
    </w:p>
    <w:p w:rsidR="00FA0668" w:rsidRPr="00FA0668" w:rsidRDefault="00FA0668" w:rsidP="00FA0668">
      <w:pPr>
        <w:spacing w:after="200"/>
        <w:jc w:val="both"/>
      </w:pPr>
      <w:r w:rsidRPr="00FA0668">
        <w:t xml:space="preserve">                      В соответствии со статьей 179 Бюджетного кодекса Российской Федерации от 31 июля 1998 года №145-ФЗ, ст.14 Федерального закона от 06 октября 2003 года №131-ФЗ «Об общих принципах организации местного самоуправления в Российской Федерации», постановлением Главы поселковой Управы №123 от 23.08.2018 г. «Об утверждении Порядка принятия решения о разработке муниципальных программ муниципального образования городского поселения «Поселок Полотняный Завод», их формирования и реализации и порядка проведения оценки эффективности реализации муниципальных программ муниципального образования городского поселения «Поселок Полотняный Завод», руководствуясь Уставом МО «Городское поселение «Поселок Полотняный Завод»</w:t>
      </w:r>
    </w:p>
    <w:p w:rsidR="00FA0668" w:rsidRPr="00FA0668" w:rsidRDefault="00FA0668" w:rsidP="00FA0668">
      <w:pPr>
        <w:spacing w:before="120"/>
        <w:ind w:left="567" w:right="-1" w:firstLine="709"/>
        <w:jc w:val="both"/>
      </w:pPr>
    </w:p>
    <w:p w:rsidR="00FA0668" w:rsidRPr="00FA0668" w:rsidRDefault="00FA0668" w:rsidP="00FA0668">
      <w:pPr>
        <w:ind w:left="567" w:right="396"/>
        <w:rPr>
          <w:b/>
          <w:sz w:val="26"/>
          <w:szCs w:val="26"/>
        </w:rPr>
      </w:pPr>
      <w:r w:rsidRPr="00FA0668">
        <w:rPr>
          <w:b/>
          <w:sz w:val="26"/>
          <w:szCs w:val="26"/>
        </w:rPr>
        <w:t xml:space="preserve">                                                 </w:t>
      </w:r>
    </w:p>
    <w:p w:rsidR="00FA0668" w:rsidRPr="00FA0668" w:rsidRDefault="00FA0668" w:rsidP="00FA0668">
      <w:pPr>
        <w:ind w:left="567" w:right="396"/>
        <w:rPr>
          <w:b/>
          <w:sz w:val="26"/>
          <w:szCs w:val="26"/>
        </w:rPr>
      </w:pPr>
      <w:r w:rsidRPr="00FA0668">
        <w:rPr>
          <w:b/>
          <w:sz w:val="26"/>
          <w:szCs w:val="26"/>
        </w:rPr>
        <w:t xml:space="preserve">                                                   ПОСТАНОВЛЯЮ:</w:t>
      </w:r>
    </w:p>
    <w:p w:rsidR="00FA0668" w:rsidRPr="00FA0668" w:rsidRDefault="00FA0668" w:rsidP="00FA0668">
      <w:pPr>
        <w:ind w:left="567" w:right="396"/>
        <w:rPr>
          <w:b/>
          <w:sz w:val="26"/>
          <w:szCs w:val="26"/>
        </w:rPr>
      </w:pPr>
    </w:p>
    <w:p w:rsidR="00FA0668" w:rsidRPr="00FA0668" w:rsidRDefault="00FA0668" w:rsidP="00FA0668">
      <w:pPr>
        <w:numPr>
          <w:ilvl w:val="0"/>
          <w:numId w:val="8"/>
        </w:numPr>
        <w:spacing w:after="200" w:line="276" w:lineRule="auto"/>
        <w:ind w:left="284" w:right="396" w:hanging="284"/>
        <w:contextualSpacing/>
        <w:rPr>
          <w:b/>
          <w:sz w:val="26"/>
          <w:szCs w:val="26"/>
        </w:rPr>
      </w:pPr>
      <w:r w:rsidRPr="00FA0668">
        <w:t>Продлить срок действия муниципальной программы</w:t>
      </w:r>
      <w:r>
        <w:t xml:space="preserve"> «Развитие культуры в муниципальном образовании «Городское поселение</w:t>
      </w:r>
      <w:r w:rsidRPr="00FA0668">
        <w:t xml:space="preserve"> «П</w:t>
      </w:r>
      <w:r w:rsidR="009028F2">
        <w:t>оселок Полотняный Завод» на 2018-2020</w:t>
      </w:r>
      <w:r w:rsidRPr="00FA0668">
        <w:t xml:space="preserve"> годы</w:t>
      </w:r>
      <w:r>
        <w:rPr>
          <w:lang w:eastAsia="ar-SA"/>
        </w:rPr>
        <w:t xml:space="preserve">», </w:t>
      </w:r>
      <w:r w:rsidRPr="00FA0668">
        <w:rPr>
          <w:lang w:eastAsia="ar-SA"/>
        </w:rPr>
        <w:t>утвержденную Постановлением</w:t>
      </w:r>
      <w:r w:rsidRPr="00FA0668">
        <w:t xml:space="preserve"> </w:t>
      </w:r>
      <w:r>
        <w:t>Главы поселковой Управы</w:t>
      </w:r>
      <w:r w:rsidRPr="00FA0668">
        <w:t xml:space="preserve"> городского поселения «Поселок Полотняны</w:t>
      </w:r>
      <w:r>
        <w:t>й Завод» от 29.12.2017</w:t>
      </w:r>
      <w:r w:rsidRPr="00FA0668">
        <w:t xml:space="preserve"> г</w:t>
      </w:r>
      <w:r>
        <w:t>. № 210</w:t>
      </w:r>
      <w:r w:rsidRPr="00FA0668">
        <w:rPr>
          <w:lang w:eastAsia="ar-SA"/>
        </w:rPr>
        <w:t xml:space="preserve"> до 2024 года.</w:t>
      </w:r>
    </w:p>
    <w:p w:rsidR="00FA0668" w:rsidRPr="00FA0668" w:rsidRDefault="00FA0668" w:rsidP="00FA0668">
      <w:pPr>
        <w:numPr>
          <w:ilvl w:val="0"/>
          <w:numId w:val="8"/>
        </w:numPr>
        <w:spacing w:before="120" w:after="200" w:line="276" w:lineRule="auto"/>
        <w:ind w:left="284" w:right="-1"/>
        <w:contextualSpacing/>
        <w:jc w:val="both"/>
      </w:pPr>
      <w:r w:rsidRPr="00FA0668">
        <w:t>Внести изменения и дополнения в муниципальную програм</w:t>
      </w:r>
      <w:r w:rsidR="009028F2">
        <w:t>му «Развитие культуры в муниципальном образовании «Городское поселение</w:t>
      </w:r>
      <w:r w:rsidR="009028F2" w:rsidRPr="00FA0668">
        <w:t xml:space="preserve"> «П</w:t>
      </w:r>
      <w:r w:rsidR="009028F2">
        <w:t>оселок Полотняный Завод» на 2018-2020</w:t>
      </w:r>
      <w:r w:rsidR="009028F2" w:rsidRPr="00FA0668">
        <w:t xml:space="preserve"> годы</w:t>
      </w:r>
      <w:r w:rsidR="009028F2">
        <w:rPr>
          <w:lang w:eastAsia="ar-SA"/>
        </w:rPr>
        <w:t xml:space="preserve">», </w:t>
      </w:r>
      <w:r w:rsidR="009028F2" w:rsidRPr="00FA0668">
        <w:rPr>
          <w:lang w:eastAsia="ar-SA"/>
        </w:rPr>
        <w:t>утвержденную Постановлением</w:t>
      </w:r>
      <w:r w:rsidR="009028F2" w:rsidRPr="00FA0668">
        <w:t xml:space="preserve"> </w:t>
      </w:r>
      <w:r w:rsidR="009028F2">
        <w:t>Главы поселковой Управы</w:t>
      </w:r>
      <w:r w:rsidR="009028F2" w:rsidRPr="00FA0668">
        <w:t xml:space="preserve"> городского поселения «Поселок Полотняны</w:t>
      </w:r>
      <w:r w:rsidR="009028F2">
        <w:t>й Завод» от 29.12.2017</w:t>
      </w:r>
      <w:r w:rsidR="009028F2" w:rsidRPr="00FA0668">
        <w:t xml:space="preserve"> г</w:t>
      </w:r>
      <w:r w:rsidR="009028F2">
        <w:t xml:space="preserve">. № 210 </w:t>
      </w:r>
      <w:r w:rsidRPr="00FA0668">
        <w:t>и изложить в новой редакции (Приложение №1) к настоящему постановлению.</w:t>
      </w:r>
    </w:p>
    <w:p w:rsidR="00FA0668" w:rsidRPr="00FA0668" w:rsidRDefault="00FA0668" w:rsidP="00FA0668">
      <w:pPr>
        <w:numPr>
          <w:ilvl w:val="0"/>
          <w:numId w:val="8"/>
        </w:numPr>
        <w:spacing w:before="120" w:after="200" w:line="276" w:lineRule="auto"/>
        <w:ind w:left="284" w:right="-1"/>
        <w:contextualSpacing/>
        <w:jc w:val="both"/>
      </w:pPr>
      <w:r w:rsidRPr="00FA0668">
        <w:t>Ведущему специалисту Симоновой М.А. предусмотреть финансирование мероприятий муниципальной программы при формировании бюджета МО ГП «Поселок Полотняный Завод» на 2019 год и плановый период 2020-2021 годов.</w:t>
      </w:r>
    </w:p>
    <w:p w:rsidR="00FA0668" w:rsidRPr="00FA0668" w:rsidRDefault="00FA0668" w:rsidP="00FA0668">
      <w:pPr>
        <w:numPr>
          <w:ilvl w:val="0"/>
          <w:numId w:val="8"/>
        </w:numPr>
        <w:spacing w:before="120" w:after="200" w:line="276" w:lineRule="auto"/>
        <w:ind w:left="284" w:right="-1" w:hanging="426"/>
        <w:contextualSpacing/>
        <w:jc w:val="both"/>
      </w:pPr>
      <w:r w:rsidRPr="00FA0668">
        <w:t>Обнародовать данное постановление на информационном стенде поселковой Управы и</w:t>
      </w:r>
      <w:r w:rsidRPr="00FA0668">
        <w:rPr>
          <w:lang w:eastAsia="en-US"/>
        </w:rPr>
        <w:t xml:space="preserve"> разместить на официальном сайте администрации муниципального образования «Дзержинский район» в информационно-телекоммуникационной сети «Интернет».</w:t>
      </w:r>
    </w:p>
    <w:p w:rsidR="00FA0668" w:rsidRPr="00FA0668" w:rsidRDefault="00FA0668" w:rsidP="00FA0668">
      <w:pPr>
        <w:numPr>
          <w:ilvl w:val="0"/>
          <w:numId w:val="8"/>
        </w:numPr>
        <w:spacing w:before="120" w:after="200" w:line="276" w:lineRule="auto"/>
        <w:ind w:left="284" w:right="-1" w:hanging="426"/>
        <w:contextualSpacing/>
        <w:jc w:val="both"/>
      </w:pPr>
      <w:r w:rsidRPr="00FA0668">
        <w:rPr>
          <w:spacing w:val="-14"/>
          <w:lang w:eastAsia="ar-SA"/>
        </w:rPr>
        <w:t xml:space="preserve"> </w:t>
      </w:r>
      <w:r w:rsidRPr="00FA0668">
        <w:t xml:space="preserve"> </w:t>
      </w:r>
      <w:r w:rsidRPr="00FA0668">
        <w:rPr>
          <w:color w:val="000000"/>
        </w:rPr>
        <w:t>Контроль за выполнением настоящего постановления оставляю за собой.</w:t>
      </w:r>
    </w:p>
    <w:p w:rsidR="00FA0668" w:rsidRPr="00FA0668" w:rsidRDefault="00FA0668" w:rsidP="00FA0668">
      <w:pPr>
        <w:ind w:left="567" w:right="396"/>
        <w:rPr>
          <w:b/>
        </w:rPr>
      </w:pPr>
    </w:p>
    <w:p w:rsidR="00FA0668" w:rsidRPr="00FA0668" w:rsidRDefault="00FA0668" w:rsidP="00FA0668">
      <w:pPr>
        <w:ind w:left="567" w:right="396"/>
        <w:rPr>
          <w:b/>
        </w:rPr>
      </w:pPr>
    </w:p>
    <w:p w:rsidR="00FA0668" w:rsidRPr="00FA0668" w:rsidRDefault="00FA0668" w:rsidP="00FA0668">
      <w:pPr>
        <w:ind w:right="396"/>
        <w:rPr>
          <w:b/>
        </w:rPr>
      </w:pPr>
    </w:p>
    <w:p w:rsidR="00FA0668" w:rsidRPr="00FA0668" w:rsidRDefault="00FA0668" w:rsidP="00FA0668">
      <w:pPr>
        <w:ind w:left="567" w:right="396"/>
        <w:rPr>
          <w:b/>
        </w:rPr>
      </w:pPr>
    </w:p>
    <w:p w:rsidR="00FA0668" w:rsidRPr="00FA0668" w:rsidRDefault="00FA0668" w:rsidP="00FA0668">
      <w:pPr>
        <w:ind w:left="426"/>
        <w:rPr>
          <w:b/>
        </w:rPr>
      </w:pPr>
      <w:r w:rsidRPr="00FA0668">
        <w:rPr>
          <w:b/>
        </w:rPr>
        <w:t>ВРИО Главы поселковой Управы</w:t>
      </w:r>
    </w:p>
    <w:p w:rsidR="00D6681F" w:rsidRPr="00FA0668" w:rsidRDefault="00FA0668" w:rsidP="00FA0668">
      <w:pPr>
        <w:ind w:left="426"/>
      </w:pPr>
      <w:r w:rsidRPr="00FA0668">
        <w:rPr>
          <w:b/>
        </w:rPr>
        <w:t xml:space="preserve">ГП «Поселок Полотняный </w:t>
      </w:r>
      <w:proofErr w:type="gramStart"/>
      <w:r w:rsidRPr="00FA0668">
        <w:rPr>
          <w:b/>
        </w:rPr>
        <w:t xml:space="preserve">Завод»   </w:t>
      </w:r>
      <w:proofErr w:type="gramEnd"/>
      <w:r w:rsidRPr="00FA0668">
        <w:rPr>
          <w:b/>
        </w:rPr>
        <w:t xml:space="preserve">                                                    </w:t>
      </w:r>
      <w:r>
        <w:rPr>
          <w:b/>
        </w:rPr>
        <w:t>А.С.</w:t>
      </w:r>
      <w:r w:rsidR="003D2D1C">
        <w:rPr>
          <w:b/>
        </w:rPr>
        <w:t xml:space="preserve"> </w:t>
      </w:r>
      <w:r>
        <w:rPr>
          <w:b/>
        </w:rPr>
        <w:t>Щеглов</w:t>
      </w:r>
    </w:p>
    <w:p w:rsidR="00D6681F" w:rsidRPr="00D6681F" w:rsidRDefault="00D6681F" w:rsidP="00EC4AA3">
      <w:pPr>
        <w:autoSpaceDN w:val="0"/>
        <w:rPr>
          <w:sz w:val="26"/>
          <w:szCs w:val="26"/>
        </w:rPr>
      </w:pPr>
    </w:p>
    <w:p w:rsidR="00D6681F" w:rsidRPr="00D6681F" w:rsidRDefault="00D6681F" w:rsidP="00D6681F">
      <w:pPr>
        <w:autoSpaceDN w:val="0"/>
        <w:jc w:val="right"/>
        <w:rPr>
          <w:sz w:val="26"/>
          <w:szCs w:val="26"/>
        </w:rPr>
      </w:pPr>
    </w:p>
    <w:p w:rsidR="00316E5C" w:rsidRDefault="00316E5C" w:rsidP="00316E5C">
      <w:pPr>
        <w:autoSpaceDN w:val="0"/>
        <w:jc w:val="right"/>
        <w:rPr>
          <w:sz w:val="26"/>
          <w:szCs w:val="26"/>
        </w:rPr>
      </w:pPr>
      <w:r>
        <w:rPr>
          <w:sz w:val="26"/>
          <w:szCs w:val="26"/>
        </w:rPr>
        <w:t xml:space="preserve">Утверждена </w:t>
      </w:r>
    </w:p>
    <w:p w:rsidR="00316E5C" w:rsidRDefault="00316E5C" w:rsidP="00316E5C">
      <w:pPr>
        <w:autoSpaceDN w:val="0"/>
        <w:jc w:val="right"/>
        <w:rPr>
          <w:sz w:val="26"/>
          <w:szCs w:val="26"/>
        </w:rPr>
      </w:pPr>
      <w:r>
        <w:rPr>
          <w:sz w:val="26"/>
          <w:szCs w:val="26"/>
        </w:rPr>
        <w:t xml:space="preserve">Постановлением поселковой Управы </w:t>
      </w:r>
    </w:p>
    <w:p w:rsidR="00316E5C" w:rsidRDefault="00316E5C" w:rsidP="00316E5C">
      <w:pPr>
        <w:autoSpaceDN w:val="0"/>
        <w:jc w:val="right"/>
        <w:rPr>
          <w:sz w:val="26"/>
          <w:szCs w:val="26"/>
        </w:rPr>
      </w:pPr>
      <w:r>
        <w:rPr>
          <w:sz w:val="26"/>
          <w:szCs w:val="26"/>
        </w:rPr>
        <w:t>ГП «Поселок Полотняный Завод</w:t>
      </w:r>
    </w:p>
    <w:p w:rsidR="00316E5C" w:rsidRDefault="00316E5C" w:rsidP="00316E5C">
      <w:pPr>
        <w:autoSpaceDN w:val="0"/>
        <w:jc w:val="right"/>
        <w:rPr>
          <w:sz w:val="26"/>
          <w:szCs w:val="26"/>
        </w:rPr>
      </w:pPr>
      <w:r>
        <w:rPr>
          <w:sz w:val="26"/>
          <w:szCs w:val="26"/>
        </w:rPr>
        <w:t xml:space="preserve">                                                            </w:t>
      </w:r>
      <w:r w:rsidR="00EC4AA3">
        <w:rPr>
          <w:sz w:val="26"/>
          <w:szCs w:val="26"/>
        </w:rPr>
        <w:t xml:space="preserve">                          №197 от 03 декабря</w:t>
      </w:r>
      <w:bookmarkStart w:id="0" w:name="_GoBack"/>
      <w:bookmarkEnd w:id="0"/>
      <w:r>
        <w:rPr>
          <w:sz w:val="26"/>
          <w:szCs w:val="26"/>
        </w:rPr>
        <w:t xml:space="preserve"> 2018г.</w:t>
      </w: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center"/>
      </w:pPr>
      <w:r>
        <w:rPr>
          <w:b/>
        </w:rPr>
        <w:t>МУНИЦИПАЛЬНОЕ ОБРАЗОВАНИЕ «ГОРОДСКОЕ ПОСЕЛЕНИЕ «ПОСЕЛОК ПОЛОТНЯНЫЙ ЗАВОД»</w:t>
      </w:r>
    </w:p>
    <w:p w:rsidR="00316E5C" w:rsidRDefault="00316E5C" w:rsidP="00316E5C">
      <w:pPr>
        <w:autoSpaceDN w:val="0"/>
        <w:jc w:val="right"/>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N w:val="0"/>
        <w:jc w:val="right"/>
        <w:rPr>
          <w:sz w:val="26"/>
          <w:szCs w:val="26"/>
        </w:rPr>
      </w:pPr>
    </w:p>
    <w:p w:rsidR="00316E5C" w:rsidRDefault="00316E5C" w:rsidP="00316E5C">
      <w:pPr>
        <w:autoSpaceDE w:val="0"/>
        <w:autoSpaceDN w:val="0"/>
        <w:adjustRightInd w:val="0"/>
        <w:jc w:val="center"/>
        <w:rPr>
          <w:b/>
          <w:sz w:val="32"/>
          <w:szCs w:val="32"/>
        </w:rPr>
      </w:pPr>
      <w:r>
        <w:rPr>
          <w:b/>
          <w:sz w:val="32"/>
          <w:szCs w:val="32"/>
        </w:rPr>
        <w:t>МУНИЦИПАЛЬНАЯ ПРОГРАММА</w:t>
      </w:r>
    </w:p>
    <w:p w:rsidR="00316E5C" w:rsidRDefault="00316E5C" w:rsidP="00316E5C">
      <w:pPr>
        <w:autoSpaceDE w:val="0"/>
        <w:autoSpaceDN w:val="0"/>
        <w:adjustRightInd w:val="0"/>
        <w:jc w:val="center"/>
        <w:rPr>
          <w:b/>
          <w:bCs/>
          <w:sz w:val="32"/>
          <w:szCs w:val="32"/>
        </w:rPr>
      </w:pPr>
      <w:r>
        <w:rPr>
          <w:b/>
          <w:sz w:val="32"/>
          <w:szCs w:val="32"/>
        </w:rPr>
        <w:t>«РАЗВИТИЕ КУЛЬТУРЫ В МУНИЦИПАЛЬНОМ ОБРАЗОВАНИИ «ГОРОДСКОЕ ПОСЕЛЕНИЕ «ПОСЕЛОК ПОЛОТНЯНЫЙ ЗАВОД» НА 2018-2024 ГОДЫ»</w:t>
      </w:r>
    </w:p>
    <w:p w:rsidR="00316E5C" w:rsidRDefault="00316E5C" w:rsidP="00316E5C">
      <w:pPr>
        <w:autoSpaceDE w:val="0"/>
        <w:autoSpaceDN w:val="0"/>
        <w:adjustRightInd w:val="0"/>
        <w:jc w:val="center"/>
        <w:rPr>
          <w:rFonts w:eastAsia="Calibri"/>
          <w:b/>
          <w:sz w:val="32"/>
          <w:szCs w:val="32"/>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jc w:val="center"/>
        <w:outlineLvl w:val="1"/>
        <w:rPr>
          <w:rFonts w:eastAsia="Calibri"/>
          <w:sz w:val="26"/>
          <w:szCs w:val="26"/>
          <w:lang w:eastAsia="en-US"/>
        </w:rPr>
      </w:pPr>
    </w:p>
    <w:p w:rsidR="00316E5C" w:rsidRDefault="00316E5C" w:rsidP="00316E5C">
      <w:pPr>
        <w:autoSpaceDE w:val="0"/>
        <w:autoSpaceDN w:val="0"/>
        <w:adjustRightInd w:val="0"/>
        <w:outlineLvl w:val="1"/>
        <w:rPr>
          <w:rFonts w:eastAsia="Calibri"/>
          <w:sz w:val="26"/>
          <w:szCs w:val="26"/>
          <w:lang w:eastAsia="en-US"/>
        </w:rPr>
      </w:pPr>
    </w:p>
    <w:p w:rsidR="00316E5C" w:rsidRDefault="00316E5C" w:rsidP="00316E5C">
      <w:pPr>
        <w:autoSpaceDE w:val="0"/>
        <w:autoSpaceDN w:val="0"/>
        <w:adjustRightInd w:val="0"/>
        <w:outlineLvl w:val="1"/>
        <w:rPr>
          <w:rFonts w:eastAsia="Calibri"/>
          <w:sz w:val="26"/>
          <w:szCs w:val="26"/>
          <w:lang w:eastAsia="en-US"/>
        </w:rPr>
      </w:pPr>
    </w:p>
    <w:p w:rsidR="00EC4AA3" w:rsidRDefault="00EC4AA3" w:rsidP="00316E5C">
      <w:pPr>
        <w:autoSpaceDE w:val="0"/>
        <w:autoSpaceDN w:val="0"/>
        <w:adjustRightInd w:val="0"/>
        <w:outlineLvl w:val="1"/>
        <w:rPr>
          <w:rFonts w:eastAsia="Calibri"/>
          <w:sz w:val="26"/>
          <w:szCs w:val="26"/>
          <w:lang w:eastAsia="en-US"/>
        </w:rPr>
      </w:pPr>
    </w:p>
    <w:p w:rsidR="00316E5C" w:rsidRDefault="00316E5C" w:rsidP="009028F2">
      <w:pPr>
        <w:autoSpaceDE w:val="0"/>
        <w:autoSpaceDN w:val="0"/>
        <w:adjustRightInd w:val="0"/>
        <w:outlineLvl w:val="1"/>
        <w:rPr>
          <w:rFonts w:eastAsia="Calibri"/>
          <w:b/>
          <w:sz w:val="26"/>
          <w:szCs w:val="26"/>
          <w:lang w:eastAsia="en-US"/>
        </w:rPr>
      </w:pPr>
    </w:p>
    <w:p w:rsidR="00316E5C" w:rsidRDefault="00316E5C" w:rsidP="00316E5C">
      <w:pPr>
        <w:autoSpaceDE w:val="0"/>
        <w:autoSpaceDN w:val="0"/>
        <w:adjustRightInd w:val="0"/>
        <w:jc w:val="center"/>
        <w:outlineLvl w:val="1"/>
        <w:rPr>
          <w:rFonts w:eastAsia="Calibri"/>
          <w:b/>
          <w:sz w:val="26"/>
          <w:szCs w:val="26"/>
          <w:lang w:eastAsia="en-US"/>
        </w:rPr>
      </w:pPr>
      <w:r>
        <w:rPr>
          <w:rFonts w:eastAsia="Calibri"/>
          <w:b/>
          <w:sz w:val="26"/>
          <w:szCs w:val="26"/>
          <w:lang w:eastAsia="en-US"/>
        </w:rPr>
        <w:lastRenderedPageBreak/>
        <w:t>ПАСПОРТ</w:t>
      </w:r>
    </w:p>
    <w:p w:rsidR="00316E5C" w:rsidRDefault="00316E5C" w:rsidP="00316E5C">
      <w:pPr>
        <w:autoSpaceDE w:val="0"/>
        <w:autoSpaceDN w:val="0"/>
        <w:adjustRightInd w:val="0"/>
        <w:jc w:val="center"/>
        <w:rPr>
          <w:rFonts w:eastAsia="Calibri"/>
          <w:b/>
          <w:sz w:val="26"/>
          <w:szCs w:val="26"/>
          <w:lang w:eastAsia="en-US"/>
        </w:rPr>
      </w:pPr>
      <w:r>
        <w:rPr>
          <w:rFonts w:eastAsia="Calibri"/>
          <w:b/>
          <w:sz w:val="26"/>
          <w:szCs w:val="26"/>
          <w:lang w:eastAsia="en-US"/>
        </w:rPr>
        <w:t>муниципальной программы</w:t>
      </w:r>
    </w:p>
    <w:p w:rsidR="00316E5C" w:rsidRDefault="00316E5C" w:rsidP="00316E5C">
      <w:pPr>
        <w:autoSpaceDE w:val="0"/>
        <w:autoSpaceDN w:val="0"/>
        <w:adjustRightInd w:val="0"/>
        <w:jc w:val="center"/>
        <w:rPr>
          <w:rFonts w:eastAsia="Calibri"/>
          <w:sz w:val="26"/>
          <w:szCs w:val="26"/>
          <w:lang w:eastAsia="en-US"/>
        </w:rPr>
      </w:pPr>
    </w:p>
    <w:tbl>
      <w:tblPr>
        <w:tblW w:w="10206" w:type="dxa"/>
        <w:jc w:val="center"/>
        <w:tblLayout w:type="fixed"/>
        <w:tblLook w:val="04A0" w:firstRow="1" w:lastRow="0" w:firstColumn="1" w:lastColumn="0" w:noHBand="0" w:noVBand="1"/>
      </w:tblPr>
      <w:tblGrid>
        <w:gridCol w:w="2119"/>
        <w:gridCol w:w="992"/>
        <w:gridCol w:w="992"/>
        <w:gridCol w:w="992"/>
        <w:gridCol w:w="993"/>
        <w:gridCol w:w="992"/>
        <w:gridCol w:w="992"/>
        <w:gridCol w:w="992"/>
        <w:gridCol w:w="1134"/>
        <w:gridCol w:w="8"/>
      </w:tblGrid>
      <w:tr w:rsidR="00316E5C" w:rsidTr="009028F2">
        <w:trPr>
          <w:trHeight w:val="240"/>
          <w:jc w:val="center"/>
        </w:trPr>
        <w:tc>
          <w:tcPr>
            <w:tcW w:w="2119" w:type="dxa"/>
            <w:tcBorders>
              <w:top w:val="single" w:sz="6" w:space="0" w:color="auto"/>
              <w:left w:val="single" w:sz="6" w:space="0" w:color="auto"/>
              <w:bottom w:val="single" w:sz="6" w:space="0" w:color="auto"/>
              <w:right w:val="nil"/>
            </w:tcBorders>
            <w:hideMark/>
          </w:tcPr>
          <w:p w:rsidR="00316E5C" w:rsidRDefault="00316E5C" w:rsidP="007C2C44">
            <w:pPr>
              <w:autoSpaceDE w:val="0"/>
              <w:autoSpaceDN w:val="0"/>
              <w:spacing w:after="200" w:line="276" w:lineRule="auto"/>
              <w:rPr>
                <w:b/>
                <w:bCs/>
                <w:color w:val="000000"/>
                <w:sz w:val="22"/>
                <w:szCs w:val="22"/>
                <w:lang w:eastAsia="en-US"/>
              </w:rPr>
            </w:pPr>
            <w:r>
              <w:rPr>
                <w:b/>
                <w:bCs/>
                <w:color w:val="000000"/>
                <w:lang w:eastAsia="en-US"/>
              </w:rPr>
              <w:t>Наименование Программы</w:t>
            </w:r>
          </w:p>
        </w:tc>
        <w:tc>
          <w:tcPr>
            <w:tcW w:w="8087" w:type="dxa"/>
            <w:gridSpan w:val="9"/>
            <w:tcBorders>
              <w:top w:val="single" w:sz="6" w:space="0" w:color="auto"/>
              <w:left w:val="single" w:sz="6" w:space="0" w:color="auto"/>
              <w:bottom w:val="single" w:sz="6" w:space="0" w:color="auto"/>
              <w:right w:val="single" w:sz="6" w:space="0" w:color="auto"/>
            </w:tcBorders>
            <w:hideMark/>
          </w:tcPr>
          <w:p w:rsidR="00316E5C" w:rsidRDefault="00316E5C" w:rsidP="007C2C44">
            <w:pPr>
              <w:widowControl w:val="0"/>
              <w:autoSpaceDE w:val="0"/>
              <w:autoSpaceDN w:val="0"/>
              <w:adjustRightInd w:val="0"/>
              <w:spacing w:line="276" w:lineRule="auto"/>
              <w:jc w:val="both"/>
              <w:rPr>
                <w:lang w:eastAsia="en-US"/>
              </w:rPr>
            </w:pPr>
            <w:r>
              <w:rPr>
                <w:lang w:eastAsia="en-US"/>
              </w:rPr>
              <w:t>Муниципальная программа «Развитие культуры в муниципальном образовании «Городское поселение «Поселок Полотняный Завод» на 2018-2024 годы» (далее - Программа)</w:t>
            </w:r>
          </w:p>
        </w:tc>
      </w:tr>
      <w:tr w:rsidR="00316E5C" w:rsidTr="009028F2">
        <w:trPr>
          <w:trHeight w:val="618"/>
          <w:jc w:val="center"/>
        </w:trPr>
        <w:tc>
          <w:tcPr>
            <w:tcW w:w="2119" w:type="dxa"/>
            <w:tcBorders>
              <w:top w:val="single" w:sz="6" w:space="0" w:color="auto"/>
              <w:left w:val="single" w:sz="6" w:space="0" w:color="auto"/>
              <w:bottom w:val="single" w:sz="6" w:space="0" w:color="auto"/>
              <w:right w:val="nil"/>
            </w:tcBorders>
            <w:hideMark/>
          </w:tcPr>
          <w:p w:rsidR="00316E5C" w:rsidRDefault="00316E5C" w:rsidP="007C2C44">
            <w:pPr>
              <w:autoSpaceDE w:val="0"/>
              <w:autoSpaceDN w:val="0"/>
              <w:spacing w:line="276" w:lineRule="auto"/>
              <w:rPr>
                <w:b/>
                <w:bCs/>
                <w:sz w:val="22"/>
                <w:szCs w:val="22"/>
                <w:lang w:eastAsia="en-US"/>
              </w:rPr>
            </w:pPr>
            <w:r>
              <w:rPr>
                <w:b/>
                <w:bCs/>
                <w:lang w:eastAsia="en-US"/>
              </w:rPr>
              <w:t>Заказчик</w:t>
            </w:r>
          </w:p>
          <w:p w:rsidR="00316E5C" w:rsidRDefault="00316E5C" w:rsidP="007C2C44">
            <w:pPr>
              <w:autoSpaceDE w:val="0"/>
              <w:autoSpaceDN w:val="0"/>
              <w:spacing w:after="200" w:line="276" w:lineRule="auto"/>
              <w:rPr>
                <w:b/>
                <w:bCs/>
                <w:sz w:val="22"/>
                <w:szCs w:val="22"/>
                <w:lang w:eastAsia="en-US"/>
              </w:rPr>
            </w:pPr>
            <w:r>
              <w:rPr>
                <w:b/>
                <w:bCs/>
                <w:lang w:eastAsia="en-US"/>
              </w:rPr>
              <w:t xml:space="preserve"> Программы</w:t>
            </w:r>
          </w:p>
        </w:tc>
        <w:tc>
          <w:tcPr>
            <w:tcW w:w="8087" w:type="dxa"/>
            <w:gridSpan w:val="9"/>
            <w:tcBorders>
              <w:top w:val="single" w:sz="6" w:space="0" w:color="auto"/>
              <w:left w:val="single" w:sz="6" w:space="0" w:color="auto"/>
              <w:bottom w:val="single" w:sz="6" w:space="0" w:color="auto"/>
              <w:right w:val="single" w:sz="6" w:space="0" w:color="auto"/>
            </w:tcBorders>
            <w:hideMark/>
          </w:tcPr>
          <w:p w:rsidR="00316E5C" w:rsidRDefault="00316E5C" w:rsidP="007C2C44">
            <w:pPr>
              <w:keepNext/>
              <w:autoSpaceDE w:val="0"/>
              <w:autoSpaceDN w:val="0"/>
              <w:spacing w:line="276" w:lineRule="auto"/>
              <w:rPr>
                <w:kern w:val="32"/>
                <w:sz w:val="22"/>
                <w:szCs w:val="22"/>
                <w:highlight w:val="yellow"/>
                <w:lang w:eastAsia="en-US"/>
              </w:rPr>
            </w:pPr>
            <w:r>
              <w:rPr>
                <w:kern w:val="32"/>
                <w:lang w:eastAsia="en-US"/>
              </w:rPr>
              <w:t>Поселковая Управа городского поселения «Поселок Полотняный Завод»</w:t>
            </w:r>
          </w:p>
        </w:tc>
      </w:tr>
      <w:tr w:rsidR="00316E5C" w:rsidTr="009028F2">
        <w:trPr>
          <w:trHeight w:val="709"/>
          <w:jc w:val="center"/>
        </w:trPr>
        <w:tc>
          <w:tcPr>
            <w:tcW w:w="2119" w:type="dxa"/>
            <w:tcBorders>
              <w:top w:val="single" w:sz="6" w:space="0" w:color="auto"/>
              <w:left w:val="single" w:sz="6" w:space="0" w:color="auto"/>
              <w:bottom w:val="single" w:sz="6" w:space="0" w:color="auto"/>
              <w:right w:val="nil"/>
            </w:tcBorders>
            <w:hideMark/>
          </w:tcPr>
          <w:p w:rsidR="00316E5C" w:rsidRDefault="00316E5C" w:rsidP="007C2C44">
            <w:pPr>
              <w:autoSpaceDE w:val="0"/>
              <w:autoSpaceDN w:val="0"/>
              <w:spacing w:after="200" w:line="276" w:lineRule="auto"/>
              <w:rPr>
                <w:b/>
                <w:bCs/>
                <w:color w:val="000000"/>
                <w:sz w:val="22"/>
                <w:szCs w:val="22"/>
                <w:lang w:eastAsia="en-US"/>
              </w:rPr>
            </w:pPr>
            <w:r>
              <w:rPr>
                <w:b/>
                <w:bCs/>
                <w:color w:val="000000"/>
                <w:lang w:eastAsia="en-US"/>
              </w:rPr>
              <w:t>Разработчик Программы</w:t>
            </w:r>
          </w:p>
        </w:tc>
        <w:tc>
          <w:tcPr>
            <w:tcW w:w="8087" w:type="dxa"/>
            <w:gridSpan w:val="9"/>
            <w:tcBorders>
              <w:top w:val="single" w:sz="6" w:space="0" w:color="auto"/>
              <w:left w:val="single" w:sz="6" w:space="0" w:color="auto"/>
              <w:bottom w:val="single" w:sz="6" w:space="0" w:color="auto"/>
              <w:right w:val="single" w:sz="6" w:space="0" w:color="auto"/>
            </w:tcBorders>
            <w:hideMark/>
          </w:tcPr>
          <w:p w:rsidR="00316E5C" w:rsidRDefault="00316E5C" w:rsidP="007C2C44">
            <w:pPr>
              <w:tabs>
                <w:tab w:val="left" w:pos="329"/>
              </w:tabs>
              <w:autoSpaceDE w:val="0"/>
              <w:autoSpaceDN w:val="0"/>
              <w:spacing w:after="200" w:line="276" w:lineRule="auto"/>
              <w:rPr>
                <w:sz w:val="22"/>
                <w:szCs w:val="22"/>
                <w:lang w:eastAsia="en-US"/>
              </w:rPr>
            </w:pPr>
            <w:r>
              <w:rPr>
                <w:kern w:val="32"/>
                <w:lang w:eastAsia="en-US"/>
              </w:rPr>
              <w:t>Поселковая Управа городского поселения «Поселок Полотняный Завод»</w:t>
            </w:r>
          </w:p>
        </w:tc>
      </w:tr>
      <w:tr w:rsidR="00316E5C" w:rsidTr="009028F2">
        <w:trPr>
          <w:trHeight w:val="525"/>
          <w:jc w:val="center"/>
        </w:trPr>
        <w:tc>
          <w:tcPr>
            <w:tcW w:w="2119" w:type="dxa"/>
            <w:tcBorders>
              <w:top w:val="single" w:sz="6" w:space="0" w:color="auto"/>
              <w:left w:val="single" w:sz="6" w:space="0" w:color="auto"/>
              <w:bottom w:val="single" w:sz="4" w:space="0" w:color="auto"/>
              <w:right w:val="nil"/>
            </w:tcBorders>
            <w:hideMark/>
          </w:tcPr>
          <w:p w:rsidR="00316E5C" w:rsidRDefault="00316E5C" w:rsidP="007C2C44">
            <w:pPr>
              <w:autoSpaceDE w:val="0"/>
              <w:autoSpaceDN w:val="0"/>
              <w:spacing w:line="276" w:lineRule="auto"/>
              <w:rPr>
                <w:b/>
                <w:bCs/>
                <w:color w:val="000000"/>
                <w:lang w:eastAsia="en-US"/>
              </w:rPr>
            </w:pPr>
            <w:r>
              <w:rPr>
                <w:b/>
                <w:bCs/>
                <w:color w:val="000000"/>
                <w:lang w:eastAsia="en-US"/>
              </w:rPr>
              <w:t>Наименование подпрограмм</w:t>
            </w:r>
          </w:p>
        </w:tc>
        <w:tc>
          <w:tcPr>
            <w:tcW w:w="8087" w:type="dxa"/>
            <w:gridSpan w:val="9"/>
            <w:tcBorders>
              <w:top w:val="single" w:sz="6" w:space="0" w:color="auto"/>
              <w:left w:val="single" w:sz="6" w:space="0" w:color="auto"/>
              <w:bottom w:val="single" w:sz="4" w:space="0" w:color="auto"/>
              <w:right w:val="single" w:sz="6" w:space="0" w:color="auto"/>
            </w:tcBorders>
            <w:hideMark/>
          </w:tcPr>
          <w:p w:rsidR="00316E5C" w:rsidRDefault="00316E5C" w:rsidP="007C2C44">
            <w:pPr>
              <w:widowControl w:val="0"/>
              <w:adjustRightInd w:val="0"/>
              <w:spacing w:line="276" w:lineRule="auto"/>
              <w:ind w:hanging="72"/>
              <w:jc w:val="both"/>
              <w:rPr>
                <w:color w:val="000000"/>
                <w:sz w:val="22"/>
                <w:szCs w:val="22"/>
                <w:lang w:eastAsia="en-US"/>
              </w:rPr>
            </w:pPr>
            <w:r>
              <w:rPr>
                <w:color w:val="000000"/>
                <w:sz w:val="22"/>
                <w:szCs w:val="22"/>
                <w:lang w:eastAsia="en-US"/>
              </w:rPr>
              <w:t>Подпрограмма 1. Осуществление полномочий по содержанию МБУК «Клуб ЧАС-ПИК»</w:t>
            </w:r>
          </w:p>
          <w:p w:rsidR="00316E5C" w:rsidRDefault="00316E5C" w:rsidP="007C2C44">
            <w:pPr>
              <w:widowControl w:val="0"/>
              <w:adjustRightInd w:val="0"/>
              <w:spacing w:line="276" w:lineRule="auto"/>
              <w:ind w:hanging="72"/>
              <w:jc w:val="both"/>
              <w:rPr>
                <w:color w:val="000000"/>
                <w:sz w:val="22"/>
                <w:szCs w:val="22"/>
                <w:lang w:eastAsia="en-US"/>
              </w:rPr>
            </w:pPr>
            <w:r>
              <w:rPr>
                <w:color w:val="000000"/>
                <w:sz w:val="22"/>
                <w:szCs w:val="22"/>
                <w:lang w:eastAsia="en-US"/>
              </w:rPr>
              <w:t>Подпрограмма 2. Осуществление полномочий по содержанию библиотеки.</w:t>
            </w:r>
          </w:p>
        </w:tc>
      </w:tr>
      <w:tr w:rsidR="00316E5C" w:rsidTr="009028F2">
        <w:trPr>
          <w:trHeight w:val="525"/>
          <w:jc w:val="center"/>
        </w:trPr>
        <w:tc>
          <w:tcPr>
            <w:tcW w:w="2119" w:type="dxa"/>
            <w:tcBorders>
              <w:top w:val="single" w:sz="6" w:space="0" w:color="auto"/>
              <w:left w:val="single" w:sz="6" w:space="0" w:color="auto"/>
              <w:bottom w:val="single" w:sz="4" w:space="0" w:color="auto"/>
              <w:right w:val="nil"/>
            </w:tcBorders>
          </w:tcPr>
          <w:p w:rsidR="00316E5C" w:rsidRDefault="00316E5C" w:rsidP="007C2C44">
            <w:pPr>
              <w:autoSpaceDE w:val="0"/>
              <w:autoSpaceDN w:val="0"/>
              <w:spacing w:line="276" w:lineRule="auto"/>
              <w:rPr>
                <w:b/>
                <w:bCs/>
                <w:color w:val="000000"/>
                <w:sz w:val="22"/>
                <w:szCs w:val="22"/>
                <w:lang w:eastAsia="en-US"/>
              </w:rPr>
            </w:pPr>
            <w:r>
              <w:rPr>
                <w:b/>
                <w:bCs/>
                <w:color w:val="000000"/>
                <w:lang w:eastAsia="en-US"/>
              </w:rPr>
              <w:t>Цель Программы</w:t>
            </w:r>
          </w:p>
          <w:p w:rsidR="00316E5C" w:rsidRDefault="00316E5C" w:rsidP="007C2C44">
            <w:pPr>
              <w:autoSpaceDE w:val="0"/>
              <w:autoSpaceDN w:val="0"/>
              <w:spacing w:after="200" w:line="276" w:lineRule="auto"/>
              <w:rPr>
                <w:b/>
                <w:bCs/>
                <w:sz w:val="22"/>
                <w:szCs w:val="22"/>
                <w:lang w:eastAsia="en-US"/>
              </w:rPr>
            </w:pPr>
          </w:p>
        </w:tc>
        <w:tc>
          <w:tcPr>
            <w:tcW w:w="8087" w:type="dxa"/>
            <w:gridSpan w:val="9"/>
            <w:tcBorders>
              <w:top w:val="single" w:sz="6" w:space="0" w:color="auto"/>
              <w:left w:val="single" w:sz="6" w:space="0" w:color="auto"/>
              <w:bottom w:val="single" w:sz="4" w:space="0" w:color="auto"/>
              <w:right w:val="single" w:sz="6" w:space="0" w:color="auto"/>
            </w:tcBorders>
            <w:hideMark/>
          </w:tcPr>
          <w:p w:rsidR="00316E5C" w:rsidRDefault="00316E5C" w:rsidP="007C2C44">
            <w:pPr>
              <w:widowControl w:val="0"/>
              <w:adjustRightInd w:val="0"/>
              <w:spacing w:line="276" w:lineRule="auto"/>
              <w:ind w:hanging="72"/>
              <w:jc w:val="both"/>
              <w:rPr>
                <w:color w:val="000000"/>
                <w:sz w:val="22"/>
                <w:szCs w:val="22"/>
                <w:lang w:eastAsia="en-US"/>
              </w:rPr>
            </w:pPr>
            <w:r>
              <w:rPr>
                <w:color w:val="000000"/>
                <w:sz w:val="22"/>
                <w:szCs w:val="22"/>
                <w:lang w:eastAsia="en-US"/>
              </w:rPr>
              <w:t xml:space="preserve">- Обеспечение конституционного права жителей поселения на доступ к культурным ценностям;                                                                                           </w:t>
            </w:r>
          </w:p>
          <w:p w:rsidR="00316E5C" w:rsidRDefault="00316E5C" w:rsidP="007C2C44">
            <w:pPr>
              <w:widowControl w:val="0"/>
              <w:adjustRightInd w:val="0"/>
              <w:spacing w:line="276" w:lineRule="auto"/>
              <w:ind w:hanging="72"/>
              <w:jc w:val="both"/>
              <w:rPr>
                <w:color w:val="000000"/>
                <w:sz w:val="22"/>
                <w:szCs w:val="22"/>
                <w:lang w:eastAsia="en-US"/>
              </w:rPr>
            </w:pPr>
            <w:r>
              <w:rPr>
                <w:color w:val="000000"/>
                <w:sz w:val="22"/>
                <w:szCs w:val="22"/>
                <w:lang w:eastAsia="en-US"/>
              </w:rPr>
              <w:t xml:space="preserve"> - Обеспечение свободы творчества и прав жителей поселения на участие в культурной жизни;</w:t>
            </w:r>
          </w:p>
          <w:p w:rsidR="00316E5C" w:rsidRDefault="00316E5C" w:rsidP="007C2C44">
            <w:pPr>
              <w:widowControl w:val="0"/>
              <w:adjustRightInd w:val="0"/>
              <w:spacing w:line="276" w:lineRule="auto"/>
              <w:jc w:val="both"/>
              <w:rPr>
                <w:sz w:val="22"/>
                <w:szCs w:val="22"/>
                <w:lang w:eastAsia="en-US"/>
              </w:rPr>
            </w:pPr>
            <w:r>
              <w:rPr>
                <w:sz w:val="22"/>
                <w:szCs w:val="22"/>
                <w:lang w:eastAsia="en-US"/>
              </w:rPr>
              <w:t>- Повышение уровня и качества жизни жителей городского поселения: социально ориентированное, динамичное развитие сферы культуры;</w:t>
            </w:r>
          </w:p>
          <w:p w:rsidR="00316E5C" w:rsidRDefault="00316E5C" w:rsidP="007C2C44">
            <w:pPr>
              <w:widowControl w:val="0"/>
              <w:adjustRightInd w:val="0"/>
              <w:spacing w:line="276" w:lineRule="auto"/>
              <w:jc w:val="both"/>
              <w:rPr>
                <w:sz w:val="22"/>
                <w:szCs w:val="22"/>
                <w:lang w:eastAsia="en-US"/>
              </w:rPr>
            </w:pPr>
            <w:r>
              <w:rPr>
                <w:sz w:val="22"/>
                <w:szCs w:val="22"/>
                <w:lang w:eastAsia="en-US"/>
              </w:rPr>
              <w:t>- Создание условий для развития культуры муниципального образования «Городское поселение «Поселок Полотняный Завод»;</w:t>
            </w:r>
          </w:p>
          <w:p w:rsidR="00316E5C" w:rsidRDefault="00316E5C" w:rsidP="007C2C44">
            <w:pPr>
              <w:widowControl w:val="0"/>
              <w:adjustRightInd w:val="0"/>
              <w:spacing w:line="276" w:lineRule="auto"/>
              <w:jc w:val="both"/>
              <w:rPr>
                <w:sz w:val="22"/>
                <w:szCs w:val="22"/>
                <w:lang w:eastAsia="en-US"/>
              </w:rPr>
            </w:pPr>
            <w:r>
              <w:rPr>
                <w:sz w:val="22"/>
                <w:szCs w:val="22"/>
                <w:lang w:eastAsia="en-US"/>
              </w:rPr>
              <w:t>- Повышение доступности, качества, объёма и разнообразия в сфере культуры и искусства;</w:t>
            </w:r>
          </w:p>
          <w:p w:rsidR="00316E5C" w:rsidRDefault="00316E5C" w:rsidP="007C2C44">
            <w:pPr>
              <w:spacing w:after="200" w:line="276" w:lineRule="auto"/>
              <w:ind w:right="22"/>
              <w:jc w:val="both"/>
              <w:rPr>
                <w:sz w:val="22"/>
                <w:szCs w:val="22"/>
                <w:lang w:eastAsia="en-US"/>
              </w:rPr>
            </w:pPr>
            <w:r>
              <w:rPr>
                <w:sz w:val="22"/>
                <w:szCs w:val="22"/>
                <w:lang w:eastAsia="en-US"/>
              </w:rPr>
              <w:t>- Развитие учреждений культуры поселения и их модернизация.</w:t>
            </w:r>
          </w:p>
        </w:tc>
      </w:tr>
      <w:tr w:rsidR="00316E5C" w:rsidTr="009028F2">
        <w:trPr>
          <w:trHeight w:val="240"/>
          <w:jc w:val="center"/>
        </w:trPr>
        <w:tc>
          <w:tcPr>
            <w:tcW w:w="2119" w:type="dxa"/>
            <w:tcBorders>
              <w:top w:val="single" w:sz="4" w:space="0" w:color="auto"/>
              <w:left w:val="single" w:sz="4" w:space="0" w:color="auto"/>
              <w:bottom w:val="single" w:sz="4" w:space="0" w:color="auto"/>
              <w:right w:val="nil"/>
            </w:tcBorders>
          </w:tcPr>
          <w:p w:rsidR="00316E5C" w:rsidRDefault="00316E5C" w:rsidP="007C2C44">
            <w:pPr>
              <w:autoSpaceDE w:val="0"/>
              <w:autoSpaceDN w:val="0"/>
              <w:spacing w:line="276" w:lineRule="auto"/>
              <w:rPr>
                <w:b/>
                <w:bCs/>
                <w:color w:val="000000"/>
                <w:sz w:val="22"/>
                <w:szCs w:val="22"/>
                <w:lang w:eastAsia="en-US"/>
              </w:rPr>
            </w:pPr>
            <w:r>
              <w:rPr>
                <w:b/>
                <w:bCs/>
                <w:color w:val="000000"/>
                <w:lang w:eastAsia="en-US"/>
              </w:rPr>
              <w:t>Основные задачи Программы</w:t>
            </w:r>
          </w:p>
          <w:p w:rsidR="00316E5C" w:rsidRDefault="00316E5C" w:rsidP="007C2C44">
            <w:pPr>
              <w:autoSpaceDE w:val="0"/>
              <w:autoSpaceDN w:val="0"/>
              <w:spacing w:after="200" w:line="276" w:lineRule="auto"/>
              <w:rPr>
                <w:b/>
                <w:bCs/>
                <w:sz w:val="22"/>
                <w:szCs w:val="22"/>
                <w:lang w:eastAsia="en-US"/>
              </w:rPr>
            </w:pPr>
          </w:p>
        </w:tc>
        <w:tc>
          <w:tcPr>
            <w:tcW w:w="8087" w:type="dxa"/>
            <w:gridSpan w:val="9"/>
            <w:tcBorders>
              <w:top w:val="single" w:sz="4" w:space="0" w:color="auto"/>
              <w:left w:val="single" w:sz="6" w:space="0" w:color="auto"/>
              <w:bottom w:val="single" w:sz="4" w:space="0" w:color="auto"/>
              <w:right w:val="single" w:sz="4" w:space="0" w:color="auto"/>
            </w:tcBorders>
          </w:tcPr>
          <w:p w:rsidR="00316E5C" w:rsidRDefault="00316E5C" w:rsidP="007C2C44">
            <w:pPr>
              <w:widowControl w:val="0"/>
              <w:numPr>
                <w:ilvl w:val="0"/>
                <w:numId w:val="1"/>
              </w:numPr>
              <w:autoSpaceDE w:val="0"/>
              <w:autoSpaceDN w:val="0"/>
              <w:adjustRightInd w:val="0"/>
              <w:spacing w:before="100" w:beforeAutospacing="1" w:line="276" w:lineRule="auto"/>
              <w:rPr>
                <w:color w:val="000000"/>
                <w:sz w:val="22"/>
                <w:szCs w:val="22"/>
                <w:lang w:eastAsia="en-US"/>
              </w:rPr>
            </w:pPr>
            <w:r>
              <w:rPr>
                <w:color w:val="000000"/>
                <w:sz w:val="22"/>
                <w:szCs w:val="22"/>
                <w:lang w:eastAsia="en-US"/>
              </w:rPr>
              <w:t>Сохранение культурного и исторического наследия</w:t>
            </w:r>
            <w:bookmarkStart w:id="1" w:name="YANDEX_50"/>
            <w:bookmarkEnd w:id="1"/>
            <w:r>
              <w:rPr>
                <w:color w:val="000000"/>
                <w:sz w:val="22"/>
                <w:szCs w:val="22"/>
                <w:lang w:eastAsia="en-US"/>
              </w:rPr>
              <w:t xml:space="preserve"> поселения.  </w:t>
            </w:r>
          </w:p>
          <w:p w:rsidR="00316E5C" w:rsidRDefault="00316E5C" w:rsidP="007C2C44">
            <w:pPr>
              <w:widowControl w:val="0"/>
              <w:numPr>
                <w:ilvl w:val="0"/>
                <w:numId w:val="1"/>
              </w:numPr>
              <w:autoSpaceDE w:val="0"/>
              <w:autoSpaceDN w:val="0"/>
              <w:adjustRightInd w:val="0"/>
              <w:spacing w:before="100" w:beforeAutospacing="1" w:line="276" w:lineRule="auto"/>
              <w:rPr>
                <w:sz w:val="22"/>
                <w:szCs w:val="22"/>
                <w:lang w:eastAsia="en-US"/>
              </w:rPr>
            </w:pPr>
            <w:r>
              <w:rPr>
                <w:color w:val="000000"/>
                <w:sz w:val="22"/>
                <w:szCs w:val="22"/>
                <w:lang w:eastAsia="en-US"/>
              </w:rPr>
              <w:t>Создание условий для улучшения доступа жителей поселения к информации и знаниям.</w:t>
            </w:r>
            <w:r>
              <w:rPr>
                <w:sz w:val="22"/>
                <w:szCs w:val="22"/>
                <w:lang w:eastAsia="en-US"/>
              </w:rPr>
              <w:t xml:space="preserve"> </w:t>
            </w:r>
          </w:p>
          <w:p w:rsidR="00316E5C" w:rsidRDefault="00316E5C" w:rsidP="007C2C44">
            <w:pPr>
              <w:widowControl w:val="0"/>
              <w:numPr>
                <w:ilvl w:val="0"/>
                <w:numId w:val="1"/>
              </w:numPr>
              <w:autoSpaceDE w:val="0"/>
              <w:autoSpaceDN w:val="0"/>
              <w:adjustRightInd w:val="0"/>
              <w:spacing w:before="100" w:beforeAutospacing="1" w:line="276" w:lineRule="auto"/>
              <w:rPr>
                <w:sz w:val="22"/>
                <w:szCs w:val="22"/>
                <w:lang w:eastAsia="en-US"/>
              </w:rPr>
            </w:pPr>
            <w:r>
              <w:rPr>
                <w:sz w:val="22"/>
                <w:szCs w:val="22"/>
                <w:lang w:eastAsia="en-US"/>
              </w:rPr>
              <w:t xml:space="preserve">Организация и проведение культурно – массовых мероприятий.                                            </w:t>
            </w:r>
          </w:p>
          <w:p w:rsidR="00316E5C" w:rsidRDefault="00316E5C" w:rsidP="007C2C44">
            <w:pPr>
              <w:widowControl w:val="0"/>
              <w:numPr>
                <w:ilvl w:val="0"/>
                <w:numId w:val="1"/>
              </w:numPr>
              <w:autoSpaceDE w:val="0"/>
              <w:autoSpaceDN w:val="0"/>
              <w:adjustRightInd w:val="0"/>
              <w:spacing w:before="100" w:beforeAutospacing="1" w:line="276" w:lineRule="auto"/>
              <w:rPr>
                <w:sz w:val="22"/>
                <w:szCs w:val="22"/>
                <w:lang w:eastAsia="en-US"/>
              </w:rPr>
            </w:pPr>
            <w:r>
              <w:rPr>
                <w:sz w:val="22"/>
                <w:szCs w:val="22"/>
                <w:lang w:eastAsia="en-US"/>
              </w:rPr>
              <w:t>Создание условий для повышения качества работы учреждений культуры по предоставлению и расширению муниципальных услуг.   </w:t>
            </w:r>
          </w:p>
          <w:p w:rsidR="00316E5C" w:rsidRDefault="00316E5C" w:rsidP="007C2C44">
            <w:pPr>
              <w:widowControl w:val="0"/>
              <w:numPr>
                <w:ilvl w:val="0"/>
                <w:numId w:val="1"/>
              </w:numPr>
              <w:autoSpaceDE w:val="0"/>
              <w:autoSpaceDN w:val="0"/>
              <w:adjustRightInd w:val="0"/>
              <w:spacing w:before="100" w:beforeAutospacing="1" w:line="276" w:lineRule="auto"/>
              <w:rPr>
                <w:color w:val="000000"/>
                <w:sz w:val="22"/>
                <w:szCs w:val="22"/>
                <w:lang w:eastAsia="en-US"/>
              </w:rPr>
            </w:pPr>
            <w:r>
              <w:rPr>
                <w:sz w:val="22"/>
                <w:szCs w:val="22"/>
                <w:lang w:eastAsia="en-US"/>
              </w:rPr>
              <w:t>Обеспечение поддержки и создание условий для совершенствования народного творчества, поддержки творческих инициатив.</w:t>
            </w:r>
          </w:p>
          <w:p w:rsidR="00316E5C" w:rsidRDefault="00316E5C" w:rsidP="007C2C44">
            <w:pPr>
              <w:widowControl w:val="0"/>
              <w:numPr>
                <w:ilvl w:val="0"/>
                <w:numId w:val="1"/>
              </w:numPr>
              <w:autoSpaceDE w:val="0"/>
              <w:autoSpaceDN w:val="0"/>
              <w:adjustRightInd w:val="0"/>
              <w:spacing w:before="100" w:beforeAutospacing="1" w:line="276" w:lineRule="auto"/>
              <w:rPr>
                <w:color w:val="000000"/>
                <w:sz w:val="22"/>
                <w:szCs w:val="22"/>
                <w:lang w:eastAsia="en-US"/>
              </w:rPr>
            </w:pPr>
            <w:r>
              <w:rPr>
                <w:sz w:val="22"/>
                <w:szCs w:val="22"/>
                <w:lang w:eastAsia="en-US"/>
              </w:rPr>
              <w:t xml:space="preserve">Выявление и поддержка талантливых и одаренных жителей городского поселения всех возрастов. </w:t>
            </w:r>
          </w:p>
          <w:p w:rsidR="00316E5C" w:rsidRDefault="00316E5C" w:rsidP="007C2C44">
            <w:pPr>
              <w:widowControl w:val="0"/>
              <w:numPr>
                <w:ilvl w:val="0"/>
                <w:numId w:val="1"/>
              </w:numPr>
              <w:autoSpaceDE w:val="0"/>
              <w:autoSpaceDN w:val="0"/>
              <w:adjustRightInd w:val="0"/>
              <w:spacing w:before="100" w:beforeAutospacing="1" w:line="276" w:lineRule="auto"/>
              <w:rPr>
                <w:color w:val="000000"/>
                <w:sz w:val="22"/>
                <w:szCs w:val="22"/>
                <w:lang w:eastAsia="en-US"/>
              </w:rPr>
            </w:pPr>
            <w:r>
              <w:rPr>
                <w:sz w:val="22"/>
                <w:szCs w:val="22"/>
                <w:lang w:eastAsia="en-US"/>
              </w:rPr>
              <w:t>Материально-техническое обеспечение деятельности учреждений культуры поселения.</w:t>
            </w:r>
          </w:p>
          <w:p w:rsidR="00316E5C" w:rsidRDefault="00316E5C" w:rsidP="007C2C44">
            <w:pPr>
              <w:widowControl w:val="0"/>
              <w:numPr>
                <w:ilvl w:val="0"/>
                <w:numId w:val="1"/>
              </w:numPr>
              <w:autoSpaceDE w:val="0"/>
              <w:autoSpaceDN w:val="0"/>
              <w:adjustRightInd w:val="0"/>
              <w:spacing w:before="100" w:beforeAutospacing="1" w:line="276" w:lineRule="auto"/>
              <w:rPr>
                <w:color w:val="000000"/>
                <w:sz w:val="22"/>
                <w:szCs w:val="22"/>
                <w:lang w:eastAsia="en-US"/>
              </w:rPr>
            </w:pPr>
            <w:r>
              <w:rPr>
                <w:sz w:val="22"/>
                <w:szCs w:val="22"/>
                <w:lang w:eastAsia="en-US"/>
              </w:rPr>
              <w:t>Привлечение населения к активному участию в культурной жизни.</w:t>
            </w:r>
          </w:p>
          <w:p w:rsidR="00316E5C" w:rsidRDefault="00316E5C" w:rsidP="007C2C44">
            <w:pPr>
              <w:tabs>
                <w:tab w:val="left" w:pos="329"/>
              </w:tabs>
              <w:autoSpaceDE w:val="0"/>
              <w:autoSpaceDN w:val="0"/>
              <w:spacing w:line="276" w:lineRule="auto"/>
              <w:jc w:val="both"/>
              <w:rPr>
                <w:sz w:val="22"/>
                <w:szCs w:val="22"/>
                <w:lang w:eastAsia="en-US"/>
              </w:rPr>
            </w:pPr>
          </w:p>
        </w:tc>
      </w:tr>
      <w:tr w:rsidR="00316E5C" w:rsidTr="009028F2">
        <w:trPr>
          <w:trHeight w:val="1517"/>
          <w:jc w:val="center"/>
        </w:trPr>
        <w:tc>
          <w:tcPr>
            <w:tcW w:w="2119" w:type="dxa"/>
            <w:tcBorders>
              <w:top w:val="nil"/>
              <w:left w:val="single" w:sz="6" w:space="0" w:color="auto"/>
              <w:bottom w:val="single" w:sz="4" w:space="0" w:color="auto"/>
            </w:tcBorders>
            <w:vAlign w:val="center"/>
            <w:hideMark/>
          </w:tcPr>
          <w:p w:rsidR="00316E5C" w:rsidRDefault="00BF6C90" w:rsidP="00BF6C90">
            <w:pPr>
              <w:autoSpaceDE w:val="0"/>
              <w:autoSpaceDN w:val="0"/>
              <w:spacing w:after="200" w:line="276" w:lineRule="auto"/>
              <w:rPr>
                <w:b/>
                <w:bCs/>
                <w:color w:val="000000"/>
                <w:sz w:val="22"/>
                <w:szCs w:val="22"/>
                <w:lang w:eastAsia="en-US"/>
              </w:rPr>
            </w:pPr>
            <w:r>
              <w:rPr>
                <w:b/>
                <w:bCs/>
                <w:color w:val="000000"/>
                <w:lang w:eastAsia="en-US"/>
              </w:rPr>
              <w:t xml:space="preserve">      </w:t>
            </w:r>
            <w:r w:rsidR="00316E5C">
              <w:rPr>
                <w:b/>
                <w:bCs/>
                <w:color w:val="000000"/>
                <w:lang w:eastAsia="en-US"/>
              </w:rPr>
              <w:t>Сроки реализации Программы</w:t>
            </w:r>
          </w:p>
        </w:tc>
        <w:tc>
          <w:tcPr>
            <w:tcW w:w="8087" w:type="dxa"/>
            <w:gridSpan w:val="9"/>
            <w:tcBorders>
              <w:bottom w:val="single" w:sz="4" w:space="0" w:color="auto"/>
            </w:tcBorders>
            <w:vAlign w:val="center"/>
            <w:hideMark/>
          </w:tcPr>
          <w:p w:rsidR="00316E5C" w:rsidRDefault="00316E5C" w:rsidP="009028F2">
            <w:pPr>
              <w:autoSpaceDE w:val="0"/>
              <w:autoSpaceDN w:val="0"/>
              <w:spacing w:after="200" w:line="276" w:lineRule="auto"/>
              <w:rPr>
                <w:b/>
                <w:lang w:eastAsia="en-US"/>
              </w:rPr>
            </w:pPr>
          </w:p>
          <w:p w:rsidR="00316E5C" w:rsidRPr="00BF6C90" w:rsidRDefault="00316E5C" w:rsidP="00BF6C90">
            <w:pPr>
              <w:autoSpaceDE w:val="0"/>
              <w:autoSpaceDN w:val="0"/>
              <w:spacing w:after="200" w:line="276" w:lineRule="auto"/>
              <w:jc w:val="center"/>
              <w:rPr>
                <w:b/>
                <w:lang w:eastAsia="en-US"/>
              </w:rPr>
            </w:pPr>
            <w:r>
              <w:rPr>
                <w:b/>
                <w:lang w:eastAsia="en-US"/>
              </w:rPr>
              <w:t>2018–2024 годы</w:t>
            </w:r>
          </w:p>
        </w:tc>
      </w:tr>
      <w:tr w:rsidR="00316E5C" w:rsidTr="009028F2">
        <w:trPr>
          <w:trHeight w:val="617"/>
          <w:jc w:val="center"/>
        </w:trPr>
        <w:tc>
          <w:tcPr>
            <w:tcW w:w="2119" w:type="dxa"/>
            <w:vMerge w:val="restart"/>
            <w:tcBorders>
              <w:top w:val="single" w:sz="4" w:space="0" w:color="auto"/>
              <w:left w:val="single" w:sz="4" w:space="0" w:color="auto"/>
              <w:bottom w:val="single" w:sz="4" w:space="0" w:color="auto"/>
              <w:right w:val="nil"/>
            </w:tcBorders>
            <w:hideMark/>
          </w:tcPr>
          <w:p w:rsidR="00316E5C" w:rsidRDefault="00316E5C" w:rsidP="007C2C44">
            <w:pPr>
              <w:autoSpaceDE w:val="0"/>
              <w:autoSpaceDN w:val="0"/>
              <w:spacing w:after="200" w:line="276" w:lineRule="auto"/>
              <w:rPr>
                <w:b/>
                <w:bCs/>
                <w:sz w:val="22"/>
                <w:szCs w:val="22"/>
                <w:lang w:eastAsia="en-US"/>
              </w:rPr>
            </w:pPr>
            <w:r>
              <w:rPr>
                <w:b/>
                <w:bCs/>
                <w:lang w:eastAsia="en-US"/>
              </w:rPr>
              <w:t xml:space="preserve">Источники финансирования муниципальной программы, в </w:t>
            </w:r>
            <w:r>
              <w:rPr>
                <w:b/>
                <w:bCs/>
                <w:lang w:eastAsia="en-US"/>
              </w:rPr>
              <w:lastRenderedPageBreak/>
              <w:t>том числе по годам:</w:t>
            </w:r>
          </w:p>
        </w:tc>
        <w:tc>
          <w:tcPr>
            <w:tcW w:w="8087" w:type="dxa"/>
            <w:gridSpan w:val="9"/>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lastRenderedPageBreak/>
              <w:t>Расходы (тыс. рублей)</w:t>
            </w:r>
          </w:p>
        </w:tc>
      </w:tr>
      <w:tr w:rsidR="00316E5C" w:rsidTr="009028F2">
        <w:trPr>
          <w:gridAfter w:val="1"/>
          <w:wAfter w:w="8" w:type="dxa"/>
          <w:trHeight w:val="1131"/>
          <w:jc w:val="center"/>
        </w:trPr>
        <w:tc>
          <w:tcPr>
            <w:tcW w:w="2119" w:type="dxa"/>
            <w:vMerge/>
            <w:tcBorders>
              <w:top w:val="single" w:sz="4" w:space="0" w:color="auto"/>
              <w:left w:val="single" w:sz="4" w:space="0" w:color="auto"/>
              <w:bottom w:val="single" w:sz="4" w:space="0" w:color="auto"/>
              <w:right w:val="nil"/>
            </w:tcBorders>
            <w:vAlign w:val="center"/>
            <w:hideMark/>
          </w:tcPr>
          <w:p w:rsidR="00316E5C" w:rsidRDefault="00316E5C" w:rsidP="007C2C44">
            <w:pPr>
              <w:spacing w:line="276" w:lineRule="auto"/>
              <w:rPr>
                <w:b/>
                <w:bCs/>
                <w:sz w:val="22"/>
                <w:szCs w:val="22"/>
                <w:lang w:eastAsia="en-US"/>
              </w:rPr>
            </w:pPr>
          </w:p>
        </w:tc>
        <w:tc>
          <w:tcPr>
            <w:tcW w:w="992" w:type="dxa"/>
            <w:tcBorders>
              <w:top w:val="single" w:sz="4" w:space="0" w:color="auto"/>
              <w:left w:val="single" w:sz="6" w:space="0" w:color="auto"/>
              <w:bottom w:val="single" w:sz="4" w:space="0" w:color="auto"/>
              <w:right w:val="single" w:sz="4" w:space="0" w:color="auto"/>
            </w:tcBorders>
            <w:vAlign w:val="center"/>
            <w:hideMark/>
          </w:tcPr>
          <w:p w:rsidR="00316E5C" w:rsidRPr="0043253F" w:rsidRDefault="009028F2" w:rsidP="009028F2">
            <w:pPr>
              <w:autoSpaceDE w:val="0"/>
              <w:autoSpaceDN w:val="0"/>
              <w:spacing w:line="276" w:lineRule="auto"/>
              <w:rPr>
                <w:b/>
                <w:sz w:val="20"/>
                <w:szCs w:val="20"/>
                <w:lang w:eastAsia="en-US"/>
              </w:rPr>
            </w:pPr>
            <w:r>
              <w:rPr>
                <w:b/>
                <w:sz w:val="20"/>
                <w:szCs w:val="20"/>
                <w:lang w:eastAsia="en-US"/>
              </w:rPr>
              <w:t>Всего</w:t>
            </w:r>
          </w:p>
        </w:tc>
        <w:tc>
          <w:tcPr>
            <w:tcW w:w="992" w:type="dxa"/>
            <w:tcBorders>
              <w:top w:val="single" w:sz="4" w:space="0" w:color="auto"/>
              <w:left w:val="single" w:sz="6" w:space="0" w:color="auto"/>
              <w:bottom w:val="single" w:sz="4" w:space="0" w:color="auto"/>
              <w:right w:val="single" w:sz="4" w:space="0" w:color="auto"/>
            </w:tcBorders>
            <w:vAlign w:val="center"/>
            <w:hideMark/>
          </w:tcPr>
          <w:p w:rsidR="00316E5C" w:rsidRDefault="00316E5C" w:rsidP="007C2C44">
            <w:pPr>
              <w:autoSpaceDE w:val="0"/>
              <w:autoSpaceDN w:val="0"/>
              <w:spacing w:line="276" w:lineRule="auto"/>
              <w:jc w:val="center"/>
              <w:rPr>
                <w:b/>
                <w:sz w:val="20"/>
                <w:szCs w:val="20"/>
                <w:lang w:eastAsia="en-US"/>
              </w:rPr>
            </w:pPr>
          </w:p>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2018 год</w:t>
            </w:r>
          </w:p>
        </w:tc>
        <w:tc>
          <w:tcPr>
            <w:tcW w:w="992" w:type="dxa"/>
            <w:tcBorders>
              <w:top w:val="single" w:sz="4" w:space="0" w:color="auto"/>
              <w:left w:val="single" w:sz="6" w:space="0" w:color="auto"/>
              <w:bottom w:val="single" w:sz="4" w:space="0" w:color="auto"/>
              <w:right w:val="single" w:sz="4" w:space="0" w:color="auto"/>
            </w:tcBorders>
            <w:vAlign w:val="center"/>
            <w:hideMark/>
          </w:tcPr>
          <w:p w:rsidR="00316E5C" w:rsidRDefault="00316E5C" w:rsidP="007C2C44">
            <w:pPr>
              <w:autoSpaceDE w:val="0"/>
              <w:autoSpaceDN w:val="0"/>
              <w:spacing w:line="276" w:lineRule="auto"/>
              <w:jc w:val="center"/>
              <w:rPr>
                <w:b/>
                <w:sz w:val="20"/>
                <w:szCs w:val="20"/>
                <w:lang w:eastAsia="en-US"/>
              </w:rPr>
            </w:pPr>
          </w:p>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2019 год</w:t>
            </w:r>
          </w:p>
        </w:tc>
        <w:tc>
          <w:tcPr>
            <w:tcW w:w="993" w:type="dxa"/>
            <w:tcBorders>
              <w:top w:val="single" w:sz="4" w:space="0" w:color="auto"/>
              <w:left w:val="single" w:sz="6" w:space="0" w:color="auto"/>
              <w:bottom w:val="single" w:sz="4" w:space="0" w:color="auto"/>
              <w:right w:val="single" w:sz="4" w:space="0" w:color="auto"/>
            </w:tcBorders>
            <w:vAlign w:val="center"/>
            <w:hideMark/>
          </w:tcPr>
          <w:p w:rsidR="00316E5C" w:rsidRDefault="00316E5C" w:rsidP="007C2C44">
            <w:pPr>
              <w:autoSpaceDE w:val="0"/>
              <w:autoSpaceDN w:val="0"/>
              <w:spacing w:line="276" w:lineRule="auto"/>
              <w:jc w:val="center"/>
              <w:rPr>
                <w:b/>
                <w:sz w:val="20"/>
                <w:szCs w:val="20"/>
                <w:lang w:eastAsia="en-US"/>
              </w:rPr>
            </w:pPr>
          </w:p>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Default="00316E5C" w:rsidP="007C2C44">
            <w:pPr>
              <w:autoSpaceDE w:val="0"/>
              <w:autoSpaceDN w:val="0"/>
              <w:spacing w:line="276" w:lineRule="auto"/>
              <w:jc w:val="center"/>
              <w:rPr>
                <w:b/>
                <w:sz w:val="20"/>
                <w:szCs w:val="20"/>
                <w:lang w:eastAsia="en-US"/>
              </w:rPr>
            </w:pPr>
          </w:p>
          <w:p w:rsidR="00316E5C" w:rsidRPr="0043253F" w:rsidRDefault="00316E5C" w:rsidP="007C2C44">
            <w:pPr>
              <w:autoSpaceDE w:val="0"/>
              <w:autoSpaceDN w:val="0"/>
              <w:spacing w:line="276" w:lineRule="auto"/>
              <w:jc w:val="center"/>
              <w:rPr>
                <w:b/>
                <w:sz w:val="20"/>
                <w:szCs w:val="20"/>
                <w:lang w:eastAsia="en-US"/>
              </w:rPr>
            </w:pPr>
            <w:r>
              <w:rPr>
                <w:b/>
                <w:sz w:val="20"/>
                <w:szCs w:val="20"/>
                <w:lang w:eastAsia="en-US"/>
              </w:rPr>
              <w:t>2021</w:t>
            </w:r>
            <w:r w:rsidRPr="0043253F">
              <w:rPr>
                <w:b/>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316E5C">
            <w:pPr>
              <w:rPr>
                <w:b/>
                <w:sz w:val="20"/>
                <w:szCs w:val="20"/>
                <w:lang w:eastAsia="en-US"/>
              </w:rPr>
            </w:pPr>
          </w:p>
          <w:p w:rsidR="00316E5C" w:rsidRDefault="00316E5C" w:rsidP="00316E5C">
            <w:pPr>
              <w:rPr>
                <w:b/>
                <w:sz w:val="20"/>
                <w:szCs w:val="20"/>
                <w:lang w:eastAsia="en-US"/>
              </w:rPr>
            </w:pPr>
          </w:p>
          <w:p w:rsidR="00316E5C" w:rsidRDefault="009028F2" w:rsidP="00316E5C">
            <w:r>
              <w:rPr>
                <w:b/>
                <w:sz w:val="20"/>
                <w:szCs w:val="20"/>
                <w:lang w:eastAsia="en-US"/>
              </w:rPr>
              <w:t>2</w:t>
            </w:r>
            <w:r w:rsidR="00316E5C">
              <w:rPr>
                <w:b/>
                <w:sz w:val="20"/>
                <w:szCs w:val="20"/>
                <w:lang w:eastAsia="en-US"/>
              </w:rPr>
              <w:t>022</w:t>
            </w:r>
            <w:r w:rsidR="00316E5C" w:rsidRPr="002112AE">
              <w:rPr>
                <w:b/>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316E5C">
            <w:pPr>
              <w:rPr>
                <w:b/>
                <w:sz w:val="20"/>
                <w:szCs w:val="20"/>
                <w:lang w:eastAsia="en-US"/>
              </w:rPr>
            </w:pPr>
          </w:p>
          <w:p w:rsidR="00316E5C" w:rsidRDefault="00316E5C" w:rsidP="00316E5C">
            <w:pPr>
              <w:rPr>
                <w:b/>
                <w:sz w:val="20"/>
                <w:szCs w:val="20"/>
                <w:lang w:eastAsia="en-US"/>
              </w:rPr>
            </w:pPr>
          </w:p>
          <w:p w:rsidR="00316E5C" w:rsidRDefault="00316E5C" w:rsidP="00316E5C">
            <w:r>
              <w:rPr>
                <w:b/>
                <w:sz w:val="20"/>
                <w:szCs w:val="20"/>
                <w:lang w:eastAsia="en-US"/>
              </w:rPr>
              <w:t>2023</w:t>
            </w:r>
            <w:r w:rsidRPr="002112AE">
              <w:rPr>
                <w:b/>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16E5C" w:rsidRDefault="00316E5C" w:rsidP="00316E5C">
            <w:pPr>
              <w:rPr>
                <w:b/>
                <w:sz w:val="20"/>
                <w:szCs w:val="20"/>
                <w:lang w:eastAsia="en-US"/>
              </w:rPr>
            </w:pPr>
          </w:p>
          <w:p w:rsidR="00316E5C" w:rsidRDefault="00316E5C" w:rsidP="00316E5C">
            <w:pPr>
              <w:rPr>
                <w:b/>
                <w:sz w:val="20"/>
                <w:szCs w:val="20"/>
                <w:lang w:eastAsia="en-US"/>
              </w:rPr>
            </w:pPr>
          </w:p>
          <w:p w:rsidR="00316E5C" w:rsidRDefault="00316E5C" w:rsidP="00316E5C">
            <w:r>
              <w:rPr>
                <w:b/>
                <w:sz w:val="20"/>
                <w:szCs w:val="20"/>
                <w:lang w:eastAsia="en-US"/>
              </w:rPr>
              <w:t>2024</w:t>
            </w:r>
            <w:r w:rsidRPr="002112AE">
              <w:rPr>
                <w:b/>
                <w:sz w:val="20"/>
                <w:szCs w:val="20"/>
                <w:lang w:eastAsia="en-US"/>
              </w:rPr>
              <w:t xml:space="preserve"> год</w:t>
            </w:r>
          </w:p>
        </w:tc>
      </w:tr>
      <w:tr w:rsidR="00316E5C" w:rsidTr="009028F2">
        <w:trPr>
          <w:gridAfter w:val="1"/>
          <w:wAfter w:w="8" w:type="dxa"/>
          <w:trHeight w:val="333"/>
          <w:jc w:val="center"/>
        </w:trPr>
        <w:tc>
          <w:tcPr>
            <w:tcW w:w="2119" w:type="dxa"/>
            <w:tcBorders>
              <w:top w:val="single" w:sz="4" w:space="0" w:color="auto"/>
              <w:left w:val="single" w:sz="4" w:space="0" w:color="auto"/>
              <w:bottom w:val="single" w:sz="4" w:space="0" w:color="auto"/>
              <w:right w:val="single" w:sz="4" w:space="0" w:color="auto"/>
            </w:tcBorders>
            <w:hideMark/>
          </w:tcPr>
          <w:p w:rsidR="00316E5C" w:rsidRDefault="00316E5C" w:rsidP="007C2C44">
            <w:pPr>
              <w:autoSpaceDE w:val="0"/>
              <w:autoSpaceDN w:val="0"/>
              <w:spacing w:after="200" w:line="276" w:lineRule="auto"/>
              <w:rPr>
                <w:b/>
                <w:bCs/>
                <w:sz w:val="22"/>
                <w:szCs w:val="22"/>
                <w:lang w:eastAsia="en-US"/>
              </w:rPr>
            </w:pPr>
            <w:r>
              <w:rPr>
                <w:b/>
                <w:bCs/>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Pr>
                <w:b/>
                <w:sz w:val="20"/>
                <w:szCs w:val="20"/>
                <w:lang w:eastAsia="en-US"/>
              </w:rPr>
              <w:t>35253</w:t>
            </w:r>
            <w:r w:rsidRPr="0043253F">
              <w:rPr>
                <w:b/>
                <w:sz w:val="20"/>
                <w:szCs w:val="20"/>
                <w:lang w:eastAsia="en-US"/>
              </w:rPr>
              <w:t>,3</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4775,3</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4855,0</w:t>
            </w:r>
          </w:p>
        </w:tc>
        <w:tc>
          <w:tcPr>
            <w:tcW w:w="993"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widowControl w:val="0"/>
              <w:autoSpaceDE w:val="0"/>
              <w:autoSpaceDN w:val="0"/>
              <w:adjustRightInd w:val="0"/>
              <w:spacing w:line="276" w:lineRule="auto"/>
              <w:jc w:val="center"/>
              <w:rPr>
                <w:b/>
                <w:sz w:val="20"/>
                <w:szCs w:val="20"/>
                <w:lang w:eastAsia="en-US"/>
              </w:rPr>
            </w:pPr>
            <w:r w:rsidRPr="0043253F">
              <w:rPr>
                <w:b/>
                <w:sz w:val="20"/>
                <w:szCs w:val="20"/>
                <w:lang w:eastAsia="en-US"/>
              </w:rPr>
              <w:t>4970,0</w:t>
            </w:r>
          </w:p>
        </w:tc>
        <w:tc>
          <w:tcPr>
            <w:tcW w:w="992" w:type="dxa"/>
            <w:tcBorders>
              <w:top w:val="single" w:sz="4" w:space="0" w:color="auto"/>
              <w:left w:val="single" w:sz="4" w:space="0" w:color="auto"/>
              <w:bottom w:val="single" w:sz="4" w:space="0" w:color="auto"/>
              <w:right w:val="single" w:sz="4" w:space="0" w:color="auto"/>
            </w:tcBorders>
          </w:tcPr>
          <w:p w:rsidR="00316E5C" w:rsidRPr="0043253F" w:rsidRDefault="00316E5C" w:rsidP="007C2C44">
            <w:pPr>
              <w:widowControl w:val="0"/>
              <w:autoSpaceDE w:val="0"/>
              <w:autoSpaceDN w:val="0"/>
              <w:adjustRightInd w:val="0"/>
              <w:spacing w:line="276" w:lineRule="auto"/>
              <w:jc w:val="center"/>
              <w:rPr>
                <w:b/>
                <w:sz w:val="20"/>
                <w:szCs w:val="20"/>
                <w:lang w:eastAsia="en-US"/>
              </w:rPr>
            </w:pPr>
            <w:r>
              <w:rPr>
                <w:b/>
                <w:sz w:val="20"/>
                <w:szCs w:val="20"/>
                <w:lang w:eastAsia="en-US"/>
              </w:rPr>
              <w:t>5163,3</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c>
          <w:tcPr>
            <w:tcW w:w="1134"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r>
      <w:tr w:rsidR="00316E5C" w:rsidTr="009028F2">
        <w:trPr>
          <w:gridAfter w:val="1"/>
          <w:wAfter w:w="8" w:type="dxa"/>
          <w:trHeight w:val="333"/>
          <w:jc w:val="center"/>
        </w:trPr>
        <w:tc>
          <w:tcPr>
            <w:tcW w:w="2119" w:type="dxa"/>
            <w:tcBorders>
              <w:top w:val="single" w:sz="4" w:space="0" w:color="auto"/>
              <w:left w:val="single" w:sz="4" w:space="0" w:color="auto"/>
              <w:bottom w:val="single" w:sz="4" w:space="0" w:color="auto"/>
              <w:right w:val="single" w:sz="4" w:space="0" w:color="auto"/>
            </w:tcBorders>
            <w:hideMark/>
          </w:tcPr>
          <w:p w:rsidR="00316E5C" w:rsidRDefault="00316E5C" w:rsidP="007C2C44">
            <w:pPr>
              <w:autoSpaceDE w:val="0"/>
              <w:autoSpaceDN w:val="0"/>
              <w:spacing w:after="200" w:line="276" w:lineRule="auto"/>
              <w:rPr>
                <w:b/>
                <w:bCs/>
                <w:sz w:val="22"/>
                <w:szCs w:val="22"/>
                <w:lang w:eastAsia="en-US"/>
              </w:rPr>
            </w:pPr>
            <w:r>
              <w:rPr>
                <w:b/>
                <w:bCs/>
                <w:lang w:eastAsia="en-US"/>
              </w:rPr>
              <w:t xml:space="preserve">Средства бюджета городского поселения </w:t>
            </w:r>
          </w:p>
        </w:tc>
        <w:tc>
          <w:tcPr>
            <w:tcW w:w="992" w:type="dxa"/>
            <w:tcBorders>
              <w:top w:val="single" w:sz="4" w:space="0" w:color="auto"/>
              <w:left w:val="single" w:sz="4"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Pr>
                <w:b/>
                <w:sz w:val="20"/>
                <w:szCs w:val="20"/>
                <w:lang w:eastAsia="en-US"/>
              </w:rPr>
              <w:t>35253</w:t>
            </w:r>
            <w:r w:rsidRPr="0043253F">
              <w:rPr>
                <w:b/>
                <w:sz w:val="20"/>
                <w:szCs w:val="20"/>
                <w:lang w:eastAsia="en-US"/>
              </w:rPr>
              <w:t>,3</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4775,3</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center"/>
              <w:rPr>
                <w:b/>
                <w:sz w:val="20"/>
                <w:szCs w:val="20"/>
                <w:lang w:eastAsia="en-US"/>
              </w:rPr>
            </w:pPr>
            <w:r w:rsidRPr="0043253F">
              <w:rPr>
                <w:b/>
                <w:sz w:val="20"/>
                <w:szCs w:val="20"/>
                <w:lang w:eastAsia="en-US"/>
              </w:rPr>
              <w:t>4855,0</w:t>
            </w:r>
          </w:p>
        </w:tc>
        <w:tc>
          <w:tcPr>
            <w:tcW w:w="993"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widowControl w:val="0"/>
              <w:autoSpaceDE w:val="0"/>
              <w:autoSpaceDN w:val="0"/>
              <w:adjustRightInd w:val="0"/>
              <w:spacing w:line="276" w:lineRule="auto"/>
              <w:jc w:val="center"/>
              <w:rPr>
                <w:b/>
                <w:sz w:val="20"/>
                <w:szCs w:val="20"/>
                <w:lang w:eastAsia="en-US"/>
              </w:rPr>
            </w:pPr>
            <w:r w:rsidRPr="0043253F">
              <w:rPr>
                <w:b/>
                <w:sz w:val="20"/>
                <w:szCs w:val="20"/>
                <w:lang w:eastAsia="en-US"/>
              </w:rPr>
              <w:t>4970,0</w:t>
            </w:r>
          </w:p>
        </w:tc>
        <w:tc>
          <w:tcPr>
            <w:tcW w:w="992" w:type="dxa"/>
            <w:tcBorders>
              <w:top w:val="single" w:sz="4" w:space="0" w:color="auto"/>
              <w:left w:val="single" w:sz="4" w:space="0" w:color="auto"/>
              <w:bottom w:val="single" w:sz="4" w:space="0" w:color="auto"/>
              <w:right w:val="single" w:sz="4" w:space="0" w:color="auto"/>
            </w:tcBorders>
          </w:tcPr>
          <w:p w:rsidR="00316E5C" w:rsidRPr="0043253F" w:rsidRDefault="00316E5C" w:rsidP="007C2C44">
            <w:pPr>
              <w:widowControl w:val="0"/>
              <w:autoSpaceDE w:val="0"/>
              <w:autoSpaceDN w:val="0"/>
              <w:adjustRightInd w:val="0"/>
              <w:spacing w:line="276" w:lineRule="auto"/>
              <w:jc w:val="center"/>
              <w:rPr>
                <w:b/>
                <w:sz w:val="20"/>
                <w:szCs w:val="20"/>
                <w:lang w:eastAsia="en-US"/>
              </w:rPr>
            </w:pPr>
            <w:r>
              <w:rPr>
                <w:b/>
                <w:sz w:val="20"/>
                <w:szCs w:val="20"/>
                <w:lang w:eastAsia="en-US"/>
              </w:rPr>
              <w:t>5163,3</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c>
          <w:tcPr>
            <w:tcW w:w="1134" w:type="dxa"/>
            <w:tcBorders>
              <w:top w:val="single" w:sz="4" w:space="0" w:color="auto"/>
              <w:left w:val="single" w:sz="4" w:space="0" w:color="auto"/>
              <w:bottom w:val="single" w:sz="4" w:space="0" w:color="auto"/>
              <w:right w:val="single" w:sz="4" w:space="0" w:color="auto"/>
            </w:tcBorders>
          </w:tcPr>
          <w:p w:rsidR="00316E5C" w:rsidRDefault="00316E5C" w:rsidP="007C2C44">
            <w:r w:rsidRPr="008E7211">
              <w:rPr>
                <w:b/>
                <w:sz w:val="20"/>
                <w:szCs w:val="20"/>
                <w:lang w:eastAsia="en-US"/>
              </w:rPr>
              <w:t>5163,3</w:t>
            </w:r>
          </w:p>
        </w:tc>
      </w:tr>
      <w:tr w:rsidR="00316E5C" w:rsidTr="009028F2">
        <w:trPr>
          <w:gridAfter w:val="1"/>
          <w:wAfter w:w="8" w:type="dxa"/>
          <w:trHeight w:val="333"/>
          <w:jc w:val="center"/>
        </w:trPr>
        <w:tc>
          <w:tcPr>
            <w:tcW w:w="2119" w:type="dxa"/>
            <w:tcBorders>
              <w:top w:val="single" w:sz="4" w:space="0" w:color="auto"/>
              <w:left w:val="single" w:sz="4" w:space="0" w:color="auto"/>
              <w:bottom w:val="single" w:sz="4" w:space="0" w:color="auto"/>
              <w:right w:val="single" w:sz="4" w:space="0" w:color="auto"/>
            </w:tcBorders>
            <w:hideMark/>
          </w:tcPr>
          <w:p w:rsidR="00316E5C" w:rsidRDefault="00316E5C" w:rsidP="007C2C44">
            <w:pPr>
              <w:autoSpaceDE w:val="0"/>
              <w:autoSpaceDN w:val="0"/>
              <w:spacing w:after="200" w:line="276" w:lineRule="auto"/>
              <w:rPr>
                <w:b/>
                <w:bCs/>
                <w:sz w:val="22"/>
                <w:szCs w:val="22"/>
                <w:lang w:eastAsia="en-US"/>
              </w:rPr>
            </w:pPr>
            <w:r>
              <w:rPr>
                <w:b/>
                <w:bCs/>
                <w:lang w:eastAsia="en-US"/>
              </w:rPr>
              <w:t xml:space="preserve">Средства областного бюджета </w:t>
            </w:r>
          </w:p>
        </w:tc>
        <w:tc>
          <w:tcPr>
            <w:tcW w:w="992" w:type="dxa"/>
            <w:tcBorders>
              <w:top w:val="single" w:sz="4" w:space="0" w:color="auto"/>
              <w:left w:val="single" w:sz="4"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0,00</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0,00</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0,00</w:t>
            </w:r>
          </w:p>
        </w:tc>
        <w:tc>
          <w:tcPr>
            <w:tcW w:w="993"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r>
      <w:tr w:rsidR="00316E5C" w:rsidTr="009028F2">
        <w:trPr>
          <w:gridAfter w:val="1"/>
          <w:wAfter w:w="8" w:type="dxa"/>
          <w:trHeight w:val="333"/>
          <w:jc w:val="center"/>
        </w:trPr>
        <w:tc>
          <w:tcPr>
            <w:tcW w:w="2119" w:type="dxa"/>
            <w:tcBorders>
              <w:top w:val="single" w:sz="4" w:space="0" w:color="auto"/>
              <w:left w:val="single" w:sz="4" w:space="0" w:color="auto"/>
              <w:bottom w:val="single" w:sz="4" w:space="0" w:color="auto"/>
              <w:right w:val="nil"/>
            </w:tcBorders>
            <w:hideMark/>
          </w:tcPr>
          <w:p w:rsidR="00316E5C" w:rsidRDefault="00316E5C" w:rsidP="007C2C44">
            <w:pPr>
              <w:autoSpaceDE w:val="0"/>
              <w:autoSpaceDN w:val="0"/>
              <w:spacing w:after="200" w:line="276" w:lineRule="auto"/>
              <w:rPr>
                <w:b/>
                <w:bCs/>
                <w:sz w:val="22"/>
                <w:szCs w:val="22"/>
                <w:lang w:eastAsia="en-US"/>
              </w:rPr>
            </w:pPr>
            <w:r>
              <w:rPr>
                <w:b/>
                <w:bCs/>
                <w:lang w:eastAsia="en-US"/>
              </w:rPr>
              <w:t>Другие источники</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w:t>
            </w:r>
          </w:p>
        </w:tc>
        <w:tc>
          <w:tcPr>
            <w:tcW w:w="992"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w:t>
            </w:r>
          </w:p>
        </w:tc>
        <w:tc>
          <w:tcPr>
            <w:tcW w:w="993" w:type="dxa"/>
            <w:tcBorders>
              <w:top w:val="single" w:sz="4" w:space="0" w:color="auto"/>
              <w:left w:val="single" w:sz="6" w:space="0" w:color="auto"/>
              <w:bottom w:val="single" w:sz="4" w:space="0" w:color="auto"/>
              <w:right w:val="single" w:sz="4" w:space="0" w:color="auto"/>
            </w:tcBorders>
            <w:hideMark/>
          </w:tcPr>
          <w:p w:rsidR="00316E5C" w:rsidRPr="0043253F" w:rsidRDefault="00316E5C" w:rsidP="007C2C44">
            <w:pPr>
              <w:autoSpaceDE w:val="0"/>
              <w:autoSpaceDN w:val="0"/>
              <w:spacing w:line="276" w:lineRule="auto"/>
              <w:jc w:val="both"/>
              <w:rPr>
                <w:b/>
                <w:sz w:val="20"/>
                <w:szCs w:val="20"/>
                <w:lang w:eastAsia="en-US"/>
              </w:rPr>
            </w:pPr>
            <w:r w:rsidRPr="0043253F">
              <w:rPr>
                <w:b/>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316E5C" w:rsidRDefault="00316E5C" w:rsidP="007C2C44">
            <w:r w:rsidRPr="00495B69">
              <w:rPr>
                <w:b/>
                <w:sz w:val="20"/>
                <w:szCs w:val="20"/>
                <w:lang w:eastAsia="en-US"/>
              </w:rPr>
              <w:t>0,00</w:t>
            </w:r>
          </w:p>
        </w:tc>
      </w:tr>
      <w:tr w:rsidR="00316E5C" w:rsidTr="009028F2">
        <w:trPr>
          <w:trHeight w:val="1068"/>
          <w:jc w:val="center"/>
        </w:trPr>
        <w:tc>
          <w:tcPr>
            <w:tcW w:w="2119" w:type="dxa"/>
            <w:tcBorders>
              <w:top w:val="single" w:sz="4" w:space="0" w:color="auto"/>
              <w:left w:val="single" w:sz="6" w:space="0" w:color="auto"/>
              <w:bottom w:val="single" w:sz="4" w:space="0" w:color="auto"/>
              <w:right w:val="nil"/>
            </w:tcBorders>
            <w:hideMark/>
          </w:tcPr>
          <w:p w:rsidR="00316E5C" w:rsidRDefault="00316E5C" w:rsidP="007C2C44">
            <w:pPr>
              <w:autoSpaceDE w:val="0"/>
              <w:autoSpaceDN w:val="0"/>
              <w:spacing w:after="200" w:line="276" w:lineRule="auto"/>
              <w:rPr>
                <w:b/>
                <w:bCs/>
                <w:sz w:val="22"/>
                <w:szCs w:val="22"/>
                <w:lang w:eastAsia="en-US"/>
              </w:rPr>
            </w:pPr>
            <w:r>
              <w:rPr>
                <w:b/>
                <w:bCs/>
                <w:lang w:eastAsia="en-US"/>
              </w:rPr>
              <w:t>Планируемые результаты Программы</w:t>
            </w:r>
          </w:p>
        </w:tc>
        <w:tc>
          <w:tcPr>
            <w:tcW w:w="8087" w:type="dxa"/>
            <w:gridSpan w:val="9"/>
            <w:tcBorders>
              <w:top w:val="single" w:sz="4" w:space="0" w:color="auto"/>
              <w:left w:val="single" w:sz="6" w:space="0" w:color="auto"/>
              <w:bottom w:val="single" w:sz="4" w:space="0" w:color="auto"/>
              <w:right w:val="single" w:sz="6" w:space="0" w:color="auto"/>
            </w:tcBorders>
            <w:hideMark/>
          </w:tcPr>
          <w:p w:rsidR="00316E5C" w:rsidRDefault="00316E5C" w:rsidP="007C2C44">
            <w:pPr>
              <w:spacing w:line="276" w:lineRule="auto"/>
              <w:ind w:right="22"/>
              <w:jc w:val="both"/>
              <w:rPr>
                <w:color w:val="000000"/>
                <w:sz w:val="22"/>
                <w:szCs w:val="22"/>
                <w:lang w:eastAsia="en-US"/>
              </w:rPr>
            </w:pPr>
            <w:r>
              <w:rPr>
                <w:lang w:eastAsia="en-US"/>
              </w:rPr>
              <w:t xml:space="preserve">Повышение уровня и качества жизни жителей поселения: социально – ориентированное, динамичное развитие сферы культуры в муниципальном образовании «Городское поселение «Поселок Полотняный Завод». </w:t>
            </w:r>
            <w:r>
              <w:rPr>
                <w:color w:val="000000"/>
                <w:lang w:eastAsia="en-US"/>
              </w:rPr>
              <w:t>Обеспечение развития и расширение спектра культурно-просветительских, интеллектуально-досуговых услуг, предоставляемых населению, повышению их качества, комфортности предоставления, уровня соответствия запросам пользователей.</w:t>
            </w:r>
          </w:p>
          <w:p w:rsidR="00316E5C" w:rsidRDefault="00316E5C" w:rsidP="007C2C44">
            <w:pPr>
              <w:widowControl w:val="0"/>
              <w:adjustRightInd w:val="0"/>
              <w:spacing w:line="276" w:lineRule="auto"/>
              <w:ind w:firstLine="706"/>
              <w:jc w:val="both"/>
              <w:rPr>
                <w:color w:val="000000"/>
                <w:sz w:val="22"/>
                <w:szCs w:val="22"/>
                <w:lang w:eastAsia="en-US"/>
              </w:rPr>
            </w:pPr>
            <w:r>
              <w:rPr>
                <w:color w:val="000000"/>
                <w:sz w:val="22"/>
                <w:szCs w:val="22"/>
                <w:lang w:eastAsia="en-US"/>
              </w:rPr>
              <w:t>Реализация Программы позволит решить следующие вопросы:</w:t>
            </w:r>
          </w:p>
          <w:p w:rsidR="00316E5C" w:rsidRDefault="00316E5C" w:rsidP="007C2C44">
            <w:pPr>
              <w:widowControl w:val="0"/>
              <w:numPr>
                <w:ilvl w:val="0"/>
                <w:numId w:val="2"/>
              </w:numPr>
              <w:autoSpaceDE w:val="0"/>
              <w:autoSpaceDN w:val="0"/>
              <w:adjustRightInd w:val="0"/>
              <w:spacing w:before="100" w:beforeAutospacing="1" w:line="276" w:lineRule="auto"/>
              <w:rPr>
                <w:color w:val="000000"/>
                <w:sz w:val="22"/>
                <w:szCs w:val="22"/>
                <w:lang w:eastAsia="en-US"/>
              </w:rPr>
            </w:pPr>
            <w:r>
              <w:rPr>
                <w:color w:val="000000"/>
                <w:sz w:val="22"/>
                <w:szCs w:val="22"/>
                <w:lang w:eastAsia="en-US"/>
              </w:rPr>
              <w:t>сохранение и эффективное использование культурного наследия поселения</w:t>
            </w:r>
          </w:p>
          <w:p w:rsidR="00316E5C" w:rsidRDefault="00316E5C" w:rsidP="007C2C44">
            <w:pPr>
              <w:widowControl w:val="0"/>
              <w:numPr>
                <w:ilvl w:val="0"/>
                <w:numId w:val="2"/>
              </w:numPr>
              <w:autoSpaceDE w:val="0"/>
              <w:autoSpaceDN w:val="0"/>
              <w:adjustRightInd w:val="0"/>
              <w:spacing w:before="100" w:beforeAutospacing="1" w:line="276" w:lineRule="auto"/>
              <w:rPr>
                <w:color w:val="000000"/>
                <w:sz w:val="22"/>
                <w:szCs w:val="22"/>
                <w:lang w:eastAsia="en-US"/>
              </w:rPr>
            </w:pPr>
            <w:r>
              <w:rPr>
                <w:color w:val="000000"/>
                <w:sz w:val="22"/>
                <w:szCs w:val="22"/>
                <w:lang w:eastAsia="en-US"/>
              </w:rPr>
              <w:t>обеспечение населения поселения услугами учреждений клубного типа;</w:t>
            </w:r>
          </w:p>
          <w:p w:rsidR="00316E5C" w:rsidRDefault="00316E5C" w:rsidP="007C2C44">
            <w:pPr>
              <w:widowControl w:val="0"/>
              <w:numPr>
                <w:ilvl w:val="0"/>
                <w:numId w:val="2"/>
              </w:numPr>
              <w:autoSpaceDE w:val="0"/>
              <w:autoSpaceDN w:val="0"/>
              <w:adjustRightInd w:val="0"/>
              <w:spacing w:before="100" w:beforeAutospacing="1" w:line="276" w:lineRule="auto"/>
              <w:rPr>
                <w:color w:val="000000"/>
                <w:sz w:val="22"/>
                <w:szCs w:val="22"/>
                <w:lang w:eastAsia="en-US"/>
              </w:rPr>
            </w:pPr>
            <w:r>
              <w:rPr>
                <w:color w:val="000000"/>
                <w:sz w:val="22"/>
                <w:szCs w:val="22"/>
                <w:lang w:eastAsia="en-US"/>
              </w:rPr>
              <w:t>повышение доступности и качества культурного продукта для населения поселения;</w:t>
            </w:r>
          </w:p>
          <w:p w:rsidR="00316E5C" w:rsidRDefault="00316E5C" w:rsidP="007C2C44">
            <w:pPr>
              <w:widowControl w:val="0"/>
              <w:numPr>
                <w:ilvl w:val="0"/>
                <w:numId w:val="2"/>
              </w:numPr>
              <w:autoSpaceDE w:val="0"/>
              <w:autoSpaceDN w:val="0"/>
              <w:adjustRightInd w:val="0"/>
              <w:spacing w:before="100" w:beforeAutospacing="1" w:line="276" w:lineRule="auto"/>
              <w:rPr>
                <w:color w:val="000000"/>
                <w:sz w:val="22"/>
                <w:szCs w:val="22"/>
                <w:lang w:eastAsia="en-US"/>
              </w:rPr>
            </w:pPr>
            <w:r>
              <w:rPr>
                <w:color w:val="000000"/>
                <w:sz w:val="22"/>
                <w:szCs w:val="22"/>
                <w:lang w:eastAsia="en-US"/>
              </w:rPr>
              <w:t>создание условий для организации культурно-массового досуга населения и творческого </w:t>
            </w:r>
            <w:bookmarkStart w:id="2" w:name="YANDEX_78"/>
            <w:bookmarkEnd w:id="2"/>
            <w:r>
              <w:rPr>
                <w:color w:val="000000"/>
                <w:sz w:val="22"/>
                <w:szCs w:val="22"/>
                <w:lang w:eastAsia="en-US"/>
              </w:rPr>
              <w:t>развития личности;</w:t>
            </w:r>
          </w:p>
          <w:p w:rsidR="00316E5C" w:rsidRDefault="00316E5C" w:rsidP="007C2C44">
            <w:pPr>
              <w:widowControl w:val="0"/>
              <w:numPr>
                <w:ilvl w:val="0"/>
                <w:numId w:val="2"/>
              </w:numPr>
              <w:autoSpaceDE w:val="0"/>
              <w:autoSpaceDN w:val="0"/>
              <w:adjustRightInd w:val="0"/>
              <w:spacing w:before="100" w:beforeAutospacing="1" w:line="276" w:lineRule="auto"/>
              <w:rPr>
                <w:color w:val="000000"/>
                <w:sz w:val="22"/>
                <w:szCs w:val="22"/>
                <w:lang w:eastAsia="en-US"/>
              </w:rPr>
            </w:pPr>
            <w:r>
              <w:rPr>
                <w:sz w:val="22"/>
                <w:szCs w:val="22"/>
                <w:lang w:eastAsia="en-US"/>
              </w:rPr>
              <w:t>увеличение числа зрителей на культурно-досуговых мероприятиях, участников клубных формирований и любительских объединений.</w:t>
            </w:r>
          </w:p>
        </w:tc>
      </w:tr>
    </w:tbl>
    <w:p w:rsidR="00316E5C" w:rsidRDefault="00316E5C" w:rsidP="00D6681F">
      <w:pPr>
        <w:ind w:firstLine="540"/>
        <w:jc w:val="center"/>
        <w:rPr>
          <w:b/>
        </w:rPr>
      </w:pPr>
    </w:p>
    <w:p w:rsidR="00D6681F" w:rsidRPr="00D6681F" w:rsidRDefault="00D6681F" w:rsidP="00D6681F">
      <w:pPr>
        <w:ind w:firstLine="540"/>
        <w:jc w:val="center"/>
        <w:rPr>
          <w:b/>
        </w:rPr>
      </w:pPr>
      <w:r w:rsidRPr="00D6681F">
        <w:rPr>
          <w:b/>
        </w:rPr>
        <w:t>Характеристика сферы реализации программы</w:t>
      </w:r>
    </w:p>
    <w:p w:rsidR="00D6681F" w:rsidRPr="00D6681F" w:rsidRDefault="00D6681F" w:rsidP="00D6681F">
      <w:pPr>
        <w:ind w:firstLine="540"/>
        <w:jc w:val="both"/>
      </w:pPr>
      <w:r w:rsidRPr="00D6681F">
        <w:t xml:space="preserve">    В Законе Российской Федерации от 09.10.1992 N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D6681F">
        <w:t>гуманизации</w:t>
      </w:r>
      <w:proofErr w:type="spellEnd"/>
      <w:r w:rsidRPr="00D6681F">
        <w:t xml:space="preserve"> общества и сохранении национальной самобытности народов.</w:t>
      </w:r>
    </w:p>
    <w:p w:rsidR="00D6681F" w:rsidRPr="00D6681F" w:rsidRDefault="00D6681F" w:rsidP="00D6681F">
      <w:pPr>
        <w:ind w:firstLine="540"/>
        <w:jc w:val="both"/>
      </w:pPr>
      <w:r w:rsidRPr="00D6681F">
        <w:t xml:space="preserve">Муниципальная программа «Развитие культуры в </w:t>
      </w:r>
      <w:r w:rsidR="00807550">
        <w:t>муниципальном образовании «Г</w:t>
      </w:r>
      <w:r w:rsidRPr="00D6681F">
        <w:t>ородско</w:t>
      </w:r>
      <w:r w:rsidR="00807550">
        <w:t>е</w:t>
      </w:r>
      <w:r w:rsidRPr="00D6681F">
        <w:t xml:space="preserve"> поселени</w:t>
      </w:r>
      <w:r w:rsidR="00807550">
        <w:t>е</w:t>
      </w:r>
      <w:r w:rsidRPr="00D6681F">
        <w:t xml:space="preserve"> «</w:t>
      </w:r>
      <w:r w:rsidR="00807550">
        <w:t>П</w:t>
      </w:r>
      <w:r w:rsidRPr="00D6681F">
        <w:t>оселок П</w:t>
      </w:r>
      <w:r w:rsidR="00807550">
        <w:t>олотняный Завод</w:t>
      </w:r>
      <w:r w:rsidRPr="00D6681F">
        <w:t>» на 201</w:t>
      </w:r>
      <w:r w:rsidR="00807550">
        <w:t>8</w:t>
      </w:r>
      <w:r w:rsidRPr="00D6681F">
        <w:t>-20</w:t>
      </w:r>
      <w:r w:rsidR="009028F2">
        <w:t>24</w:t>
      </w:r>
      <w:r w:rsidRPr="00D6681F">
        <w:t xml:space="preserve"> годы» (далее Программа) является стратегическим планом развития учреждений культуры городского поселения «</w:t>
      </w:r>
      <w:r w:rsidR="00807550">
        <w:t>П</w:t>
      </w:r>
      <w:r w:rsidRPr="00D6681F">
        <w:t>оселок П</w:t>
      </w:r>
      <w:r w:rsidR="00807550">
        <w:t>олотняный Завод</w:t>
      </w:r>
      <w:r w:rsidRPr="00D6681F">
        <w:t>»</w:t>
      </w:r>
      <w:r w:rsidR="009028F2">
        <w:t xml:space="preserve">, их модернизации, творческого </w:t>
      </w:r>
      <w:r w:rsidRPr="00D6681F">
        <w:t>и инновационного совершенствования.  Программа является основой и практическим инструментом для развития культуры.</w:t>
      </w:r>
    </w:p>
    <w:p w:rsidR="00D6681F" w:rsidRPr="00D6681F" w:rsidRDefault="00D6681F" w:rsidP="00D6681F">
      <w:pPr>
        <w:ind w:firstLine="540"/>
        <w:jc w:val="both"/>
      </w:pPr>
      <w:r w:rsidRPr="00D6681F">
        <w:t xml:space="preserve">Ее реализация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 городского поселения. Программа охватывает все основные направления деятельности в сфере культуры: культурно-досуговой деятельности, создание условий для развития творческих коллективов, народного художественного творчества,  сохранение библиотечных фондов, развитие библиотечного  обслуживания населения. Мероприятия программы предусматривают создание на данном этапе оптимальных условий для развития сферы культуры. </w:t>
      </w:r>
      <w:r w:rsidRPr="00D6681F">
        <w:lastRenderedPageBreak/>
        <w:t xml:space="preserve">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муниципального образования должны иметь возможность доступа к комплексу  культурных услуг:  различные тематические мероприятия, праздники, концерты, творческая самореализация в любительских объединениях и кружках, пользование книжными и электронными ресурсами библиотечных фондов возможность прочтения книжных новинок, получения различной информации для качественного образования и самообразования.       </w:t>
      </w:r>
    </w:p>
    <w:p w:rsidR="00D6681F" w:rsidRPr="00D6681F" w:rsidRDefault="00D6681F" w:rsidP="00D6681F">
      <w:pPr>
        <w:ind w:firstLine="540"/>
        <w:jc w:val="both"/>
      </w:pPr>
      <w:r w:rsidRPr="00D6681F">
        <w:t>Одной из актуальных проблем гражданского общества остается кризис духовных и нравственных ценностей у подрастающего поколения. Учреждения культуры вносят свой важный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D6681F" w:rsidRPr="00D6681F" w:rsidRDefault="00D6681F" w:rsidP="00D6681F">
      <w:pPr>
        <w:ind w:firstLine="540"/>
        <w:jc w:val="both"/>
      </w:pPr>
      <w:r w:rsidRPr="00D6681F">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w:t>
      </w:r>
      <w:bookmarkStart w:id="3" w:name="YANDEX_81"/>
      <w:bookmarkEnd w:id="3"/>
      <w:r w:rsidRPr="00D6681F">
        <w:fldChar w:fldCharType="begin"/>
      </w:r>
      <w:r w:rsidRPr="00D6681F">
        <w:instrText xml:space="preserve"> HYPERLINK "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\l "YANDEX_80" </w:instrText>
      </w:r>
      <w:r w:rsidRPr="00D6681F">
        <w:fldChar w:fldCharType="end"/>
      </w:r>
      <w:r w:rsidRPr="00D6681F">
        <w:t> культуры </w:t>
      </w:r>
      <w:hyperlink r:id="rId6" w:anchor="YANDEX_82" w:history="1"/>
      <w:r w:rsidRPr="00D6681F">
        <w:t>,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данной Программы имеет чрезвычайно важное значение.</w:t>
      </w:r>
    </w:p>
    <w:p w:rsidR="00D6681F" w:rsidRPr="00D6681F" w:rsidRDefault="00D6681F" w:rsidP="00D6681F">
      <w:pPr>
        <w:ind w:firstLine="540"/>
        <w:jc w:val="center"/>
        <w:rPr>
          <w:b/>
        </w:rPr>
      </w:pPr>
      <w:r w:rsidRPr="00D6681F">
        <w:rPr>
          <w:b/>
        </w:rPr>
        <w:t>Деятельность учреждения культуры</w:t>
      </w:r>
    </w:p>
    <w:p w:rsidR="00D6681F" w:rsidRPr="00D6681F" w:rsidRDefault="00D6681F" w:rsidP="00D6681F">
      <w:pPr>
        <w:ind w:firstLine="540"/>
        <w:jc w:val="both"/>
      </w:pPr>
      <w:r w:rsidRPr="00D6681F">
        <w:t xml:space="preserve">В </w:t>
      </w:r>
      <w:r w:rsidR="00807550">
        <w:t>муниципальном образовании «Г</w:t>
      </w:r>
      <w:r w:rsidRPr="00D6681F">
        <w:t>ородско</w:t>
      </w:r>
      <w:r w:rsidR="00807550">
        <w:t>е  поселение</w:t>
      </w:r>
      <w:r w:rsidRPr="00D6681F">
        <w:t xml:space="preserve">  </w:t>
      </w:r>
      <w:r w:rsidR="00807550">
        <w:t>«П</w:t>
      </w:r>
      <w:r w:rsidRPr="00D6681F">
        <w:t>оселок П</w:t>
      </w:r>
      <w:r w:rsidR="00807550">
        <w:t>олотняный Завод</w:t>
      </w:r>
      <w:r w:rsidRPr="00D6681F">
        <w:t xml:space="preserve">»  функционирует  </w:t>
      </w:r>
      <w:r w:rsidR="00807550">
        <w:t>2</w:t>
      </w:r>
      <w:r w:rsidRPr="00D6681F">
        <w:t xml:space="preserve"> учреждени</w:t>
      </w:r>
      <w:r w:rsidR="00807550">
        <w:t>я</w:t>
      </w:r>
      <w:r w:rsidRPr="00D6681F">
        <w:t xml:space="preserve">   культуры – </w:t>
      </w:r>
      <w:r w:rsidR="007C6356">
        <w:t>МБУК «Клуб ЧАС-ПИК», Полотняно-Заводская модельная библиотека</w:t>
      </w:r>
      <w:r w:rsidRPr="00D6681F">
        <w:t>.</w:t>
      </w:r>
    </w:p>
    <w:p w:rsidR="00D6681F" w:rsidRPr="00D6681F" w:rsidRDefault="00D6681F" w:rsidP="00D6681F">
      <w:pPr>
        <w:ind w:firstLine="540"/>
        <w:jc w:val="both"/>
      </w:pPr>
      <w:r w:rsidRPr="00D6681F">
        <w:t>Деятельность эт</w:t>
      </w:r>
      <w:r w:rsidR="007C6356">
        <w:t>их</w:t>
      </w:r>
      <w:r w:rsidRPr="00D6681F">
        <w:t xml:space="preserve"> учреждени</w:t>
      </w:r>
      <w:r w:rsidR="007C6356">
        <w:t>й</w:t>
      </w:r>
      <w:r w:rsidRPr="00D6681F">
        <w:t xml:space="preserve"> культуры направлена на:</w:t>
      </w:r>
    </w:p>
    <w:p w:rsidR="00D6681F" w:rsidRPr="00D6681F" w:rsidRDefault="00D6681F" w:rsidP="00D6681F">
      <w:pPr>
        <w:widowControl w:val="0"/>
        <w:numPr>
          <w:ilvl w:val="0"/>
          <w:numId w:val="3"/>
        </w:numPr>
        <w:autoSpaceDE w:val="0"/>
        <w:autoSpaceDN w:val="0"/>
        <w:adjustRightInd w:val="0"/>
        <w:ind w:firstLine="540"/>
        <w:jc w:val="both"/>
      </w:pPr>
      <w:r w:rsidRPr="00D6681F">
        <w:t>создание  условий и  для массового культурного досуга жителей поселения;</w:t>
      </w:r>
    </w:p>
    <w:p w:rsidR="00D6681F" w:rsidRPr="00D6681F" w:rsidRDefault="00D6681F" w:rsidP="00D6681F">
      <w:pPr>
        <w:widowControl w:val="0"/>
        <w:numPr>
          <w:ilvl w:val="0"/>
          <w:numId w:val="3"/>
        </w:numPr>
        <w:autoSpaceDE w:val="0"/>
        <w:autoSpaceDN w:val="0"/>
        <w:adjustRightInd w:val="0"/>
        <w:ind w:firstLine="540"/>
        <w:jc w:val="both"/>
      </w:pPr>
      <w:r w:rsidRPr="00D6681F">
        <w:t>сохранение исторического и культурного наследия поселения, историко-краеведческая работа, патриотическое воспитание;</w:t>
      </w:r>
    </w:p>
    <w:p w:rsidR="00D6681F" w:rsidRPr="00D6681F" w:rsidRDefault="00D6681F" w:rsidP="00D6681F">
      <w:pPr>
        <w:widowControl w:val="0"/>
        <w:numPr>
          <w:ilvl w:val="0"/>
          <w:numId w:val="3"/>
        </w:numPr>
        <w:autoSpaceDE w:val="0"/>
        <w:autoSpaceDN w:val="0"/>
        <w:adjustRightInd w:val="0"/>
        <w:ind w:firstLine="540"/>
        <w:jc w:val="both"/>
      </w:pPr>
      <w:r w:rsidRPr="00D6681F">
        <w:t>библиотечное обслуживание населения;</w:t>
      </w:r>
    </w:p>
    <w:p w:rsidR="00D6681F" w:rsidRPr="00D6681F" w:rsidRDefault="00D6681F" w:rsidP="00D6681F">
      <w:pPr>
        <w:widowControl w:val="0"/>
        <w:numPr>
          <w:ilvl w:val="0"/>
          <w:numId w:val="3"/>
        </w:numPr>
        <w:autoSpaceDE w:val="0"/>
        <w:autoSpaceDN w:val="0"/>
        <w:adjustRightInd w:val="0"/>
        <w:ind w:firstLine="540"/>
        <w:jc w:val="both"/>
      </w:pPr>
      <w:r w:rsidRPr="00D6681F">
        <w:t>создание условий для творческой самореализации всех слоев и возрастов, развитие самодеятельного творчества;</w:t>
      </w:r>
    </w:p>
    <w:p w:rsidR="00D6681F" w:rsidRPr="00D6681F" w:rsidRDefault="00D6681F" w:rsidP="00D6681F">
      <w:pPr>
        <w:widowControl w:val="0"/>
        <w:numPr>
          <w:ilvl w:val="0"/>
          <w:numId w:val="3"/>
        </w:numPr>
        <w:autoSpaceDE w:val="0"/>
        <w:autoSpaceDN w:val="0"/>
        <w:adjustRightInd w:val="0"/>
        <w:ind w:firstLine="540"/>
        <w:jc w:val="both"/>
      </w:pPr>
      <w:r w:rsidRPr="00D6681F">
        <w:t>возрождение и развитие утраченных ремесел, местных культурно бытовых традиций; развитие народного творчества;</w:t>
      </w:r>
    </w:p>
    <w:p w:rsidR="00D6681F" w:rsidRPr="00D6681F" w:rsidRDefault="00D6681F" w:rsidP="00D6681F">
      <w:pPr>
        <w:widowControl w:val="0"/>
        <w:numPr>
          <w:ilvl w:val="0"/>
          <w:numId w:val="3"/>
        </w:numPr>
        <w:autoSpaceDE w:val="0"/>
        <w:autoSpaceDN w:val="0"/>
        <w:adjustRightInd w:val="0"/>
        <w:ind w:firstLine="540"/>
        <w:jc w:val="both"/>
      </w:pPr>
      <w:r w:rsidRPr="00D6681F">
        <w:t>профилактика негативных социальных явлений  в детской и подростковой среде;</w:t>
      </w:r>
    </w:p>
    <w:p w:rsidR="00D6681F" w:rsidRPr="00D6681F" w:rsidRDefault="00D6681F" w:rsidP="00D6681F">
      <w:pPr>
        <w:widowControl w:val="0"/>
        <w:numPr>
          <w:ilvl w:val="0"/>
          <w:numId w:val="3"/>
        </w:numPr>
        <w:autoSpaceDE w:val="0"/>
        <w:autoSpaceDN w:val="0"/>
        <w:adjustRightInd w:val="0"/>
        <w:ind w:firstLine="540"/>
        <w:jc w:val="both"/>
      </w:pPr>
      <w:r w:rsidRPr="00D6681F">
        <w:t>укрепление материально-технической базы учреждений;</w:t>
      </w:r>
    </w:p>
    <w:p w:rsidR="00D6681F" w:rsidRPr="00D6681F" w:rsidRDefault="00D6681F" w:rsidP="00D6681F">
      <w:pPr>
        <w:widowControl w:val="0"/>
        <w:numPr>
          <w:ilvl w:val="0"/>
          <w:numId w:val="3"/>
        </w:numPr>
        <w:autoSpaceDE w:val="0"/>
        <w:autoSpaceDN w:val="0"/>
        <w:adjustRightInd w:val="0"/>
        <w:ind w:firstLine="540"/>
        <w:jc w:val="both"/>
      </w:pPr>
      <w:r w:rsidRPr="00D6681F">
        <w:t>работа с кадрами, повышение профессионального мастерства.</w:t>
      </w:r>
    </w:p>
    <w:p w:rsidR="00D6681F" w:rsidRPr="00D6681F" w:rsidRDefault="00D6681F" w:rsidP="00D6681F">
      <w:pPr>
        <w:jc w:val="center"/>
        <w:rPr>
          <w:b/>
          <w:bCs/>
          <w:sz w:val="22"/>
          <w:szCs w:val="22"/>
          <w:lang w:eastAsia="en-US"/>
        </w:rPr>
      </w:pPr>
    </w:p>
    <w:p w:rsidR="00D6681F" w:rsidRPr="00D6681F" w:rsidRDefault="00D6681F" w:rsidP="00D6681F">
      <w:pPr>
        <w:jc w:val="center"/>
        <w:rPr>
          <w:lang w:eastAsia="en-US"/>
        </w:rPr>
      </w:pPr>
      <w:r w:rsidRPr="00D6681F">
        <w:rPr>
          <w:b/>
          <w:bCs/>
          <w:lang w:eastAsia="en-US"/>
        </w:rPr>
        <w:t xml:space="preserve">Основные направления деятельности в сфере культуры </w:t>
      </w:r>
      <w:r w:rsidR="007C6356">
        <w:rPr>
          <w:b/>
          <w:bCs/>
          <w:lang w:eastAsia="en-US"/>
        </w:rPr>
        <w:t>муниципального образования «Г</w:t>
      </w:r>
      <w:r w:rsidRPr="00D6681F">
        <w:rPr>
          <w:b/>
          <w:bCs/>
          <w:lang w:eastAsia="en-US"/>
        </w:rPr>
        <w:t>ородско</w:t>
      </w:r>
      <w:r w:rsidR="007C6356">
        <w:rPr>
          <w:b/>
          <w:bCs/>
          <w:lang w:eastAsia="en-US"/>
        </w:rPr>
        <w:t>е</w:t>
      </w:r>
      <w:r w:rsidRPr="00D6681F">
        <w:rPr>
          <w:b/>
          <w:bCs/>
          <w:lang w:eastAsia="en-US"/>
        </w:rPr>
        <w:t xml:space="preserve">  </w:t>
      </w:r>
      <w:r w:rsidR="007C6356">
        <w:rPr>
          <w:b/>
          <w:bCs/>
          <w:lang w:eastAsia="en-US"/>
        </w:rPr>
        <w:t>п</w:t>
      </w:r>
      <w:r w:rsidRPr="00D6681F">
        <w:rPr>
          <w:b/>
          <w:bCs/>
          <w:lang w:eastAsia="en-US"/>
        </w:rPr>
        <w:t>оселени</w:t>
      </w:r>
      <w:r w:rsidR="007C6356">
        <w:rPr>
          <w:b/>
          <w:bCs/>
          <w:lang w:eastAsia="en-US"/>
        </w:rPr>
        <w:t>е</w:t>
      </w:r>
      <w:r w:rsidRPr="00D6681F">
        <w:rPr>
          <w:b/>
          <w:bCs/>
          <w:lang w:eastAsia="en-US"/>
        </w:rPr>
        <w:t xml:space="preserve">  «</w:t>
      </w:r>
      <w:r w:rsidR="007C6356">
        <w:rPr>
          <w:b/>
          <w:bCs/>
          <w:lang w:eastAsia="en-US"/>
        </w:rPr>
        <w:t>П</w:t>
      </w:r>
      <w:r w:rsidRPr="00D6681F">
        <w:rPr>
          <w:b/>
          <w:bCs/>
          <w:lang w:eastAsia="en-US"/>
        </w:rPr>
        <w:t>оселок П</w:t>
      </w:r>
      <w:r w:rsidR="007C6356">
        <w:rPr>
          <w:b/>
          <w:bCs/>
          <w:lang w:eastAsia="en-US"/>
        </w:rPr>
        <w:t>олотняный Завод</w:t>
      </w:r>
      <w:r w:rsidRPr="00D6681F">
        <w:rPr>
          <w:b/>
          <w:bCs/>
          <w:lang w:eastAsia="en-US"/>
        </w:rPr>
        <w:t>»</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rPr>
          <w:lang w:eastAsia="en-US"/>
        </w:rPr>
        <w:t>библиотечное обслуживание населения;</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rPr>
          <w:lang w:eastAsia="en-US"/>
        </w:rPr>
        <w:t>создание благоприятных условий для массового досуга населения;</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t>сохранение исторического и культурного наследия  городского поселения;</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развитие детского творчества, поддержка юных дарований</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организационно-методическое и информационное обслуживание</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профилактика правонарушений и наркомании среди несовершеннолетних</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 xml:space="preserve">укрепление материально-технической базы учреждений;  </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работа с кадрами, повышение профессионального мастерства.</w:t>
      </w:r>
    </w:p>
    <w:p w:rsidR="00D6681F" w:rsidRPr="00D6681F" w:rsidRDefault="00D6681F" w:rsidP="00D6681F">
      <w:r w:rsidRPr="00D6681F">
        <w:t xml:space="preserve">                                       </w:t>
      </w:r>
    </w:p>
    <w:p w:rsidR="00D6681F" w:rsidRPr="00D6681F" w:rsidRDefault="00D6681F" w:rsidP="00D6681F">
      <w:pPr>
        <w:widowControl w:val="0"/>
        <w:numPr>
          <w:ilvl w:val="0"/>
          <w:numId w:val="5"/>
        </w:numPr>
        <w:autoSpaceDE w:val="0"/>
        <w:autoSpaceDN w:val="0"/>
        <w:adjustRightInd w:val="0"/>
        <w:jc w:val="center"/>
        <w:rPr>
          <w:b/>
        </w:rPr>
      </w:pPr>
      <w:r w:rsidRPr="00D6681F">
        <w:rPr>
          <w:b/>
        </w:rPr>
        <w:t>Цели и задачи и Программы</w:t>
      </w:r>
    </w:p>
    <w:p w:rsidR="00D6681F" w:rsidRPr="00D6681F" w:rsidRDefault="00D6681F" w:rsidP="00D6681F">
      <w:pPr>
        <w:jc w:val="both"/>
      </w:pPr>
      <w:r w:rsidRPr="00D6681F">
        <w:t>При составлении Программы за основу принималась идея развития культуры как отрасли, способной влиять на процессы социально – экономической трансформации общества, важного ресурса социального и экономического развития городского поселения.</w:t>
      </w:r>
    </w:p>
    <w:p w:rsidR="00D6681F" w:rsidRPr="00D6681F" w:rsidRDefault="00D6681F" w:rsidP="00D6681F">
      <w:pPr>
        <w:jc w:val="both"/>
      </w:pPr>
      <w:r w:rsidRPr="00D6681F">
        <w:t xml:space="preserve">         Особенностью миссии сферы культуры в поселении является воспитание патриотичных, гармонически развитых творческих людей, способных противостоять экспансии бездуховной западной культуры и идентифицировать себя с территорией, на которой они проживают: «Я – люблю и горжусь своим поселением!»</w:t>
      </w:r>
    </w:p>
    <w:p w:rsidR="00D6681F" w:rsidRPr="00D6681F" w:rsidRDefault="00D6681F" w:rsidP="00D6681F">
      <w:pPr>
        <w:jc w:val="both"/>
      </w:pPr>
      <w:r w:rsidRPr="00D6681F">
        <w:lastRenderedPageBreak/>
        <w:t xml:space="preserve">         Основная цель Программы заключается в создании и сохранении единого культурного пространства на территории поселения и его интегрирования в обще районные и областные программы развития культуры  Дзержинского района и Калужской области. </w:t>
      </w:r>
    </w:p>
    <w:p w:rsidR="00D6681F" w:rsidRPr="00D6681F" w:rsidRDefault="00D6681F" w:rsidP="00D6681F">
      <w:pPr>
        <w:jc w:val="both"/>
      </w:pPr>
      <w:r w:rsidRPr="00D6681F">
        <w:t xml:space="preserve">          Качественное улучшение доступа к различным видам  социальной,  общественно-значимой и культурно-образовательной   информации путем совершенствования библиотечного обслуживания.</w:t>
      </w:r>
    </w:p>
    <w:p w:rsidR="00D6681F" w:rsidRPr="00D6681F" w:rsidRDefault="00D6681F" w:rsidP="00D6681F">
      <w:pPr>
        <w:widowControl w:val="0"/>
        <w:numPr>
          <w:ilvl w:val="0"/>
          <w:numId w:val="6"/>
        </w:numPr>
        <w:autoSpaceDE w:val="0"/>
        <w:autoSpaceDN w:val="0"/>
        <w:adjustRightInd w:val="0"/>
        <w:jc w:val="both"/>
      </w:pPr>
      <w:r w:rsidRPr="00D6681F">
        <w:t>Расширение коммуникативных возможностей путём информатизации всех типов учреждений.</w:t>
      </w:r>
    </w:p>
    <w:p w:rsidR="00D6681F" w:rsidRPr="00D6681F" w:rsidRDefault="00D6681F" w:rsidP="00D6681F">
      <w:pPr>
        <w:widowControl w:val="0"/>
        <w:numPr>
          <w:ilvl w:val="0"/>
          <w:numId w:val="6"/>
        </w:numPr>
        <w:autoSpaceDE w:val="0"/>
        <w:autoSpaceDN w:val="0"/>
        <w:adjustRightInd w:val="0"/>
        <w:jc w:val="both"/>
      </w:pPr>
      <w:r w:rsidRPr="00D6681F">
        <w:t xml:space="preserve">Увеличение количества участников самодеятельных коллективов путём привлечения различных  возрастных и социальных групп населения. </w:t>
      </w:r>
    </w:p>
    <w:p w:rsidR="00D6681F" w:rsidRPr="00D6681F" w:rsidRDefault="00D6681F" w:rsidP="00D6681F">
      <w:pPr>
        <w:widowControl w:val="0"/>
        <w:numPr>
          <w:ilvl w:val="0"/>
          <w:numId w:val="6"/>
        </w:numPr>
        <w:autoSpaceDE w:val="0"/>
        <w:autoSpaceDN w:val="0"/>
        <w:adjustRightInd w:val="0"/>
        <w:jc w:val="both"/>
      </w:pPr>
      <w:r w:rsidRPr="00D6681F">
        <w:t>Интеграция культуры городского поселения  в обще районное, межрегиональное и международное культурное пространство.</w:t>
      </w:r>
    </w:p>
    <w:p w:rsidR="00D6681F" w:rsidRPr="00D6681F" w:rsidRDefault="00D6681F" w:rsidP="00D6681F">
      <w:pPr>
        <w:jc w:val="both"/>
      </w:pPr>
      <w:r w:rsidRPr="00D6681F">
        <w:t xml:space="preserve">              Реализация Программы направлена на решение приоритетных задач социально-культурного развития  </w:t>
      </w:r>
      <w:r w:rsidR="009D6CC2">
        <w:t>муниципального образования «Г</w:t>
      </w:r>
      <w:r w:rsidRPr="00D6681F">
        <w:t>ородско</w:t>
      </w:r>
      <w:r w:rsidR="009D6CC2">
        <w:t>е</w:t>
      </w:r>
      <w:r w:rsidRPr="00D6681F">
        <w:t xml:space="preserve">  поселени</w:t>
      </w:r>
      <w:r w:rsidR="009D6CC2">
        <w:t>е  «П</w:t>
      </w:r>
      <w:r w:rsidRPr="00D6681F">
        <w:t>оселок П</w:t>
      </w:r>
      <w:r w:rsidR="009D6CC2">
        <w:t>олотняный Завод</w:t>
      </w:r>
      <w:r w:rsidRPr="00D6681F">
        <w:t xml:space="preserve">», в первую очередь,  путем обеспечения благоприятной социальной ситуации, реализации конституционных прав граждан на доступ к культурным ценностям и информации. Совершенствования взаимодействия муниципальных учреждений культуры и </w:t>
      </w:r>
      <w:r w:rsidR="009D6CC2">
        <w:t>Поселковой Управы</w:t>
      </w:r>
      <w:r w:rsidRPr="00D6681F">
        <w:t xml:space="preserve"> городского поселения, стимулирования и поддержки творческих инициатив, обеспечения свободы творчества.</w:t>
      </w:r>
    </w:p>
    <w:p w:rsidR="00D6681F" w:rsidRPr="00D6681F" w:rsidRDefault="00D6681F" w:rsidP="00D6681F">
      <w:pPr>
        <w:jc w:val="both"/>
      </w:pPr>
      <w:r w:rsidRPr="00D6681F">
        <w:t xml:space="preserve">           Задача дальнейшего развития сферы культуры поселения как важного ресурса социального и экономического развития требует проведения ряда системных преобразований: </w:t>
      </w:r>
    </w:p>
    <w:p w:rsidR="00D6681F" w:rsidRPr="00D6681F" w:rsidRDefault="00D6681F" w:rsidP="00D6681F">
      <w:pPr>
        <w:widowControl w:val="0"/>
        <w:numPr>
          <w:ilvl w:val="0"/>
          <w:numId w:val="7"/>
        </w:numPr>
        <w:autoSpaceDE w:val="0"/>
        <w:autoSpaceDN w:val="0"/>
        <w:adjustRightInd w:val="0"/>
        <w:jc w:val="both"/>
      </w:pPr>
      <w:r w:rsidRPr="00D6681F">
        <w:t>Повышение качества культурного обслуживания жителей.</w:t>
      </w:r>
    </w:p>
    <w:p w:rsidR="00D6681F" w:rsidRPr="00D6681F" w:rsidRDefault="00D6681F" w:rsidP="00D6681F">
      <w:pPr>
        <w:widowControl w:val="0"/>
        <w:numPr>
          <w:ilvl w:val="0"/>
          <w:numId w:val="7"/>
        </w:numPr>
        <w:autoSpaceDE w:val="0"/>
        <w:autoSpaceDN w:val="0"/>
        <w:adjustRightInd w:val="0"/>
        <w:jc w:val="both"/>
      </w:pPr>
      <w:r w:rsidRPr="00D6681F">
        <w:t>Комплексная модернизация, укрепление материальной базы, внедрение современных информационных технологий в деятельность учреждений культуры.</w:t>
      </w:r>
    </w:p>
    <w:p w:rsidR="00D6681F" w:rsidRPr="00D6681F" w:rsidRDefault="00D6681F" w:rsidP="00D6681F">
      <w:pPr>
        <w:widowControl w:val="0"/>
        <w:numPr>
          <w:ilvl w:val="0"/>
          <w:numId w:val="7"/>
        </w:numPr>
        <w:autoSpaceDE w:val="0"/>
        <w:autoSpaceDN w:val="0"/>
        <w:adjustRightInd w:val="0"/>
        <w:jc w:val="both"/>
      </w:pPr>
      <w:r w:rsidRPr="00D6681F">
        <w:t>Стимулирование и поддержка разнообразных творческих инициатив.</w:t>
      </w:r>
    </w:p>
    <w:p w:rsidR="00D6681F" w:rsidRPr="00D6681F" w:rsidRDefault="00D6681F" w:rsidP="00D6681F">
      <w:pPr>
        <w:widowControl w:val="0"/>
        <w:numPr>
          <w:ilvl w:val="0"/>
          <w:numId w:val="7"/>
        </w:numPr>
        <w:autoSpaceDE w:val="0"/>
        <w:autoSpaceDN w:val="0"/>
        <w:adjustRightInd w:val="0"/>
        <w:jc w:val="both"/>
      </w:pPr>
      <w:r w:rsidRPr="00D6681F">
        <w:t xml:space="preserve">Стимулирование профессионального роста кадрового состава. </w:t>
      </w:r>
    </w:p>
    <w:p w:rsidR="00D6681F" w:rsidRPr="00D6681F" w:rsidRDefault="00D6681F" w:rsidP="00D6681F">
      <w:pPr>
        <w:widowControl w:val="0"/>
        <w:numPr>
          <w:ilvl w:val="0"/>
          <w:numId w:val="7"/>
        </w:numPr>
        <w:autoSpaceDE w:val="0"/>
        <w:autoSpaceDN w:val="0"/>
        <w:adjustRightInd w:val="0"/>
        <w:jc w:val="both"/>
      </w:pPr>
      <w:r w:rsidRPr="00D6681F">
        <w:t xml:space="preserve">Внедрение новых культурных услуг для населения за счет расширения спектра деятельности культурных учреждений. </w:t>
      </w:r>
    </w:p>
    <w:p w:rsidR="00D6681F" w:rsidRPr="00D6681F" w:rsidRDefault="00D6681F" w:rsidP="00D6681F">
      <w:pPr>
        <w:widowControl w:val="0"/>
        <w:numPr>
          <w:ilvl w:val="0"/>
          <w:numId w:val="7"/>
        </w:numPr>
        <w:autoSpaceDE w:val="0"/>
        <w:autoSpaceDN w:val="0"/>
        <w:adjustRightInd w:val="0"/>
        <w:jc w:val="both"/>
      </w:pPr>
      <w:r w:rsidRPr="00D6681F">
        <w:t>Освоение современных инновационных технологий в сфере культуры.</w:t>
      </w:r>
    </w:p>
    <w:p w:rsidR="00D6681F" w:rsidRPr="00D6681F" w:rsidRDefault="00D6681F" w:rsidP="00D6681F">
      <w:pPr>
        <w:widowControl w:val="0"/>
        <w:numPr>
          <w:ilvl w:val="0"/>
          <w:numId w:val="7"/>
        </w:numPr>
        <w:autoSpaceDE w:val="0"/>
        <w:autoSpaceDN w:val="0"/>
        <w:adjustRightInd w:val="0"/>
        <w:jc w:val="both"/>
      </w:pPr>
      <w:r w:rsidRPr="00D6681F">
        <w:t>Сохранение и пропаганда культурного наследия,  патриотическое и эстетическое воспитание, экологическое просвещение, краеведческая работа.</w:t>
      </w:r>
    </w:p>
    <w:p w:rsidR="00D6681F" w:rsidRPr="00D6681F" w:rsidRDefault="00D6681F" w:rsidP="00D6681F">
      <w:pPr>
        <w:widowControl w:val="0"/>
        <w:numPr>
          <w:ilvl w:val="0"/>
          <w:numId w:val="7"/>
        </w:numPr>
        <w:autoSpaceDE w:val="0"/>
        <w:autoSpaceDN w:val="0"/>
        <w:adjustRightInd w:val="0"/>
        <w:jc w:val="both"/>
      </w:pPr>
      <w:r w:rsidRPr="00D6681F">
        <w:t>Организация деятельности учреждений культуры в соответствии с принципом бюджетирования, ориентированного на социально-значимый результат.</w:t>
      </w:r>
    </w:p>
    <w:p w:rsidR="00D6681F" w:rsidRPr="00D6681F" w:rsidRDefault="00D6681F" w:rsidP="00D6681F">
      <w:pPr>
        <w:ind w:left="360"/>
        <w:jc w:val="both"/>
      </w:pPr>
    </w:p>
    <w:p w:rsidR="00D6681F" w:rsidRPr="00D6681F" w:rsidRDefault="00D6681F" w:rsidP="00D6681F">
      <w:pPr>
        <w:ind w:left="360"/>
        <w:jc w:val="both"/>
      </w:pPr>
      <w:r w:rsidRPr="00D6681F">
        <w:t xml:space="preserve">      Эти системные преобразования должны реализовать основные задачи Программы: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color w:val="000000"/>
          <w:sz w:val="22"/>
          <w:szCs w:val="22"/>
        </w:rPr>
        <w:t>Сохранение культурного и исторического наследия</w:t>
      </w:r>
      <w:hyperlink r:id="rId7" w:anchor="YANDEX_49" w:history="1"/>
      <w:r w:rsidRPr="00D6681F">
        <w:rPr>
          <w:color w:val="000000"/>
          <w:sz w:val="22"/>
          <w:szCs w:val="22"/>
        </w:rPr>
        <w:t xml:space="preserve"> поселения.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color w:val="000000"/>
          <w:sz w:val="22"/>
          <w:szCs w:val="22"/>
        </w:rPr>
        <w:t>Создание условий для улучшения доступа жителей поселения</w:t>
      </w:r>
      <w:hyperlink r:id="rId8" w:anchor="YANDEX_52" w:history="1"/>
      <w:r w:rsidRPr="00D6681F">
        <w:rPr>
          <w:color w:val="000000"/>
          <w:sz w:val="22"/>
          <w:szCs w:val="22"/>
        </w:rPr>
        <w:t> к информации и знаниям.</w:t>
      </w:r>
      <w:r w:rsidRPr="00D6681F">
        <w:rPr>
          <w:sz w:val="22"/>
          <w:szCs w:val="22"/>
        </w:rPr>
        <w:t xml:space="preserve">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sz w:val="22"/>
          <w:szCs w:val="22"/>
        </w:rPr>
        <w:t xml:space="preserve">Организация и проведение культурно – массовых мероприятий.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sz w:val="22"/>
          <w:szCs w:val="22"/>
        </w:rPr>
        <w:t>Создание условий для повышения качества работы учреждений культуры по предоставлению и расширению муниципальных услуг.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Обеспечение поддержки и создание условий для совершенствования народного творчества, поддержки творческих инициатив.</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 xml:space="preserve">Выявление и поддержка талантливых и одаренных жителей  городского поселения всех возрастов.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Сохранение и пополнение библиотечных фондов, улучшение качества библиотечного обслуживания населения путем внедрения инновационных информационных технологий и услуг.</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Развитие кадрового потенциала. Повышение квалификации  сотрудников культурных учреждений поселения и стимулирование кадрового роста.</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Материально-техническое обеспечение деятельности учреждений культуры поселения.</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color w:val="000000"/>
          <w:sz w:val="22"/>
          <w:szCs w:val="22"/>
        </w:rPr>
        <w:t>Включение в районные, областные и федеральные программы развития культуры.</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Привлечение населения к активному участию в культурной жизни.</w:t>
      </w:r>
    </w:p>
    <w:p w:rsidR="00D6681F" w:rsidRPr="00D6681F" w:rsidRDefault="00D6681F" w:rsidP="00D6681F">
      <w:pPr>
        <w:widowControl w:val="0"/>
        <w:adjustRightInd w:val="0"/>
        <w:jc w:val="center"/>
        <w:rPr>
          <w:b/>
          <w:bCs/>
          <w:sz w:val="22"/>
          <w:szCs w:val="22"/>
        </w:rPr>
      </w:pPr>
    </w:p>
    <w:p w:rsidR="00316E5C" w:rsidRDefault="00316E5C" w:rsidP="00316E5C">
      <w:pPr>
        <w:widowControl w:val="0"/>
        <w:shd w:val="clear" w:color="auto" w:fill="FFFFFF"/>
        <w:autoSpaceDE w:val="0"/>
        <w:autoSpaceDN w:val="0"/>
        <w:adjustRightInd w:val="0"/>
        <w:ind w:right="-158"/>
        <w:jc w:val="center"/>
        <w:rPr>
          <w:b/>
          <w:bCs/>
          <w:color w:val="000000"/>
          <w:spacing w:val="-1"/>
          <w:sz w:val="22"/>
          <w:szCs w:val="22"/>
        </w:rPr>
      </w:pPr>
    </w:p>
    <w:p w:rsidR="00316E5C" w:rsidRDefault="00316E5C" w:rsidP="00316E5C">
      <w:pPr>
        <w:widowControl w:val="0"/>
        <w:shd w:val="clear" w:color="auto" w:fill="FFFFFF"/>
        <w:autoSpaceDE w:val="0"/>
        <w:autoSpaceDN w:val="0"/>
        <w:adjustRightInd w:val="0"/>
        <w:ind w:right="-158"/>
        <w:jc w:val="center"/>
        <w:rPr>
          <w:b/>
          <w:bCs/>
          <w:color w:val="000000"/>
          <w:spacing w:val="-1"/>
          <w:sz w:val="22"/>
          <w:szCs w:val="22"/>
        </w:rPr>
      </w:pPr>
    </w:p>
    <w:p w:rsidR="00316E5C" w:rsidRDefault="00316E5C" w:rsidP="00316E5C">
      <w:pPr>
        <w:widowControl w:val="0"/>
        <w:shd w:val="clear" w:color="auto" w:fill="FFFFFF"/>
        <w:autoSpaceDE w:val="0"/>
        <w:autoSpaceDN w:val="0"/>
        <w:adjustRightInd w:val="0"/>
        <w:ind w:right="-158"/>
        <w:jc w:val="center"/>
        <w:rPr>
          <w:b/>
          <w:bCs/>
          <w:color w:val="000000"/>
          <w:spacing w:val="-1"/>
          <w:sz w:val="22"/>
          <w:szCs w:val="22"/>
        </w:rPr>
      </w:pPr>
    </w:p>
    <w:p w:rsidR="00BF6C90" w:rsidRPr="00316E5C" w:rsidRDefault="00BF6C90" w:rsidP="00316E5C">
      <w:pPr>
        <w:widowControl w:val="0"/>
        <w:shd w:val="clear" w:color="auto" w:fill="FFFFFF"/>
        <w:autoSpaceDE w:val="0"/>
        <w:autoSpaceDN w:val="0"/>
        <w:adjustRightInd w:val="0"/>
        <w:ind w:right="-158"/>
        <w:jc w:val="center"/>
        <w:rPr>
          <w:b/>
          <w:bCs/>
          <w:color w:val="000000"/>
          <w:spacing w:val="-1"/>
          <w:sz w:val="22"/>
          <w:szCs w:val="22"/>
        </w:rPr>
      </w:pPr>
    </w:p>
    <w:p w:rsidR="00316E5C" w:rsidRPr="00316E5C" w:rsidRDefault="00316E5C" w:rsidP="00316E5C">
      <w:pPr>
        <w:widowControl w:val="0"/>
        <w:shd w:val="clear" w:color="auto" w:fill="FFFFFF"/>
        <w:autoSpaceDE w:val="0"/>
        <w:autoSpaceDN w:val="0"/>
        <w:adjustRightInd w:val="0"/>
        <w:ind w:left="1080" w:right="-158"/>
        <w:rPr>
          <w:b/>
          <w:bCs/>
          <w:color w:val="000000"/>
          <w:spacing w:val="-1"/>
          <w:sz w:val="22"/>
          <w:szCs w:val="22"/>
        </w:rPr>
      </w:pPr>
    </w:p>
    <w:p w:rsidR="00D6681F" w:rsidRPr="00D6681F" w:rsidRDefault="008E2FD6" w:rsidP="00D6681F">
      <w:pPr>
        <w:widowControl w:val="0"/>
        <w:numPr>
          <w:ilvl w:val="0"/>
          <w:numId w:val="5"/>
        </w:numPr>
        <w:shd w:val="clear" w:color="auto" w:fill="FFFFFF"/>
        <w:autoSpaceDE w:val="0"/>
        <w:autoSpaceDN w:val="0"/>
        <w:adjustRightInd w:val="0"/>
        <w:ind w:right="-158"/>
        <w:jc w:val="center"/>
        <w:rPr>
          <w:b/>
          <w:bCs/>
          <w:color w:val="000000"/>
          <w:spacing w:val="-1"/>
          <w:sz w:val="22"/>
          <w:szCs w:val="22"/>
        </w:rPr>
      </w:pPr>
      <w:r>
        <w:rPr>
          <w:b/>
          <w:bCs/>
          <w:color w:val="000000"/>
          <w:spacing w:val="-1"/>
        </w:rPr>
        <w:lastRenderedPageBreak/>
        <w:t>Ресурсное обеспечение Программы</w:t>
      </w:r>
    </w:p>
    <w:p w:rsidR="00D6681F" w:rsidRPr="00D6681F" w:rsidRDefault="00D6681F" w:rsidP="00D6681F">
      <w:pPr>
        <w:shd w:val="clear" w:color="auto" w:fill="FFFFFF"/>
        <w:autoSpaceDE w:val="0"/>
        <w:autoSpaceDN w:val="0"/>
        <w:ind w:right="-158"/>
        <w:jc w:val="center"/>
        <w:rPr>
          <w:b/>
          <w:bCs/>
          <w:color w:val="000000"/>
          <w:spacing w:val="-1"/>
        </w:rPr>
      </w:pPr>
    </w:p>
    <w:p w:rsidR="00D6681F" w:rsidRPr="00D6681F" w:rsidRDefault="00D6681F" w:rsidP="00D6681F">
      <w:r w:rsidRPr="00D6681F">
        <w:t xml:space="preserve">Структура ресурсного обеспечения базируется на имеющемся кадровом, организационном и финансовом потенциале отрасли, а также на действующих нормативно-правовых актах.                                                                                                                                                                        </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1980"/>
        <w:gridCol w:w="1080"/>
        <w:gridCol w:w="1080"/>
        <w:gridCol w:w="2163"/>
        <w:gridCol w:w="965"/>
        <w:gridCol w:w="992"/>
        <w:gridCol w:w="1134"/>
        <w:gridCol w:w="1226"/>
      </w:tblGrid>
      <w:tr w:rsidR="00D6681F" w:rsidRPr="00D6681F" w:rsidTr="00032325">
        <w:trPr>
          <w:trHeight w:val="273"/>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 п/п</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Наименование мероприятий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Общий объем финансирования  (тыс. руб.)</w:t>
            </w:r>
          </w:p>
        </w:tc>
        <w:tc>
          <w:tcPr>
            <w:tcW w:w="5254" w:type="dxa"/>
            <w:gridSpan w:val="4"/>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В том числе  (тыс. руб.)</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Ожидаемый результат выполнения мероприятия</w:t>
            </w:r>
          </w:p>
        </w:tc>
      </w:tr>
      <w:tr w:rsidR="00D6681F" w:rsidRPr="00D6681F" w:rsidTr="00032325">
        <w:trPr>
          <w:trHeight w:val="792"/>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Бюджет городского поселения</w:t>
            </w:r>
          </w:p>
        </w:tc>
        <w:tc>
          <w:tcPr>
            <w:tcW w:w="3091" w:type="dxa"/>
            <w:gridSpan w:val="3"/>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Планируемое привлечение средств из:</w:t>
            </w:r>
          </w:p>
        </w:tc>
        <w:tc>
          <w:tcPr>
            <w:tcW w:w="122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r>
      <w:tr w:rsidR="00D6681F" w:rsidRPr="00D6681F" w:rsidTr="00032325">
        <w:trPr>
          <w:trHeight w:val="700"/>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18"/>
                <w:szCs w:val="18"/>
              </w:rPr>
            </w:pPr>
            <w:r w:rsidRPr="00D6681F">
              <w:rPr>
                <w:bCs/>
                <w:color w:val="000000"/>
                <w:sz w:val="18"/>
                <w:szCs w:val="18"/>
              </w:rPr>
              <w:t>Внебюджетных источников</w:t>
            </w:r>
          </w:p>
        </w:tc>
        <w:tc>
          <w:tcPr>
            <w:tcW w:w="1226"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p>
        </w:tc>
      </w:tr>
      <w:tr w:rsidR="00D6681F" w:rsidRPr="00D6681F" w:rsidTr="00032325">
        <w:trPr>
          <w:trHeight w:val="460"/>
          <w:jc w:val="center"/>
        </w:trPr>
        <w:tc>
          <w:tcPr>
            <w:tcW w:w="36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1</w:t>
            </w:r>
          </w:p>
        </w:tc>
        <w:tc>
          <w:tcPr>
            <w:tcW w:w="19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2</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3</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4</w:t>
            </w:r>
          </w:p>
        </w:tc>
        <w:tc>
          <w:tcPr>
            <w:tcW w:w="2163"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jc w:val="center"/>
              <w:rPr>
                <w:b/>
                <w:bCs/>
                <w:color w:val="000000"/>
                <w:sz w:val="22"/>
                <w:szCs w:val="22"/>
              </w:rPr>
            </w:pPr>
            <w:r w:rsidRPr="00D6681F">
              <w:rPr>
                <w:b/>
                <w:bCs/>
                <w:color w:val="000000"/>
              </w:rPr>
              <w:t>5</w:t>
            </w:r>
          </w:p>
        </w:tc>
        <w:tc>
          <w:tcPr>
            <w:tcW w:w="965"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6</w:t>
            </w:r>
          </w:p>
        </w:tc>
        <w:tc>
          <w:tcPr>
            <w:tcW w:w="992"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7</w:t>
            </w:r>
          </w:p>
        </w:tc>
        <w:tc>
          <w:tcPr>
            <w:tcW w:w="1134"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spacing w:after="200"/>
              <w:rPr>
                <w:b/>
                <w:bCs/>
                <w:color w:val="000000"/>
                <w:sz w:val="22"/>
                <w:szCs w:val="22"/>
              </w:rPr>
            </w:pPr>
            <w:r w:rsidRPr="00D6681F">
              <w:rPr>
                <w:b/>
                <w:bCs/>
                <w:color w:val="000000"/>
              </w:rPr>
              <w:t>8</w:t>
            </w:r>
          </w:p>
        </w:tc>
        <w:tc>
          <w:tcPr>
            <w:tcW w:w="1226"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spacing w:after="200"/>
              <w:rPr>
                <w:b/>
                <w:bCs/>
                <w:color w:val="000000"/>
                <w:sz w:val="22"/>
                <w:szCs w:val="22"/>
              </w:rPr>
            </w:pPr>
            <w:r w:rsidRPr="00D6681F">
              <w:rPr>
                <w:b/>
                <w:bCs/>
                <w:color w:val="000000"/>
              </w:rPr>
              <w:t>9</w:t>
            </w:r>
          </w:p>
        </w:tc>
      </w:tr>
      <w:tr w:rsidR="00316E5C" w:rsidRPr="00D6681F" w:rsidTr="00CD6845">
        <w:trPr>
          <w:trHeight w:val="235"/>
          <w:jc w:val="center"/>
        </w:trPr>
        <w:tc>
          <w:tcPr>
            <w:tcW w:w="2340" w:type="dxa"/>
            <w:gridSpan w:val="2"/>
            <w:vMerge w:val="restart"/>
            <w:tcBorders>
              <w:top w:val="single" w:sz="4" w:space="0" w:color="auto"/>
              <w:left w:val="single" w:sz="4" w:space="0" w:color="auto"/>
              <w:right w:val="single" w:sz="4" w:space="0" w:color="auto"/>
            </w:tcBorders>
          </w:tcPr>
          <w:p w:rsidR="00316E5C" w:rsidRPr="00D6681F" w:rsidRDefault="00316E5C" w:rsidP="00D6681F">
            <w:pPr>
              <w:spacing w:after="200"/>
              <w:rPr>
                <w:b/>
                <w:bCs/>
                <w:sz w:val="22"/>
                <w:szCs w:val="22"/>
              </w:rPr>
            </w:pPr>
            <w:r w:rsidRPr="00D6681F">
              <w:rPr>
                <w:b/>
                <w:bCs/>
                <w:color w:val="000000"/>
              </w:rPr>
              <w:t xml:space="preserve"> Финансовое обеспечение выполнения финансового плана муниципальными учреждениями (клубы)</w:t>
            </w:r>
          </w:p>
        </w:tc>
        <w:tc>
          <w:tcPr>
            <w:tcW w:w="1080" w:type="dxa"/>
            <w:tcBorders>
              <w:top w:val="single" w:sz="4" w:space="0" w:color="auto"/>
              <w:left w:val="single" w:sz="4" w:space="0" w:color="auto"/>
              <w:bottom w:val="single" w:sz="4" w:space="0" w:color="auto"/>
              <w:right w:val="single" w:sz="4" w:space="0" w:color="auto"/>
            </w:tcBorders>
          </w:tcPr>
          <w:p w:rsidR="00316E5C" w:rsidRPr="00D6681F" w:rsidRDefault="00316E5C" w:rsidP="00D6681F">
            <w:pPr>
              <w:autoSpaceDE w:val="0"/>
              <w:autoSpaceDN w:val="0"/>
              <w:adjustRightInd w:val="0"/>
              <w:spacing w:after="200"/>
              <w:rPr>
                <w:b/>
                <w:color w:val="000000"/>
                <w:sz w:val="22"/>
                <w:szCs w:val="22"/>
              </w:rPr>
            </w:pPr>
            <w:r w:rsidRPr="00D6681F">
              <w:rPr>
                <w:b/>
                <w:color w:val="000000"/>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b/>
                <w:color w:val="000000"/>
                <w:sz w:val="22"/>
                <w:szCs w:val="22"/>
              </w:rPr>
            </w:pPr>
            <w:r>
              <w:rPr>
                <w:b/>
                <w:color w:val="000000"/>
                <w:sz w:val="22"/>
                <w:szCs w:val="22"/>
              </w:rPr>
              <w:t>35253,3</w:t>
            </w:r>
          </w:p>
        </w:tc>
        <w:tc>
          <w:tcPr>
            <w:tcW w:w="2163"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b/>
                <w:color w:val="000000"/>
                <w:sz w:val="22"/>
                <w:szCs w:val="22"/>
              </w:rPr>
            </w:pPr>
            <w:r>
              <w:rPr>
                <w:b/>
                <w:color w:val="000000"/>
                <w:sz w:val="22"/>
                <w:szCs w:val="22"/>
              </w:rPr>
              <w:t>35253,3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b/>
                <w:sz w:val="22"/>
                <w:szCs w:val="22"/>
              </w:rPr>
            </w:pPr>
            <w:r w:rsidRPr="00D6681F">
              <w:rPr>
                <w:b/>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b/>
                <w:sz w:val="22"/>
                <w:szCs w:val="22"/>
              </w:rPr>
            </w:pPr>
            <w:r w:rsidRPr="00D6681F">
              <w:rPr>
                <w:b/>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b/>
                <w:sz w:val="22"/>
                <w:szCs w:val="22"/>
              </w:rPr>
            </w:pPr>
            <w:r w:rsidRPr="00D6681F">
              <w:rPr>
                <w:b/>
                <w:color w:val="000000"/>
              </w:rPr>
              <w:t>0,00</w:t>
            </w:r>
          </w:p>
        </w:tc>
        <w:tc>
          <w:tcPr>
            <w:tcW w:w="1226" w:type="dxa"/>
            <w:vMerge w:val="restart"/>
            <w:tcBorders>
              <w:top w:val="single" w:sz="4" w:space="0" w:color="auto"/>
              <w:left w:val="single" w:sz="4" w:space="0" w:color="auto"/>
              <w:right w:val="single" w:sz="4" w:space="0" w:color="auto"/>
            </w:tcBorders>
          </w:tcPr>
          <w:p w:rsidR="00316E5C" w:rsidRPr="00D6681F" w:rsidRDefault="00316E5C" w:rsidP="00D6681F">
            <w:pPr>
              <w:autoSpaceDE w:val="0"/>
              <w:autoSpaceDN w:val="0"/>
              <w:adjustRightInd w:val="0"/>
              <w:spacing w:after="200"/>
              <w:rPr>
                <w:color w:val="000000"/>
                <w:sz w:val="22"/>
                <w:szCs w:val="22"/>
              </w:rPr>
            </w:pPr>
            <w:r w:rsidRPr="00D6681F">
              <w:rPr>
                <w:color w:val="000000"/>
              </w:rPr>
              <w:t>Повышения уровня и качества жизни жителей городского поселения</w:t>
            </w:r>
          </w:p>
        </w:tc>
      </w:tr>
      <w:tr w:rsidR="00316E5C" w:rsidRPr="00D6681F" w:rsidTr="00CD6845">
        <w:trPr>
          <w:trHeight w:val="235"/>
          <w:jc w:val="center"/>
        </w:trPr>
        <w:tc>
          <w:tcPr>
            <w:tcW w:w="2340" w:type="dxa"/>
            <w:gridSpan w:val="2"/>
            <w:vMerge/>
            <w:tcBorders>
              <w:left w:val="single" w:sz="4" w:space="0" w:color="auto"/>
              <w:right w:val="single" w:sz="4" w:space="0" w:color="auto"/>
            </w:tcBorders>
            <w:vAlign w:val="center"/>
          </w:tcPr>
          <w:p w:rsidR="00316E5C" w:rsidRPr="00D6681F" w:rsidRDefault="00316E5C"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316E5C" w:rsidRPr="00D6681F" w:rsidRDefault="00316E5C" w:rsidP="00D6681F">
            <w:pPr>
              <w:autoSpaceDE w:val="0"/>
              <w:autoSpaceDN w:val="0"/>
              <w:adjustRightInd w:val="0"/>
              <w:spacing w:after="200"/>
              <w:rPr>
                <w:color w:val="000000"/>
                <w:sz w:val="22"/>
                <w:szCs w:val="22"/>
              </w:rPr>
            </w:pPr>
            <w:r>
              <w:rPr>
                <w:color w:val="000000"/>
              </w:rPr>
              <w:t>2018</w:t>
            </w: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4775,3</w:t>
            </w:r>
          </w:p>
        </w:tc>
        <w:tc>
          <w:tcPr>
            <w:tcW w:w="2163"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4775,3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spacing w:after="200"/>
              <w:jc w:val="center"/>
              <w:rPr>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D6681F">
            <w:pPr>
              <w:rPr>
                <w:color w:val="000000"/>
                <w:sz w:val="22"/>
                <w:szCs w:val="22"/>
              </w:rPr>
            </w:pPr>
          </w:p>
        </w:tc>
      </w:tr>
      <w:tr w:rsidR="00316E5C" w:rsidRPr="00D6681F" w:rsidTr="00CD6845">
        <w:trPr>
          <w:trHeight w:val="235"/>
          <w:jc w:val="center"/>
        </w:trPr>
        <w:tc>
          <w:tcPr>
            <w:tcW w:w="2340" w:type="dxa"/>
            <w:gridSpan w:val="2"/>
            <w:vMerge/>
            <w:tcBorders>
              <w:left w:val="single" w:sz="4" w:space="0" w:color="auto"/>
              <w:right w:val="single" w:sz="4" w:space="0" w:color="auto"/>
            </w:tcBorders>
            <w:vAlign w:val="center"/>
          </w:tcPr>
          <w:p w:rsidR="00316E5C" w:rsidRPr="00D6681F" w:rsidRDefault="00316E5C"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316E5C" w:rsidRPr="00D6681F" w:rsidRDefault="00316E5C" w:rsidP="00D6681F">
            <w:pPr>
              <w:autoSpaceDE w:val="0"/>
              <w:autoSpaceDN w:val="0"/>
              <w:adjustRightInd w:val="0"/>
              <w:spacing w:after="200"/>
              <w:rPr>
                <w:color w:val="000000"/>
                <w:sz w:val="22"/>
                <w:szCs w:val="22"/>
              </w:rPr>
            </w:pPr>
            <w:r>
              <w:rPr>
                <w:color w:val="000000"/>
              </w:rPr>
              <w:t>2019</w:t>
            </w: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4855,0</w:t>
            </w:r>
          </w:p>
        </w:tc>
        <w:tc>
          <w:tcPr>
            <w:tcW w:w="2163"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4855,0</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D6681F">
            <w:pPr>
              <w:rPr>
                <w:color w:val="000000"/>
                <w:sz w:val="22"/>
                <w:szCs w:val="22"/>
              </w:rPr>
            </w:pPr>
          </w:p>
        </w:tc>
      </w:tr>
      <w:tr w:rsidR="00316E5C" w:rsidRPr="00D6681F" w:rsidTr="00CD6845">
        <w:trPr>
          <w:trHeight w:val="313"/>
          <w:jc w:val="center"/>
        </w:trPr>
        <w:tc>
          <w:tcPr>
            <w:tcW w:w="2340" w:type="dxa"/>
            <w:gridSpan w:val="2"/>
            <w:vMerge/>
            <w:tcBorders>
              <w:left w:val="single" w:sz="4" w:space="0" w:color="auto"/>
              <w:right w:val="single" w:sz="4" w:space="0" w:color="auto"/>
            </w:tcBorders>
            <w:vAlign w:val="center"/>
          </w:tcPr>
          <w:p w:rsidR="00316E5C" w:rsidRPr="00D6681F" w:rsidRDefault="00316E5C"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9D6CC2">
            <w:pPr>
              <w:autoSpaceDE w:val="0"/>
              <w:autoSpaceDN w:val="0"/>
              <w:adjustRightInd w:val="0"/>
              <w:spacing w:after="200"/>
              <w:rPr>
                <w:color w:val="000000"/>
                <w:sz w:val="22"/>
                <w:szCs w:val="22"/>
              </w:rPr>
            </w:pPr>
            <w:r w:rsidRPr="00D6681F">
              <w:rPr>
                <w:color w:val="000000"/>
              </w:rPr>
              <w:t>20</w:t>
            </w:r>
            <w:r>
              <w:rPr>
                <w:color w:val="000000"/>
              </w:rPr>
              <w:t>20</w:t>
            </w: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4970,0</w:t>
            </w:r>
          </w:p>
        </w:tc>
        <w:tc>
          <w:tcPr>
            <w:tcW w:w="2163"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Pr>
                <w:color w:val="000000"/>
                <w:sz w:val="22"/>
                <w:szCs w:val="22"/>
              </w:rPr>
              <w:t>4970,0</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D6681F">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D6681F">
            <w:pPr>
              <w:rPr>
                <w:color w:val="000000"/>
                <w:sz w:val="22"/>
                <w:szCs w:val="22"/>
              </w:rPr>
            </w:pPr>
          </w:p>
        </w:tc>
      </w:tr>
      <w:tr w:rsidR="00316E5C" w:rsidRPr="00D6681F" w:rsidTr="005963A9">
        <w:trPr>
          <w:trHeight w:val="313"/>
          <w:jc w:val="center"/>
        </w:trPr>
        <w:tc>
          <w:tcPr>
            <w:tcW w:w="2340" w:type="dxa"/>
            <w:gridSpan w:val="2"/>
            <w:vMerge/>
            <w:tcBorders>
              <w:left w:val="single" w:sz="4" w:space="0" w:color="auto"/>
              <w:right w:val="single" w:sz="4" w:space="0" w:color="auto"/>
            </w:tcBorders>
            <w:vAlign w:val="center"/>
          </w:tcPr>
          <w:p w:rsidR="00316E5C" w:rsidRPr="00D6681F" w:rsidRDefault="00316E5C" w:rsidP="00316E5C">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rPr>
                <w:color w:val="000000"/>
              </w:rPr>
            </w:pPr>
            <w:r>
              <w:rPr>
                <w:color w:val="000000"/>
              </w:rPr>
              <w:t>2021</w:t>
            </w:r>
          </w:p>
        </w:tc>
        <w:tc>
          <w:tcPr>
            <w:tcW w:w="1080" w:type="dxa"/>
            <w:tcBorders>
              <w:top w:val="single" w:sz="4" w:space="0" w:color="auto"/>
              <w:left w:val="single" w:sz="4" w:space="0" w:color="auto"/>
              <w:bottom w:val="single" w:sz="4" w:space="0" w:color="auto"/>
              <w:right w:val="single" w:sz="4" w:space="0" w:color="auto"/>
            </w:tcBorders>
            <w:vAlign w:val="center"/>
          </w:tcPr>
          <w:p w:rsidR="00316E5C" w:rsidRDefault="00316E5C" w:rsidP="00316E5C">
            <w:pPr>
              <w:autoSpaceDE w:val="0"/>
              <w:autoSpaceDN w:val="0"/>
              <w:adjustRightInd w:val="0"/>
              <w:spacing w:after="200"/>
              <w:jc w:val="center"/>
              <w:rPr>
                <w:color w:val="000000"/>
                <w:sz w:val="22"/>
                <w:szCs w:val="22"/>
              </w:rPr>
            </w:pPr>
            <w:r>
              <w:rPr>
                <w:color w:val="000000"/>
                <w:sz w:val="22"/>
                <w:szCs w:val="22"/>
              </w:rPr>
              <w:t>5163,3</w:t>
            </w:r>
          </w:p>
        </w:tc>
        <w:tc>
          <w:tcPr>
            <w:tcW w:w="2163" w:type="dxa"/>
            <w:tcBorders>
              <w:top w:val="single" w:sz="4" w:space="0" w:color="auto"/>
              <w:left w:val="single" w:sz="4" w:space="0" w:color="auto"/>
              <w:bottom w:val="single" w:sz="4" w:space="0" w:color="auto"/>
              <w:right w:val="single" w:sz="4" w:space="0" w:color="auto"/>
            </w:tcBorders>
            <w:vAlign w:val="center"/>
          </w:tcPr>
          <w:p w:rsidR="00316E5C" w:rsidRDefault="00316E5C" w:rsidP="00316E5C">
            <w:pPr>
              <w:autoSpaceDE w:val="0"/>
              <w:autoSpaceDN w:val="0"/>
              <w:adjustRightInd w:val="0"/>
              <w:spacing w:after="200"/>
              <w:jc w:val="center"/>
              <w:rPr>
                <w:color w:val="000000"/>
                <w:sz w:val="22"/>
                <w:szCs w:val="22"/>
              </w:rPr>
            </w:pPr>
            <w:r>
              <w:rPr>
                <w:color w:val="000000"/>
                <w:sz w:val="22"/>
                <w:szCs w:val="22"/>
              </w:rPr>
              <w:t>5163,3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316E5C">
            <w:pPr>
              <w:rPr>
                <w:color w:val="000000"/>
                <w:sz w:val="22"/>
                <w:szCs w:val="22"/>
              </w:rPr>
            </w:pPr>
          </w:p>
        </w:tc>
      </w:tr>
      <w:tr w:rsidR="00316E5C" w:rsidRPr="00D6681F" w:rsidTr="00262BF4">
        <w:trPr>
          <w:trHeight w:val="313"/>
          <w:jc w:val="center"/>
        </w:trPr>
        <w:tc>
          <w:tcPr>
            <w:tcW w:w="2340" w:type="dxa"/>
            <w:gridSpan w:val="2"/>
            <w:vMerge/>
            <w:tcBorders>
              <w:left w:val="single" w:sz="4" w:space="0" w:color="auto"/>
              <w:right w:val="single" w:sz="4" w:space="0" w:color="auto"/>
            </w:tcBorders>
            <w:vAlign w:val="center"/>
          </w:tcPr>
          <w:p w:rsidR="00316E5C" w:rsidRPr="00D6681F" w:rsidRDefault="00316E5C" w:rsidP="00316E5C">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rPr>
                <w:color w:val="000000"/>
              </w:rPr>
            </w:pPr>
            <w:r>
              <w:rPr>
                <w:color w:val="000000"/>
              </w:rPr>
              <w:t>2022</w:t>
            </w:r>
          </w:p>
        </w:tc>
        <w:tc>
          <w:tcPr>
            <w:tcW w:w="1080"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2163"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316E5C">
            <w:pPr>
              <w:rPr>
                <w:color w:val="000000"/>
                <w:sz w:val="22"/>
                <w:szCs w:val="22"/>
              </w:rPr>
            </w:pPr>
          </w:p>
        </w:tc>
      </w:tr>
      <w:tr w:rsidR="00316E5C" w:rsidRPr="00D6681F" w:rsidTr="00262BF4">
        <w:trPr>
          <w:trHeight w:val="313"/>
          <w:jc w:val="center"/>
        </w:trPr>
        <w:tc>
          <w:tcPr>
            <w:tcW w:w="2340" w:type="dxa"/>
            <w:gridSpan w:val="2"/>
            <w:vMerge/>
            <w:tcBorders>
              <w:left w:val="single" w:sz="4" w:space="0" w:color="auto"/>
              <w:right w:val="single" w:sz="4" w:space="0" w:color="auto"/>
            </w:tcBorders>
            <w:vAlign w:val="center"/>
          </w:tcPr>
          <w:p w:rsidR="00316E5C" w:rsidRPr="00D6681F" w:rsidRDefault="00316E5C" w:rsidP="00316E5C">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rPr>
                <w:color w:val="000000"/>
              </w:rPr>
            </w:pPr>
            <w:r>
              <w:rPr>
                <w:color w:val="000000"/>
              </w:rPr>
              <w:t>2023</w:t>
            </w:r>
          </w:p>
        </w:tc>
        <w:tc>
          <w:tcPr>
            <w:tcW w:w="1080"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2163"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right w:val="single" w:sz="4" w:space="0" w:color="auto"/>
            </w:tcBorders>
            <w:vAlign w:val="center"/>
          </w:tcPr>
          <w:p w:rsidR="00316E5C" w:rsidRPr="00D6681F" w:rsidRDefault="00316E5C" w:rsidP="00316E5C">
            <w:pPr>
              <w:rPr>
                <w:color w:val="000000"/>
                <w:sz w:val="22"/>
                <w:szCs w:val="22"/>
              </w:rPr>
            </w:pPr>
          </w:p>
        </w:tc>
      </w:tr>
      <w:tr w:rsidR="00316E5C" w:rsidRPr="00D6681F" w:rsidTr="00262BF4">
        <w:trPr>
          <w:trHeight w:val="313"/>
          <w:jc w:val="center"/>
        </w:trPr>
        <w:tc>
          <w:tcPr>
            <w:tcW w:w="2340" w:type="dxa"/>
            <w:gridSpan w:val="2"/>
            <w:vMerge/>
            <w:tcBorders>
              <w:left w:val="single" w:sz="4" w:space="0" w:color="auto"/>
              <w:bottom w:val="single" w:sz="4" w:space="0" w:color="auto"/>
              <w:right w:val="single" w:sz="4" w:space="0" w:color="auto"/>
            </w:tcBorders>
            <w:vAlign w:val="center"/>
          </w:tcPr>
          <w:p w:rsidR="00316E5C" w:rsidRPr="00D6681F" w:rsidRDefault="00316E5C" w:rsidP="00316E5C">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rPr>
                <w:color w:val="000000"/>
              </w:rPr>
            </w:pPr>
            <w:r>
              <w:rPr>
                <w:color w:val="000000"/>
              </w:rPr>
              <w:t>2024</w:t>
            </w:r>
          </w:p>
        </w:tc>
        <w:tc>
          <w:tcPr>
            <w:tcW w:w="1080"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2163" w:type="dxa"/>
            <w:tcBorders>
              <w:top w:val="single" w:sz="4" w:space="0" w:color="auto"/>
              <w:left w:val="single" w:sz="4" w:space="0" w:color="auto"/>
              <w:bottom w:val="single" w:sz="4" w:space="0" w:color="auto"/>
              <w:right w:val="single" w:sz="4" w:space="0" w:color="auto"/>
            </w:tcBorders>
          </w:tcPr>
          <w:p w:rsidR="00316E5C" w:rsidRDefault="00316E5C" w:rsidP="00316E5C">
            <w:pPr>
              <w:jc w:val="center"/>
            </w:pPr>
            <w:r w:rsidRPr="00913F1F">
              <w:rPr>
                <w:color w:val="000000"/>
                <w:sz w:val="22"/>
                <w:szCs w:val="22"/>
              </w:rPr>
              <w:t>5163,3</w:t>
            </w:r>
          </w:p>
        </w:tc>
        <w:tc>
          <w:tcPr>
            <w:tcW w:w="965"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6E5C" w:rsidRPr="00D6681F" w:rsidRDefault="00316E5C" w:rsidP="00316E5C">
            <w:pPr>
              <w:autoSpaceDE w:val="0"/>
              <w:autoSpaceDN w:val="0"/>
              <w:adjustRightInd w:val="0"/>
              <w:spacing w:after="200"/>
              <w:jc w:val="center"/>
              <w:rPr>
                <w:color w:val="000000"/>
                <w:sz w:val="22"/>
                <w:szCs w:val="22"/>
              </w:rPr>
            </w:pPr>
            <w:r w:rsidRPr="00D6681F">
              <w:rPr>
                <w:color w:val="000000"/>
              </w:rPr>
              <w:t>0,00</w:t>
            </w:r>
          </w:p>
        </w:tc>
        <w:tc>
          <w:tcPr>
            <w:tcW w:w="1226" w:type="dxa"/>
            <w:vMerge/>
            <w:tcBorders>
              <w:left w:val="single" w:sz="4" w:space="0" w:color="auto"/>
              <w:bottom w:val="single" w:sz="4" w:space="0" w:color="auto"/>
              <w:right w:val="single" w:sz="4" w:space="0" w:color="auto"/>
            </w:tcBorders>
            <w:vAlign w:val="center"/>
          </w:tcPr>
          <w:p w:rsidR="00316E5C" w:rsidRPr="00D6681F" w:rsidRDefault="00316E5C" w:rsidP="00316E5C">
            <w:pPr>
              <w:rPr>
                <w:color w:val="000000"/>
                <w:sz w:val="22"/>
                <w:szCs w:val="22"/>
              </w:rPr>
            </w:pPr>
          </w:p>
        </w:tc>
      </w:tr>
    </w:tbl>
    <w:p w:rsidR="00D6681F" w:rsidRPr="00D6681F" w:rsidRDefault="00D6681F" w:rsidP="00D6681F">
      <w:pPr>
        <w:jc w:val="both"/>
      </w:pPr>
    </w:p>
    <w:p w:rsidR="00D6681F" w:rsidRPr="00D6681F" w:rsidRDefault="00D6681F" w:rsidP="00D6681F">
      <w:pPr>
        <w:ind w:firstLine="540"/>
        <w:jc w:val="both"/>
      </w:pPr>
      <w:r w:rsidRPr="00D6681F">
        <w:t xml:space="preserve">Финансирование Программы за счет всех источников финансирования составляет на весь период </w:t>
      </w:r>
      <w:r w:rsidR="00316E5C">
        <w:rPr>
          <w:b/>
        </w:rPr>
        <w:t>35253</w:t>
      </w:r>
      <w:r w:rsidR="008E2FD6">
        <w:rPr>
          <w:b/>
        </w:rPr>
        <w:t>,3</w:t>
      </w:r>
      <w:r w:rsidRPr="00D6681F">
        <w:t xml:space="preserve"> тысяч рублей. Объем финансирования Программы за счет средств бюджета городского поселения «</w:t>
      </w:r>
      <w:r w:rsidR="009D6CC2">
        <w:t>Поселок Полотняный Завод</w:t>
      </w:r>
      <w:r w:rsidRPr="00D6681F">
        <w:t>» может ежегодно корректироваться на соответствующий финансовый год.</w:t>
      </w:r>
    </w:p>
    <w:p w:rsidR="00D6681F" w:rsidRPr="00D6681F" w:rsidRDefault="00D6681F" w:rsidP="008E2FD6">
      <w:pPr>
        <w:ind w:firstLine="540"/>
        <w:jc w:val="both"/>
      </w:pPr>
      <w:r w:rsidRPr="00D6681F">
        <w:t>Нормативное правовое регулирование реализации конкретных мероприятий Программы определяется правовыми актами городского поселения «</w:t>
      </w:r>
      <w:r w:rsidR="009D6CC2">
        <w:t>Поселок Полотняный Завод</w:t>
      </w:r>
      <w:r w:rsidRPr="00D6681F">
        <w:t xml:space="preserve">», обеспечивающими их реализацию и направленными на повышение эффективности управления отраслью "культура" в городском поселении. </w:t>
      </w:r>
    </w:p>
    <w:p w:rsidR="00D6681F" w:rsidRPr="00D6681F" w:rsidRDefault="00D6681F" w:rsidP="00D6681F">
      <w:pPr>
        <w:widowControl w:val="0"/>
        <w:numPr>
          <w:ilvl w:val="0"/>
          <w:numId w:val="5"/>
        </w:numPr>
        <w:autoSpaceDE w:val="0"/>
        <w:autoSpaceDN w:val="0"/>
        <w:adjustRightInd w:val="0"/>
        <w:jc w:val="center"/>
        <w:rPr>
          <w:b/>
          <w:bCs/>
        </w:rPr>
      </w:pPr>
      <w:bookmarkStart w:id="4" w:name="sub_71"/>
      <w:r w:rsidRPr="00D6681F">
        <w:rPr>
          <w:b/>
          <w:bCs/>
        </w:rPr>
        <w:t xml:space="preserve">Система программных мероприятий </w:t>
      </w:r>
    </w:p>
    <w:p w:rsidR="00D6681F" w:rsidRPr="00D6681F" w:rsidRDefault="00D6681F" w:rsidP="00D6681F">
      <w:pPr>
        <w:ind w:firstLine="540"/>
        <w:jc w:val="both"/>
      </w:pPr>
      <w:r w:rsidRPr="00D6681F">
        <w:t>Целесообразность решения проблем развития культур</w:t>
      </w:r>
      <w:r w:rsidR="009D6CC2">
        <w:t>ы</w:t>
      </w:r>
      <w:r w:rsidRPr="00D6681F">
        <w:t xml:space="preserve"> в </w:t>
      </w:r>
      <w:r w:rsidR="009D6CC2">
        <w:t>муниципальном образовании «Г</w:t>
      </w:r>
      <w:r w:rsidRPr="00D6681F">
        <w:t>ородско</w:t>
      </w:r>
      <w:r w:rsidR="009D6CC2">
        <w:t>е</w:t>
      </w:r>
      <w:r w:rsidRPr="00D6681F">
        <w:t xml:space="preserve"> поселени</w:t>
      </w:r>
      <w:r w:rsidR="009D6CC2">
        <w:t>е</w:t>
      </w:r>
      <w:r w:rsidRPr="00D6681F">
        <w:t xml:space="preserve"> </w:t>
      </w:r>
      <w:r w:rsidR="009D6CC2">
        <w:t>«П</w:t>
      </w:r>
      <w:r w:rsidRPr="00D6681F">
        <w:t>оселок П</w:t>
      </w:r>
      <w:r w:rsidR="009D6CC2">
        <w:t>олотняный Завод</w:t>
      </w:r>
      <w:r w:rsidRPr="00D6681F">
        <w:t>» программно - целевым методом обусловлена тем, что комплексные целевые программы позволяют, используя системный подход к планированию и организации процесса развития сферы культуры, определить важнейшие проблемы и приоритеты в развитии отрасли, добиться  значимых результатов и рационального расходования финансовых средств.</w:t>
      </w:r>
    </w:p>
    <w:p w:rsidR="00D6681F" w:rsidRPr="00D6681F" w:rsidRDefault="00D6681F" w:rsidP="00D6681F">
      <w:pPr>
        <w:ind w:firstLine="540"/>
        <w:jc w:val="both"/>
      </w:pPr>
      <w:r w:rsidRPr="00D6681F">
        <w:t>Система мероприятий целевой Программы позволяет направить имеющиеся ресурсы на развитие стратегически значимых направлений и ликвидацию наиболее болезненных общественно - культурных явлений. В ходе реализации комплексных программ координируются взаимодействие различных отраслей социальной сферы, оптимизируется использование бюджетных средств, развитие культурной сферы увязывается с развитием всех других отраслей социальной и хозяйственной деятельности. В условиях рыночных отношений, укрепления государственности, развития общественных связей, демократизации общества, не</w:t>
      </w:r>
      <w:r w:rsidR="00BF6C90">
        <w:t xml:space="preserve">стабильности </w:t>
      </w:r>
      <w:r w:rsidRPr="00D6681F">
        <w:t>в экономич</w:t>
      </w:r>
      <w:r w:rsidR="00BF6C90">
        <w:t xml:space="preserve">еской и хозяйственной сферах, муниципальная </w:t>
      </w:r>
      <w:r w:rsidRPr="00D6681F">
        <w:t xml:space="preserve">программа «Развитие культуры в </w:t>
      </w:r>
      <w:r w:rsidR="00140035">
        <w:t>муниципальном образовании «Г</w:t>
      </w:r>
      <w:r w:rsidRPr="00D6681F">
        <w:t>ородско</w:t>
      </w:r>
      <w:r w:rsidR="00140035">
        <w:t>е</w:t>
      </w:r>
      <w:r w:rsidRPr="00D6681F">
        <w:t xml:space="preserve"> поселени</w:t>
      </w:r>
      <w:r w:rsidR="00140035">
        <w:t>е</w:t>
      </w:r>
      <w:r w:rsidRPr="00D6681F">
        <w:t xml:space="preserve"> «</w:t>
      </w:r>
      <w:r w:rsidR="00140035">
        <w:t>П</w:t>
      </w:r>
      <w:r w:rsidRPr="00D6681F">
        <w:t>оселок П</w:t>
      </w:r>
      <w:r w:rsidR="00140035">
        <w:t>олотняный Завод</w:t>
      </w:r>
      <w:r w:rsidRPr="00D6681F">
        <w:t>» на 201</w:t>
      </w:r>
      <w:r w:rsidR="00140035">
        <w:t>8</w:t>
      </w:r>
      <w:r w:rsidRPr="00D6681F">
        <w:t>-20</w:t>
      </w:r>
      <w:r w:rsidR="00140035">
        <w:t>20</w:t>
      </w:r>
      <w:r w:rsidRPr="00D6681F">
        <w:t xml:space="preserve"> годы» должна стать инструментом обеспечения стабильного развития к</w:t>
      </w:r>
      <w:r w:rsidR="00BF6C90">
        <w:t xml:space="preserve">ультуры в городском поселении, </w:t>
      </w:r>
      <w:r w:rsidRPr="00D6681F">
        <w:t>как одного</w:t>
      </w:r>
      <w:r w:rsidR="00FA0668">
        <w:t xml:space="preserve"> из приоритетных муниципальных </w:t>
      </w:r>
      <w:r w:rsidRPr="00D6681F">
        <w:t xml:space="preserve">проектов. </w:t>
      </w:r>
    </w:p>
    <w:p w:rsidR="00D6681F" w:rsidRPr="00D6681F" w:rsidRDefault="00D6681F" w:rsidP="00D6681F">
      <w:pPr>
        <w:widowControl w:val="0"/>
        <w:adjustRightInd w:val="0"/>
        <w:ind w:right="22"/>
        <w:jc w:val="both"/>
        <w:rPr>
          <w:b/>
          <w:bCs/>
          <w:sz w:val="22"/>
          <w:szCs w:val="22"/>
        </w:rPr>
      </w:pPr>
    </w:p>
    <w:bookmarkEnd w:id="4"/>
    <w:p w:rsidR="00D6681F" w:rsidRPr="00D6681F" w:rsidRDefault="008E2FD6" w:rsidP="00D6681F">
      <w:pPr>
        <w:ind w:firstLine="720"/>
        <w:jc w:val="center"/>
        <w:rPr>
          <w:sz w:val="22"/>
          <w:szCs w:val="22"/>
        </w:rPr>
      </w:pPr>
      <w:r>
        <w:rPr>
          <w:b/>
        </w:rPr>
        <w:lastRenderedPageBreak/>
        <w:t>4</w:t>
      </w:r>
      <w:r w:rsidR="00D6681F" w:rsidRPr="00D6681F">
        <w:rPr>
          <w:b/>
        </w:rPr>
        <w:t>. Контроль при реализации  программы</w:t>
      </w:r>
    </w:p>
    <w:p w:rsidR="00D6681F" w:rsidRPr="00D6681F" w:rsidRDefault="00D6681F" w:rsidP="00D6681F">
      <w:pPr>
        <w:ind w:firstLine="720"/>
        <w:jc w:val="both"/>
      </w:pPr>
      <w:r w:rsidRPr="00D6681F">
        <w:t>Механизм реализации Программы основывается на принципах разграничения полномочий и ответственности участников Программы. По всем мероприятиям Программы определены ответственные исполнители и соответствующие объемы финансирования.</w:t>
      </w:r>
    </w:p>
    <w:p w:rsidR="00D6681F" w:rsidRPr="00D6681F" w:rsidRDefault="00D6681F" w:rsidP="00D6681F">
      <w:pPr>
        <w:ind w:firstLine="720"/>
        <w:jc w:val="both"/>
      </w:pPr>
      <w:r w:rsidRPr="00D6681F">
        <w:t xml:space="preserve">Нормативное правовое регулирование реализации конкретных мероприятий Программы определяется правовыми актами </w:t>
      </w:r>
      <w:r w:rsidR="00140035">
        <w:t>муниципального образования «Г</w:t>
      </w:r>
      <w:r w:rsidRPr="00D6681F">
        <w:t>ородско</w:t>
      </w:r>
      <w:r w:rsidR="00140035">
        <w:t>е</w:t>
      </w:r>
      <w:r w:rsidRPr="00D6681F">
        <w:t xml:space="preserve"> поселени</w:t>
      </w:r>
      <w:r w:rsidR="00140035">
        <w:t>е</w:t>
      </w:r>
      <w:r w:rsidRPr="00D6681F">
        <w:t xml:space="preserve"> </w:t>
      </w:r>
      <w:r w:rsidRPr="00D6681F">
        <w:rPr>
          <w:lang w:eastAsia="ar-SA"/>
        </w:rPr>
        <w:t>«</w:t>
      </w:r>
      <w:r w:rsidR="00140035">
        <w:rPr>
          <w:lang w:eastAsia="ar-SA"/>
        </w:rPr>
        <w:t>П</w:t>
      </w:r>
      <w:r w:rsidRPr="00D6681F">
        <w:rPr>
          <w:lang w:eastAsia="ar-SA"/>
        </w:rPr>
        <w:t>оселок П</w:t>
      </w:r>
      <w:r w:rsidR="00140035">
        <w:rPr>
          <w:lang w:eastAsia="ar-SA"/>
        </w:rPr>
        <w:t>олотняный Завод</w:t>
      </w:r>
      <w:r w:rsidRPr="00D6681F">
        <w:rPr>
          <w:lang w:eastAsia="ar-SA"/>
        </w:rPr>
        <w:t>»</w:t>
      </w:r>
      <w:r w:rsidRPr="00D6681F">
        <w:t xml:space="preserve">. Оперативное управление и межведомственную координацию деятельности органов местного самоуправления и исполнителей мероприятий Программы осуществляет </w:t>
      </w:r>
      <w:r w:rsidR="00140035">
        <w:t>Поселковая Управа</w:t>
      </w:r>
      <w:r w:rsidRPr="00D6681F">
        <w:t xml:space="preserve"> городского поселения </w:t>
      </w:r>
      <w:r w:rsidRPr="00D6681F">
        <w:rPr>
          <w:lang w:eastAsia="ar-SA"/>
        </w:rPr>
        <w:t>«</w:t>
      </w:r>
      <w:r w:rsidR="00140035">
        <w:rPr>
          <w:lang w:eastAsia="ar-SA"/>
        </w:rPr>
        <w:t>Поселок Полотняный Завод</w:t>
      </w:r>
      <w:r w:rsidRPr="00D6681F">
        <w:rPr>
          <w:lang w:eastAsia="ar-SA"/>
        </w:rPr>
        <w:t>»</w:t>
      </w:r>
      <w:r w:rsidRPr="00D6681F">
        <w:t>.</w:t>
      </w:r>
    </w:p>
    <w:p w:rsidR="00140035" w:rsidRDefault="00D6681F" w:rsidP="00140035">
      <w:pPr>
        <w:ind w:firstLine="720"/>
        <w:jc w:val="both"/>
      </w:pPr>
      <w:r w:rsidRPr="00D6681F">
        <w:t xml:space="preserve">Контроль за реализацией Программы осуществляет </w:t>
      </w:r>
      <w:r w:rsidR="00140035">
        <w:t>Поселковая Управа</w:t>
      </w:r>
      <w:r w:rsidR="00140035" w:rsidRPr="00D6681F">
        <w:t xml:space="preserve"> городского поселения </w:t>
      </w:r>
      <w:r w:rsidR="00140035" w:rsidRPr="00D6681F">
        <w:rPr>
          <w:lang w:eastAsia="ar-SA"/>
        </w:rPr>
        <w:t>«</w:t>
      </w:r>
      <w:r w:rsidR="00140035">
        <w:rPr>
          <w:lang w:eastAsia="ar-SA"/>
        </w:rPr>
        <w:t>Поселок Полотняный Завод</w:t>
      </w:r>
      <w:r w:rsidR="00140035" w:rsidRPr="00D6681F">
        <w:rPr>
          <w:lang w:eastAsia="ar-SA"/>
        </w:rPr>
        <w:t>»</w:t>
      </w:r>
      <w:r w:rsidR="00140035" w:rsidRPr="00D6681F">
        <w:t>.</w:t>
      </w:r>
    </w:p>
    <w:p w:rsidR="00D6681F" w:rsidRPr="00D6681F" w:rsidRDefault="00140035" w:rsidP="00140035">
      <w:pPr>
        <w:jc w:val="both"/>
      </w:pPr>
      <w:r>
        <w:t xml:space="preserve">            </w:t>
      </w:r>
      <w:r w:rsidR="00D6681F" w:rsidRPr="00D6681F">
        <w:t xml:space="preserve">Реализацию Программы и координацию деятельности исполнителей Программы обеспечивает </w:t>
      </w:r>
      <w:r>
        <w:t>Поселковая Управа</w:t>
      </w:r>
      <w:r w:rsidRPr="00D6681F">
        <w:t xml:space="preserve"> городского поселения </w:t>
      </w:r>
      <w:r w:rsidRPr="00D6681F">
        <w:rPr>
          <w:lang w:eastAsia="ar-SA"/>
        </w:rPr>
        <w:t>«</w:t>
      </w:r>
      <w:r>
        <w:rPr>
          <w:lang w:eastAsia="ar-SA"/>
        </w:rPr>
        <w:t>Поселок Полотняный Завод</w:t>
      </w:r>
      <w:r w:rsidRPr="00D6681F">
        <w:rPr>
          <w:lang w:eastAsia="ar-SA"/>
        </w:rPr>
        <w:t>»</w:t>
      </w:r>
      <w:r w:rsidR="00D6681F" w:rsidRPr="00D6681F">
        <w:t>,</w:t>
      </w:r>
      <w:r>
        <w:t xml:space="preserve"> МБУК «Клуб ЧАС-ПИК», </w:t>
      </w:r>
      <w:r w:rsidR="005B4D4F">
        <w:t>Полотняно- Заводская модельная библиотека</w:t>
      </w:r>
      <w:r w:rsidR="00D6681F" w:rsidRPr="00D6681F">
        <w:t>.</w:t>
      </w:r>
    </w:p>
    <w:p w:rsidR="00D6681F" w:rsidRPr="00D6681F" w:rsidRDefault="00D6681F" w:rsidP="00D6681F">
      <w:pPr>
        <w:rPr>
          <w:b/>
          <w:bCs/>
        </w:rPr>
      </w:pPr>
    </w:p>
    <w:p w:rsidR="00D6681F" w:rsidRPr="00D6681F" w:rsidRDefault="008E2FD6" w:rsidP="00D6681F">
      <w:pPr>
        <w:autoSpaceDE w:val="0"/>
        <w:autoSpaceDN w:val="0"/>
        <w:adjustRightInd w:val="0"/>
        <w:ind w:firstLine="709"/>
        <w:jc w:val="center"/>
        <w:rPr>
          <w:b/>
        </w:rPr>
      </w:pPr>
      <w:r>
        <w:rPr>
          <w:b/>
        </w:rPr>
        <w:t>5</w:t>
      </w:r>
      <w:r w:rsidR="00D6681F" w:rsidRPr="00D6681F">
        <w:rPr>
          <w:b/>
        </w:rPr>
        <w:t>.  Планируемые результаты реализации Программы</w:t>
      </w:r>
    </w:p>
    <w:p w:rsidR="00D6681F" w:rsidRPr="00D6681F" w:rsidRDefault="00D6681F" w:rsidP="00D6681F">
      <w:pPr>
        <w:ind w:firstLine="720"/>
        <w:jc w:val="both"/>
      </w:pPr>
      <w:r w:rsidRPr="00D6681F">
        <w:t>Эффективность реализации Программы характеризуется степенью достижения целевых индикаторов и в значительной степени зависит от уровня финансирования мероприятий Программы.</w:t>
      </w:r>
    </w:p>
    <w:p w:rsidR="00D6681F" w:rsidRPr="00D6681F" w:rsidRDefault="00D6681F" w:rsidP="005B4D4F">
      <w:pPr>
        <w:ind w:firstLine="720"/>
        <w:jc w:val="both"/>
        <w:rPr>
          <w:b/>
          <w:bCs/>
        </w:rPr>
      </w:pPr>
      <w:r w:rsidRPr="00D6681F">
        <w:t>Положительной динамики общественной эффективности Программы планируется достичь за счет планомерного увеличения охвата населения.</w:t>
      </w:r>
    </w:p>
    <w:p w:rsidR="00D6681F" w:rsidRPr="00D6681F" w:rsidRDefault="00D6681F" w:rsidP="00D6681F">
      <w:pPr>
        <w:jc w:val="center"/>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sectPr w:rsidR="00D6681F" w:rsidRPr="00D6681F">
          <w:pgSz w:w="11906" w:h="16838"/>
          <w:pgMar w:top="899" w:right="567" w:bottom="540" w:left="1134" w:header="709" w:footer="709" w:gutter="0"/>
          <w:cols w:space="720"/>
        </w:sectPr>
      </w:pPr>
    </w:p>
    <w:p w:rsidR="00D6681F" w:rsidRPr="00D6681F" w:rsidRDefault="005B4D4F" w:rsidP="00D6681F">
      <w:pPr>
        <w:autoSpaceDE w:val="0"/>
        <w:autoSpaceDN w:val="0"/>
        <w:adjustRightInd w:val="0"/>
        <w:ind w:right="17"/>
        <w:jc w:val="right"/>
        <w:rPr>
          <w:b/>
          <w:bCs/>
          <w:sz w:val="18"/>
          <w:szCs w:val="18"/>
        </w:rPr>
      </w:pPr>
      <w:r w:rsidRPr="00D6681F">
        <w:rPr>
          <w:color w:val="000000"/>
          <w:sz w:val="18"/>
          <w:szCs w:val="18"/>
        </w:rPr>
        <w:lastRenderedPageBreak/>
        <w:t>Приложение № 1</w:t>
      </w:r>
      <w:r w:rsidR="00D6681F" w:rsidRPr="00D6681F">
        <w:rPr>
          <w:color w:val="000000"/>
          <w:sz w:val="18"/>
          <w:szCs w:val="18"/>
        </w:rPr>
        <w:t xml:space="preserve">к </w:t>
      </w:r>
      <w:r w:rsidR="00D6681F" w:rsidRPr="00D6681F">
        <w:rPr>
          <w:sz w:val="18"/>
          <w:szCs w:val="18"/>
        </w:rPr>
        <w:t>муниципальной программе городского поселения «</w:t>
      </w:r>
      <w:r>
        <w:rPr>
          <w:sz w:val="18"/>
          <w:szCs w:val="18"/>
        </w:rPr>
        <w:t>П</w:t>
      </w:r>
      <w:r w:rsidR="00D6681F" w:rsidRPr="00D6681F">
        <w:rPr>
          <w:sz w:val="18"/>
          <w:szCs w:val="18"/>
        </w:rPr>
        <w:t>оселок П</w:t>
      </w:r>
      <w:r>
        <w:rPr>
          <w:sz w:val="18"/>
          <w:szCs w:val="18"/>
        </w:rPr>
        <w:t>олотняный Завод</w:t>
      </w:r>
      <w:r w:rsidR="00D6681F" w:rsidRPr="00D6681F">
        <w:rPr>
          <w:sz w:val="18"/>
          <w:szCs w:val="18"/>
        </w:rPr>
        <w:t xml:space="preserve">»          </w:t>
      </w:r>
    </w:p>
    <w:p w:rsidR="00D6681F" w:rsidRPr="00D6681F" w:rsidRDefault="00D6681F" w:rsidP="00D6681F">
      <w:pPr>
        <w:autoSpaceDE w:val="0"/>
        <w:autoSpaceDN w:val="0"/>
        <w:adjustRightInd w:val="0"/>
        <w:ind w:right="17"/>
        <w:jc w:val="right"/>
        <w:rPr>
          <w:color w:val="000000"/>
          <w:sz w:val="18"/>
          <w:szCs w:val="18"/>
        </w:rPr>
      </w:pPr>
      <w:r w:rsidRPr="00D6681F">
        <w:rPr>
          <w:b/>
          <w:bCs/>
          <w:sz w:val="18"/>
          <w:szCs w:val="18"/>
        </w:rPr>
        <w:t xml:space="preserve">                                                   </w:t>
      </w:r>
      <w:r w:rsidRPr="00D6681F">
        <w:rPr>
          <w:bCs/>
          <w:sz w:val="18"/>
          <w:szCs w:val="18"/>
        </w:rPr>
        <w:t xml:space="preserve">«Развитие культуры в </w:t>
      </w:r>
      <w:r w:rsidR="005B4D4F">
        <w:rPr>
          <w:bCs/>
          <w:sz w:val="18"/>
          <w:szCs w:val="18"/>
        </w:rPr>
        <w:t>муниципальном образовании «Г</w:t>
      </w:r>
      <w:r w:rsidRPr="00D6681F">
        <w:rPr>
          <w:bCs/>
          <w:sz w:val="18"/>
          <w:szCs w:val="18"/>
        </w:rPr>
        <w:t>ородско</w:t>
      </w:r>
      <w:r w:rsidR="005B4D4F">
        <w:rPr>
          <w:bCs/>
          <w:sz w:val="18"/>
          <w:szCs w:val="18"/>
        </w:rPr>
        <w:t>е</w:t>
      </w:r>
      <w:r w:rsidRPr="00D6681F">
        <w:rPr>
          <w:bCs/>
          <w:sz w:val="18"/>
          <w:szCs w:val="18"/>
        </w:rPr>
        <w:t xml:space="preserve"> поселени</w:t>
      </w:r>
      <w:r w:rsidR="005B4D4F">
        <w:rPr>
          <w:bCs/>
          <w:sz w:val="18"/>
          <w:szCs w:val="18"/>
        </w:rPr>
        <w:t>е «П</w:t>
      </w:r>
      <w:r w:rsidRPr="00D6681F">
        <w:rPr>
          <w:bCs/>
          <w:sz w:val="18"/>
          <w:szCs w:val="18"/>
        </w:rPr>
        <w:t>оселок П</w:t>
      </w:r>
      <w:r w:rsidR="005B4D4F">
        <w:rPr>
          <w:bCs/>
          <w:sz w:val="18"/>
          <w:szCs w:val="18"/>
        </w:rPr>
        <w:t>олотняный Завод</w:t>
      </w:r>
      <w:r w:rsidRPr="00D6681F">
        <w:rPr>
          <w:bCs/>
          <w:sz w:val="18"/>
          <w:szCs w:val="18"/>
        </w:rPr>
        <w:t>» на 201</w:t>
      </w:r>
      <w:r w:rsidR="005B4D4F">
        <w:rPr>
          <w:bCs/>
          <w:sz w:val="18"/>
          <w:szCs w:val="18"/>
        </w:rPr>
        <w:t>8</w:t>
      </w:r>
      <w:r w:rsidRPr="00D6681F">
        <w:rPr>
          <w:bCs/>
          <w:sz w:val="18"/>
          <w:szCs w:val="18"/>
        </w:rPr>
        <w:t>-20</w:t>
      </w:r>
      <w:r w:rsidR="005B4D4F">
        <w:rPr>
          <w:bCs/>
          <w:sz w:val="18"/>
          <w:szCs w:val="18"/>
        </w:rPr>
        <w:t>20</w:t>
      </w:r>
      <w:r w:rsidRPr="00D6681F">
        <w:rPr>
          <w:bCs/>
          <w:sz w:val="18"/>
          <w:szCs w:val="18"/>
        </w:rPr>
        <w:t xml:space="preserve"> годы»</w:t>
      </w:r>
      <w:r w:rsidRPr="00D6681F">
        <w:rPr>
          <w:color w:val="000000"/>
          <w:sz w:val="18"/>
          <w:szCs w:val="18"/>
        </w:rPr>
        <w:t xml:space="preserve">, </w:t>
      </w:r>
    </w:p>
    <w:p w:rsidR="00D6681F" w:rsidRPr="00D6681F" w:rsidRDefault="00D6681F" w:rsidP="00D6681F">
      <w:pPr>
        <w:autoSpaceDE w:val="0"/>
        <w:autoSpaceDN w:val="0"/>
        <w:adjustRightInd w:val="0"/>
        <w:ind w:right="17"/>
        <w:jc w:val="right"/>
        <w:rPr>
          <w:color w:val="000000"/>
          <w:sz w:val="18"/>
          <w:szCs w:val="18"/>
        </w:rPr>
      </w:pPr>
      <w:r w:rsidRPr="00D6681F">
        <w:rPr>
          <w:color w:val="000000"/>
          <w:sz w:val="18"/>
          <w:szCs w:val="18"/>
        </w:rPr>
        <w:t xml:space="preserve">утвержденной Постановлением </w:t>
      </w:r>
      <w:r w:rsidR="005B4D4F">
        <w:rPr>
          <w:color w:val="000000"/>
          <w:sz w:val="18"/>
          <w:szCs w:val="18"/>
        </w:rPr>
        <w:t>Главы поселковой Управы</w:t>
      </w:r>
      <w:r w:rsidRPr="00D6681F">
        <w:rPr>
          <w:color w:val="000000"/>
          <w:sz w:val="18"/>
          <w:szCs w:val="18"/>
        </w:rPr>
        <w:t xml:space="preserve">      </w:t>
      </w:r>
    </w:p>
    <w:p w:rsidR="00D6681F" w:rsidRPr="00D6681F" w:rsidRDefault="00D6681F" w:rsidP="00D6681F">
      <w:pPr>
        <w:autoSpaceDE w:val="0"/>
        <w:autoSpaceDN w:val="0"/>
        <w:adjustRightInd w:val="0"/>
        <w:jc w:val="right"/>
        <w:rPr>
          <w:b/>
          <w:bCs/>
          <w:sz w:val="22"/>
          <w:szCs w:val="22"/>
        </w:rPr>
      </w:pPr>
      <w:r w:rsidRPr="00D6681F">
        <w:rPr>
          <w:color w:val="000000"/>
          <w:sz w:val="18"/>
          <w:szCs w:val="18"/>
        </w:rPr>
        <w:tab/>
        <w:t xml:space="preserve"> городского поселения «</w:t>
      </w:r>
      <w:r w:rsidR="005B4D4F">
        <w:rPr>
          <w:color w:val="000000"/>
          <w:sz w:val="18"/>
          <w:szCs w:val="18"/>
        </w:rPr>
        <w:t xml:space="preserve">Поселок Полотняный </w:t>
      </w:r>
      <w:proofErr w:type="gramStart"/>
      <w:r w:rsidR="005B4D4F">
        <w:rPr>
          <w:color w:val="000000"/>
          <w:sz w:val="18"/>
          <w:szCs w:val="18"/>
        </w:rPr>
        <w:t>Завод</w:t>
      </w:r>
      <w:r w:rsidRPr="00D6681F">
        <w:rPr>
          <w:color w:val="000000"/>
          <w:sz w:val="18"/>
          <w:szCs w:val="18"/>
        </w:rPr>
        <w:t>»  от</w:t>
      </w:r>
      <w:proofErr w:type="gramEnd"/>
      <w:r w:rsidRPr="00D6681F">
        <w:rPr>
          <w:color w:val="000000"/>
          <w:sz w:val="18"/>
          <w:szCs w:val="18"/>
        </w:rPr>
        <w:t xml:space="preserve"> </w:t>
      </w:r>
      <w:r w:rsidR="005B4D4F">
        <w:rPr>
          <w:color w:val="000000"/>
          <w:sz w:val="18"/>
          <w:szCs w:val="18"/>
        </w:rPr>
        <w:t>__________</w:t>
      </w:r>
      <w:r w:rsidRPr="00D6681F">
        <w:rPr>
          <w:color w:val="000000"/>
          <w:sz w:val="18"/>
          <w:szCs w:val="18"/>
        </w:rPr>
        <w:t xml:space="preserve"> № </w:t>
      </w:r>
      <w:r w:rsidR="005B4D4F">
        <w:rPr>
          <w:color w:val="000000"/>
          <w:sz w:val="18"/>
          <w:szCs w:val="18"/>
        </w:rPr>
        <w:t>_______</w:t>
      </w:r>
    </w:p>
    <w:p w:rsidR="00D6681F" w:rsidRPr="00D6681F" w:rsidRDefault="00D6681F" w:rsidP="00D6681F">
      <w:pPr>
        <w:widowControl w:val="0"/>
        <w:autoSpaceDE w:val="0"/>
        <w:autoSpaceDN w:val="0"/>
        <w:adjustRightInd w:val="0"/>
        <w:jc w:val="center"/>
        <w:rPr>
          <w:sz w:val="22"/>
          <w:szCs w:val="22"/>
        </w:rPr>
      </w:pPr>
    </w:p>
    <w:p w:rsidR="00D6681F" w:rsidRPr="00D6681F" w:rsidRDefault="00D6681F" w:rsidP="00D6681F">
      <w:pPr>
        <w:widowControl w:val="0"/>
        <w:autoSpaceDE w:val="0"/>
        <w:autoSpaceDN w:val="0"/>
        <w:adjustRightInd w:val="0"/>
        <w:jc w:val="center"/>
        <w:rPr>
          <w:b/>
          <w:sz w:val="22"/>
          <w:szCs w:val="22"/>
        </w:rPr>
      </w:pPr>
      <w:r w:rsidRPr="00D6681F">
        <w:rPr>
          <w:b/>
          <w:sz w:val="22"/>
          <w:szCs w:val="22"/>
        </w:rPr>
        <w:t>Перечень мероприятий программы</w:t>
      </w:r>
    </w:p>
    <w:p w:rsidR="00D6681F" w:rsidRPr="00D6681F" w:rsidRDefault="00D6681F" w:rsidP="00D6681F">
      <w:pPr>
        <w:widowControl w:val="0"/>
        <w:autoSpaceDE w:val="0"/>
        <w:autoSpaceDN w:val="0"/>
        <w:adjustRightInd w:val="0"/>
        <w:jc w:val="center"/>
        <w:rPr>
          <w:b/>
          <w:sz w:val="22"/>
          <w:szCs w:val="22"/>
        </w:rPr>
      </w:pPr>
      <w:r w:rsidRPr="00D6681F">
        <w:rPr>
          <w:b/>
          <w:sz w:val="22"/>
          <w:szCs w:val="22"/>
        </w:rPr>
        <w:t xml:space="preserve">«Развитие культуры в </w:t>
      </w:r>
      <w:r w:rsidR="005B4D4F">
        <w:rPr>
          <w:b/>
          <w:sz w:val="22"/>
          <w:szCs w:val="22"/>
        </w:rPr>
        <w:t>муниципальном образовании «Г</w:t>
      </w:r>
      <w:r w:rsidRPr="00D6681F">
        <w:rPr>
          <w:b/>
          <w:sz w:val="22"/>
          <w:szCs w:val="22"/>
        </w:rPr>
        <w:t>ородско</w:t>
      </w:r>
      <w:r w:rsidR="005B4D4F">
        <w:rPr>
          <w:b/>
          <w:sz w:val="22"/>
          <w:szCs w:val="22"/>
        </w:rPr>
        <w:t>е</w:t>
      </w:r>
      <w:r w:rsidRPr="00D6681F">
        <w:rPr>
          <w:b/>
          <w:sz w:val="22"/>
          <w:szCs w:val="22"/>
        </w:rPr>
        <w:t xml:space="preserve"> поселени</w:t>
      </w:r>
      <w:r w:rsidR="005B4D4F">
        <w:rPr>
          <w:b/>
          <w:sz w:val="22"/>
          <w:szCs w:val="22"/>
        </w:rPr>
        <w:t>е</w:t>
      </w:r>
      <w:r w:rsidRPr="00D6681F">
        <w:rPr>
          <w:b/>
          <w:sz w:val="22"/>
          <w:szCs w:val="22"/>
        </w:rPr>
        <w:t xml:space="preserve"> «</w:t>
      </w:r>
      <w:r w:rsidR="005B4D4F">
        <w:rPr>
          <w:b/>
          <w:sz w:val="22"/>
          <w:szCs w:val="22"/>
        </w:rPr>
        <w:t>П</w:t>
      </w:r>
      <w:r w:rsidRPr="00D6681F">
        <w:rPr>
          <w:b/>
          <w:sz w:val="22"/>
          <w:szCs w:val="22"/>
        </w:rPr>
        <w:t>оселок П</w:t>
      </w:r>
      <w:r w:rsidR="005B4D4F">
        <w:rPr>
          <w:b/>
          <w:sz w:val="22"/>
          <w:szCs w:val="22"/>
        </w:rPr>
        <w:t>олотняный Завод</w:t>
      </w:r>
      <w:r w:rsidRPr="00D6681F">
        <w:rPr>
          <w:b/>
          <w:sz w:val="22"/>
          <w:szCs w:val="22"/>
        </w:rPr>
        <w:t>» на 201</w:t>
      </w:r>
      <w:r w:rsidR="00316E5C">
        <w:rPr>
          <w:b/>
          <w:sz w:val="22"/>
          <w:szCs w:val="22"/>
        </w:rPr>
        <w:t>8-2024</w:t>
      </w:r>
      <w:r w:rsidRPr="00D6681F">
        <w:rPr>
          <w:b/>
          <w:sz w:val="22"/>
          <w:szCs w:val="22"/>
        </w:rPr>
        <w:t xml:space="preserve"> годы»</w:t>
      </w:r>
    </w:p>
    <w:p w:rsidR="00D6681F" w:rsidRPr="00D6681F" w:rsidRDefault="00D6681F" w:rsidP="00D6681F">
      <w:pPr>
        <w:widowControl w:val="0"/>
        <w:autoSpaceDE w:val="0"/>
        <w:autoSpaceDN w:val="0"/>
        <w:adjustRightInd w:val="0"/>
        <w:jc w:val="center"/>
        <w:rPr>
          <w:sz w:val="22"/>
          <w:szCs w:val="22"/>
        </w:rPr>
      </w:pPr>
    </w:p>
    <w:p w:rsidR="00D6681F" w:rsidRPr="00D6681F" w:rsidRDefault="00D6681F" w:rsidP="00D6681F">
      <w:pPr>
        <w:widowControl w:val="0"/>
        <w:autoSpaceDE w:val="0"/>
        <w:autoSpaceDN w:val="0"/>
        <w:adjustRightInd w:val="0"/>
        <w:jc w:val="both"/>
        <w:rPr>
          <w:sz w:val="22"/>
          <w:szCs w:val="22"/>
        </w:rPr>
      </w:pPr>
    </w:p>
    <w:tbl>
      <w:tblPr>
        <w:tblW w:w="15060" w:type="dxa"/>
        <w:jc w:val="center"/>
        <w:tblLayout w:type="fixed"/>
        <w:tblCellMar>
          <w:left w:w="75" w:type="dxa"/>
          <w:right w:w="75" w:type="dxa"/>
        </w:tblCellMar>
        <w:tblLook w:val="0000" w:firstRow="0" w:lastRow="0" w:firstColumn="0" w:lastColumn="0" w:noHBand="0" w:noVBand="0"/>
      </w:tblPr>
      <w:tblGrid>
        <w:gridCol w:w="564"/>
        <w:gridCol w:w="1666"/>
        <w:gridCol w:w="1701"/>
        <w:gridCol w:w="1276"/>
        <w:gridCol w:w="992"/>
        <w:gridCol w:w="709"/>
        <w:gridCol w:w="708"/>
        <w:gridCol w:w="709"/>
        <w:gridCol w:w="709"/>
        <w:gridCol w:w="850"/>
        <w:gridCol w:w="851"/>
        <w:gridCol w:w="850"/>
        <w:gridCol w:w="1774"/>
        <w:gridCol w:w="1701"/>
      </w:tblGrid>
      <w:tr w:rsidR="00D6681F" w:rsidRPr="002538E9" w:rsidTr="002538E9">
        <w:trPr>
          <w:trHeight w:val="320"/>
          <w:jc w:val="center"/>
        </w:trPr>
        <w:tc>
          <w:tcPr>
            <w:tcW w:w="564"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N   </w:t>
            </w:r>
            <w:r w:rsidRPr="00D6681F">
              <w:rPr>
                <w:sz w:val="22"/>
                <w:szCs w:val="22"/>
              </w:rPr>
              <w:br/>
              <w:t xml:space="preserve">п/п </w:t>
            </w:r>
          </w:p>
        </w:tc>
        <w:tc>
          <w:tcPr>
            <w:tcW w:w="1666" w:type="dxa"/>
            <w:vMerge w:val="restart"/>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Мероприятия по</w:t>
            </w:r>
            <w:r w:rsidRPr="002538E9">
              <w:rPr>
                <w:sz w:val="20"/>
                <w:szCs w:val="20"/>
              </w:rPr>
              <w:br/>
              <w:t xml:space="preserve">реализации    </w:t>
            </w:r>
            <w:r w:rsidRPr="002538E9">
              <w:rPr>
                <w:sz w:val="20"/>
                <w:szCs w:val="20"/>
              </w:rPr>
              <w:br/>
              <w:t xml:space="preserve">программы  </w:t>
            </w:r>
            <w:proofErr w:type="gramStart"/>
            <w:r w:rsidRPr="002538E9">
              <w:rPr>
                <w:sz w:val="20"/>
                <w:szCs w:val="20"/>
              </w:rPr>
              <w:t xml:space="preserve">   </w:t>
            </w:r>
            <w:r w:rsidRPr="002538E9">
              <w:rPr>
                <w:sz w:val="20"/>
                <w:szCs w:val="20"/>
              </w:rPr>
              <w:br/>
              <w:t>(</w:t>
            </w:r>
            <w:proofErr w:type="gramEnd"/>
            <w:r w:rsidRPr="002538E9">
              <w:rPr>
                <w:sz w:val="20"/>
                <w:szCs w:val="20"/>
              </w:rPr>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 xml:space="preserve">Источники     </w:t>
            </w:r>
            <w:r w:rsidRPr="002538E9">
              <w:rPr>
                <w:sz w:val="20"/>
                <w:szCs w:val="20"/>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 xml:space="preserve">Срок       </w:t>
            </w:r>
            <w:r w:rsidRPr="002538E9">
              <w:rPr>
                <w:sz w:val="20"/>
                <w:szCs w:val="20"/>
              </w:rPr>
              <w:br/>
              <w:t xml:space="preserve">исполнения </w:t>
            </w:r>
            <w:r w:rsidRPr="002538E9">
              <w:rPr>
                <w:sz w:val="20"/>
                <w:szCs w:val="20"/>
              </w:rPr>
              <w:br/>
              <w:t>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Всего</w:t>
            </w:r>
            <w:r w:rsidRPr="002538E9">
              <w:rPr>
                <w:sz w:val="20"/>
                <w:szCs w:val="20"/>
              </w:rPr>
              <w:br/>
              <w:t>(тыс.</w:t>
            </w:r>
            <w:r w:rsidRPr="002538E9">
              <w:rPr>
                <w:sz w:val="20"/>
                <w:szCs w:val="20"/>
              </w:rPr>
              <w:br/>
              <w:t>руб.)</w:t>
            </w:r>
          </w:p>
        </w:tc>
        <w:tc>
          <w:tcPr>
            <w:tcW w:w="5386" w:type="dxa"/>
            <w:gridSpan w:val="7"/>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 xml:space="preserve">Объем финансирования по годам (тыс. руб.)         </w:t>
            </w:r>
          </w:p>
        </w:tc>
        <w:tc>
          <w:tcPr>
            <w:tcW w:w="1774" w:type="dxa"/>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 xml:space="preserve">Ответственный </w:t>
            </w:r>
            <w:r w:rsidRPr="002538E9">
              <w:rPr>
                <w:sz w:val="20"/>
                <w:szCs w:val="20"/>
              </w:rPr>
              <w:br/>
              <w:t>за выполнение</w:t>
            </w:r>
            <w:r w:rsidR="002538E9">
              <w:rPr>
                <w:sz w:val="20"/>
                <w:szCs w:val="20"/>
              </w:rPr>
              <w:t xml:space="preserve"> </w:t>
            </w:r>
            <w:r w:rsidR="002538E9">
              <w:rPr>
                <w:sz w:val="20"/>
                <w:szCs w:val="20"/>
              </w:rPr>
              <w:br/>
              <w:t xml:space="preserve">мероприятия   </w:t>
            </w:r>
            <w:r w:rsidR="002538E9">
              <w:rPr>
                <w:sz w:val="20"/>
                <w:szCs w:val="20"/>
              </w:rPr>
              <w:br/>
              <w:t xml:space="preserve">программы  </w:t>
            </w:r>
            <w:proofErr w:type="gramStart"/>
            <w:r w:rsidR="002538E9">
              <w:rPr>
                <w:sz w:val="20"/>
                <w:szCs w:val="20"/>
              </w:rPr>
              <w:t xml:space="preserve">   </w:t>
            </w:r>
            <w:r w:rsidRPr="002538E9">
              <w:rPr>
                <w:sz w:val="20"/>
                <w:szCs w:val="20"/>
              </w:rPr>
              <w:t>(</w:t>
            </w:r>
            <w:proofErr w:type="gramEnd"/>
            <w:r w:rsidRPr="002538E9">
              <w:rPr>
                <w:sz w:val="20"/>
                <w:szCs w:val="20"/>
              </w:rPr>
              <w:t>подпрограммы)</w:t>
            </w:r>
          </w:p>
        </w:tc>
        <w:tc>
          <w:tcPr>
            <w:tcW w:w="1701" w:type="dxa"/>
            <w:tcBorders>
              <w:top w:val="single" w:sz="4" w:space="0" w:color="auto"/>
              <w:left w:val="single" w:sz="4" w:space="0" w:color="auto"/>
              <w:bottom w:val="single" w:sz="4" w:space="0" w:color="auto"/>
              <w:right w:val="single" w:sz="4" w:space="0" w:color="auto"/>
            </w:tcBorders>
          </w:tcPr>
          <w:p w:rsidR="00D6681F" w:rsidRPr="002538E9" w:rsidRDefault="00D6681F" w:rsidP="00D6681F">
            <w:pPr>
              <w:widowControl w:val="0"/>
              <w:autoSpaceDE w:val="0"/>
              <w:autoSpaceDN w:val="0"/>
              <w:adjustRightInd w:val="0"/>
              <w:rPr>
                <w:sz w:val="20"/>
                <w:szCs w:val="20"/>
              </w:rPr>
            </w:pPr>
            <w:r w:rsidRPr="002538E9">
              <w:rPr>
                <w:sz w:val="20"/>
                <w:szCs w:val="20"/>
              </w:rPr>
              <w:t xml:space="preserve">Планируемые   </w:t>
            </w:r>
            <w:r w:rsidRPr="002538E9">
              <w:rPr>
                <w:sz w:val="20"/>
                <w:szCs w:val="20"/>
              </w:rPr>
              <w:br/>
              <w:t xml:space="preserve">результаты    </w:t>
            </w:r>
            <w:r w:rsidRPr="002538E9">
              <w:rPr>
                <w:sz w:val="20"/>
                <w:szCs w:val="20"/>
              </w:rPr>
              <w:br/>
              <w:t>вып</w:t>
            </w:r>
            <w:r w:rsidR="002538E9">
              <w:rPr>
                <w:sz w:val="20"/>
                <w:szCs w:val="20"/>
              </w:rPr>
              <w:t xml:space="preserve">олнения    </w:t>
            </w:r>
            <w:r w:rsidR="002538E9">
              <w:rPr>
                <w:sz w:val="20"/>
                <w:szCs w:val="20"/>
              </w:rPr>
              <w:br/>
              <w:t xml:space="preserve">мероприятий   </w:t>
            </w:r>
            <w:r w:rsidR="002538E9">
              <w:rPr>
                <w:sz w:val="20"/>
                <w:szCs w:val="20"/>
              </w:rPr>
              <w:br/>
              <w:t xml:space="preserve">программы </w:t>
            </w:r>
            <w:proofErr w:type="gramStart"/>
            <w:r w:rsidR="002538E9">
              <w:rPr>
                <w:sz w:val="20"/>
                <w:szCs w:val="20"/>
              </w:rPr>
              <w:t xml:space="preserve">   </w:t>
            </w:r>
            <w:r w:rsidRPr="002538E9">
              <w:rPr>
                <w:sz w:val="20"/>
                <w:szCs w:val="20"/>
              </w:rPr>
              <w:t>(</w:t>
            </w:r>
            <w:proofErr w:type="gramEnd"/>
            <w:r w:rsidRPr="002538E9">
              <w:rPr>
                <w:sz w:val="20"/>
                <w:szCs w:val="20"/>
              </w:rPr>
              <w:t>подпрограммы)</w:t>
            </w:r>
          </w:p>
        </w:tc>
      </w:tr>
      <w:tr w:rsidR="002538E9" w:rsidRPr="002538E9" w:rsidTr="002538E9">
        <w:trPr>
          <w:trHeight w:val="80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2538E9" w:rsidRPr="00D6681F" w:rsidRDefault="002538E9" w:rsidP="002538E9">
            <w:pPr>
              <w:rPr>
                <w:sz w:val="22"/>
                <w:szCs w:val="22"/>
              </w:rPr>
            </w:pPr>
          </w:p>
        </w:tc>
        <w:tc>
          <w:tcPr>
            <w:tcW w:w="1666"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 xml:space="preserve">2018 год       </w:t>
            </w:r>
          </w:p>
        </w:tc>
        <w:tc>
          <w:tcPr>
            <w:tcW w:w="708"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2019 год</w:t>
            </w: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2020 год</w:t>
            </w:r>
          </w:p>
        </w:tc>
        <w:tc>
          <w:tcPr>
            <w:tcW w:w="709" w:type="dxa"/>
            <w:tcBorders>
              <w:top w:val="nil"/>
              <w:left w:val="single" w:sz="4" w:space="0" w:color="auto"/>
              <w:bottom w:val="single" w:sz="4" w:space="0" w:color="auto"/>
              <w:right w:val="single" w:sz="4" w:space="0" w:color="auto"/>
            </w:tcBorders>
          </w:tcPr>
          <w:p w:rsidR="002538E9" w:rsidRDefault="002538E9" w:rsidP="002538E9">
            <w:r>
              <w:rPr>
                <w:sz w:val="20"/>
                <w:szCs w:val="20"/>
              </w:rPr>
              <w:t xml:space="preserve">2021 </w:t>
            </w:r>
            <w:r w:rsidRPr="00DE6EC5">
              <w:rPr>
                <w:sz w:val="20"/>
                <w:szCs w:val="20"/>
              </w:rPr>
              <w:t>год</w:t>
            </w:r>
          </w:p>
        </w:tc>
        <w:tc>
          <w:tcPr>
            <w:tcW w:w="850" w:type="dxa"/>
            <w:tcBorders>
              <w:top w:val="nil"/>
              <w:left w:val="single" w:sz="4" w:space="0" w:color="auto"/>
              <w:bottom w:val="single" w:sz="4" w:space="0" w:color="auto"/>
              <w:right w:val="single" w:sz="4" w:space="0" w:color="auto"/>
            </w:tcBorders>
          </w:tcPr>
          <w:p w:rsidR="002538E9" w:rsidRDefault="002538E9" w:rsidP="002538E9">
            <w:r>
              <w:rPr>
                <w:sz w:val="20"/>
                <w:szCs w:val="20"/>
              </w:rPr>
              <w:t xml:space="preserve">2022 </w:t>
            </w:r>
            <w:r w:rsidRPr="00DE6EC5">
              <w:rPr>
                <w:sz w:val="20"/>
                <w:szCs w:val="20"/>
              </w:rPr>
              <w:t>год</w:t>
            </w:r>
          </w:p>
        </w:tc>
        <w:tc>
          <w:tcPr>
            <w:tcW w:w="851" w:type="dxa"/>
            <w:tcBorders>
              <w:top w:val="nil"/>
              <w:left w:val="single" w:sz="4" w:space="0" w:color="auto"/>
              <w:bottom w:val="single" w:sz="4" w:space="0" w:color="auto"/>
              <w:right w:val="single" w:sz="4" w:space="0" w:color="auto"/>
            </w:tcBorders>
          </w:tcPr>
          <w:p w:rsidR="002538E9" w:rsidRDefault="002538E9" w:rsidP="002538E9">
            <w:r>
              <w:rPr>
                <w:sz w:val="20"/>
                <w:szCs w:val="20"/>
              </w:rPr>
              <w:t>2023</w:t>
            </w:r>
            <w:r w:rsidRPr="00DE6EC5">
              <w:rPr>
                <w:sz w:val="20"/>
                <w:szCs w:val="20"/>
              </w:rPr>
              <w:t xml:space="preserve"> год</w:t>
            </w:r>
          </w:p>
        </w:tc>
        <w:tc>
          <w:tcPr>
            <w:tcW w:w="850" w:type="dxa"/>
            <w:tcBorders>
              <w:top w:val="nil"/>
              <w:left w:val="single" w:sz="4" w:space="0" w:color="auto"/>
              <w:bottom w:val="single" w:sz="4" w:space="0" w:color="auto"/>
              <w:right w:val="single" w:sz="4" w:space="0" w:color="auto"/>
            </w:tcBorders>
          </w:tcPr>
          <w:p w:rsidR="002538E9" w:rsidRDefault="002538E9" w:rsidP="002538E9">
            <w:r>
              <w:rPr>
                <w:sz w:val="20"/>
                <w:szCs w:val="20"/>
              </w:rPr>
              <w:t>2024</w:t>
            </w:r>
            <w:r w:rsidRPr="00DE6EC5">
              <w:rPr>
                <w:sz w:val="20"/>
                <w:szCs w:val="20"/>
              </w:rPr>
              <w:t xml:space="preserve"> год</w:t>
            </w:r>
          </w:p>
        </w:tc>
        <w:tc>
          <w:tcPr>
            <w:tcW w:w="1774" w:type="dxa"/>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spacing w:after="200"/>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spacing w:after="200"/>
              <w:rPr>
                <w:sz w:val="20"/>
                <w:szCs w:val="20"/>
              </w:rPr>
            </w:pPr>
          </w:p>
        </w:tc>
      </w:tr>
      <w:tr w:rsidR="002538E9" w:rsidRPr="002538E9" w:rsidTr="002538E9">
        <w:trPr>
          <w:jc w:val="center"/>
        </w:trPr>
        <w:tc>
          <w:tcPr>
            <w:tcW w:w="564" w:type="dxa"/>
            <w:tcBorders>
              <w:top w:val="nil"/>
              <w:left w:val="single" w:sz="4" w:space="0" w:color="auto"/>
              <w:bottom w:val="single" w:sz="4" w:space="0" w:color="auto"/>
              <w:right w:val="single" w:sz="4" w:space="0" w:color="auto"/>
            </w:tcBorders>
          </w:tcPr>
          <w:p w:rsidR="002538E9" w:rsidRPr="00D6681F" w:rsidRDefault="002538E9" w:rsidP="00D6681F">
            <w:pPr>
              <w:widowControl w:val="0"/>
              <w:autoSpaceDE w:val="0"/>
              <w:autoSpaceDN w:val="0"/>
              <w:adjustRightInd w:val="0"/>
              <w:jc w:val="center"/>
              <w:rPr>
                <w:sz w:val="22"/>
                <w:szCs w:val="22"/>
              </w:rPr>
            </w:pPr>
            <w:r w:rsidRPr="00D6681F">
              <w:rPr>
                <w:sz w:val="22"/>
                <w:szCs w:val="22"/>
              </w:rPr>
              <w:t>1</w:t>
            </w:r>
          </w:p>
        </w:tc>
        <w:tc>
          <w:tcPr>
            <w:tcW w:w="1666"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2</w:t>
            </w:r>
          </w:p>
        </w:tc>
        <w:tc>
          <w:tcPr>
            <w:tcW w:w="1701"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3</w:t>
            </w:r>
          </w:p>
        </w:tc>
        <w:tc>
          <w:tcPr>
            <w:tcW w:w="1276"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4</w:t>
            </w:r>
          </w:p>
        </w:tc>
        <w:tc>
          <w:tcPr>
            <w:tcW w:w="992"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5</w:t>
            </w:r>
          </w:p>
        </w:tc>
        <w:tc>
          <w:tcPr>
            <w:tcW w:w="709"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6</w:t>
            </w:r>
          </w:p>
        </w:tc>
        <w:tc>
          <w:tcPr>
            <w:tcW w:w="708" w:type="dxa"/>
            <w:tcBorders>
              <w:top w:val="nil"/>
              <w:left w:val="single" w:sz="4" w:space="0" w:color="auto"/>
              <w:bottom w:val="single" w:sz="4" w:space="0" w:color="auto"/>
              <w:right w:val="single" w:sz="4" w:space="0" w:color="auto"/>
            </w:tcBorders>
          </w:tcPr>
          <w:p w:rsidR="002538E9" w:rsidRPr="002538E9" w:rsidRDefault="002538E9" w:rsidP="00D6681F">
            <w:pPr>
              <w:widowControl w:val="0"/>
              <w:autoSpaceDE w:val="0"/>
              <w:autoSpaceDN w:val="0"/>
              <w:adjustRightInd w:val="0"/>
              <w:jc w:val="center"/>
              <w:rPr>
                <w:sz w:val="20"/>
                <w:szCs w:val="20"/>
              </w:rPr>
            </w:pPr>
            <w:r w:rsidRPr="002538E9">
              <w:rPr>
                <w:sz w:val="20"/>
                <w:szCs w:val="20"/>
              </w:rPr>
              <w:t>7</w:t>
            </w: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8</w:t>
            </w: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9</w:t>
            </w:r>
          </w:p>
        </w:tc>
        <w:tc>
          <w:tcPr>
            <w:tcW w:w="850"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10</w:t>
            </w:r>
          </w:p>
        </w:tc>
        <w:tc>
          <w:tcPr>
            <w:tcW w:w="851"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11</w:t>
            </w:r>
          </w:p>
        </w:tc>
        <w:tc>
          <w:tcPr>
            <w:tcW w:w="850"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12</w:t>
            </w:r>
          </w:p>
        </w:tc>
        <w:tc>
          <w:tcPr>
            <w:tcW w:w="1774"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13</w:t>
            </w:r>
          </w:p>
        </w:tc>
        <w:tc>
          <w:tcPr>
            <w:tcW w:w="1701"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jc w:val="center"/>
              <w:rPr>
                <w:sz w:val="20"/>
                <w:szCs w:val="20"/>
              </w:rPr>
            </w:pPr>
            <w:r>
              <w:rPr>
                <w:sz w:val="20"/>
                <w:szCs w:val="20"/>
              </w:rPr>
              <w:t>14</w:t>
            </w:r>
          </w:p>
        </w:tc>
      </w:tr>
      <w:tr w:rsidR="002538E9" w:rsidRPr="002538E9" w:rsidTr="002538E9">
        <w:trPr>
          <w:trHeight w:val="320"/>
          <w:jc w:val="center"/>
        </w:trPr>
        <w:tc>
          <w:tcPr>
            <w:tcW w:w="564" w:type="dxa"/>
            <w:vMerge w:val="restart"/>
            <w:tcBorders>
              <w:top w:val="single" w:sz="4" w:space="0" w:color="auto"/>
              <w:left w:val="single" w:sz="4" w:space="0" w:color="auto"/>
              <w:bottom w:val="single" w:sz="4" w:space="0" w:color="auto"/>
              <w:right w:val="single" w:sz="4" w:space="0" w:color="auto"/>
            </w:tcBorders>
          </w:tcPr>
          <w:p w:rsidR="002538E9" w:rsidRPr="00D6681F" w:rsidRDefault="002538E9" w:rsidP="002538E9">
            <w:pPr>
              <w:widowControl w:val="0"/>
              <w:autoSpaceDE w:val="0"/>
              <w:autoSpaceDN w:val="0"/>
              <w:adjustRightInd w:val="0"/>
              <w:rPr>
                <w:sz w:val="22"/>
                <w:szCs w:val="22"/>
              </w:rPr>
            </w:pPr>
            <w:r w:rsidRPr="00D6681F">
              <w:rPr>
                <w:sz w:val="22"/>
                <w:szCs w:val="22"/>
              </w:rPr>
              <w:t>1</w:t>
            </w:r>
          </w:p>
        </w:tc>
        <w:tc>
          <w:tcPr>
            <w:tcW w:w="1666" w:type="dxa"/>
            <w:vMerge w:val="restart"/>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Фи</w:t>
            </w:r>
            <w:r>
              <w:rPr>
                <w:sz w:val="20"/>
                <w:szCs w:val="20"/>
              </w:rPr>
              <w:t>нансовое обеспечение выполнения</w:t>
            </w:r>
            <w:r w:rsidRPr="002538E9">
              <w:rPr>
                <w:sz w:val="20"/>
                <w:szCs w:val="20"/>
              </w:rPr>
              <w:t xml:space="preserve"> финансового плана по муниципальным учреждениям культуры </w:t>
            </w:r>
          </w:p>
        </w:tc>
        <w:tc>
          <w:tcPr>
            <w:tcW w:w="1701"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Всего:</w:t>
            </w:r>
          </w:p>
        </w:tc>
        <w:tc>
          <w:tcPr>
            <w:tcW w:w="1276"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sidRPr="002538E9">
              <w:rPr>
                <w:b/>
                <w:sz w:val="20"/>
                <w:szCs w:val="20"/>
              </w:rPr>
              <w:t>2018-20</w:t>
            </w:r>
            <w:r>
              <w:rPr>
                <w:b/>
                <w:sz w:val="20"/>
                <w:szCs w:val="20"/>
              </w:rPr>
              <w:t>24</w:t>
            </w:r>
          </w:p>
        </w:tc>
        <w:tc>
          <w:tcPr>
            <w:tcW w:w="992"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Pr>
                <w:b/>
                <w:color w:val="000000"/>
                <w:sz w:val="22"/>
                <w:szCs w:val="22"/>
              </w:rPr>
              <w:t>35253,3</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sidRPr="002538E9">
              <w:rPr>
                <w:b/>
                <w:sz w:val="20"/>
                <w:szCs w:val="20"/>
              </w:rPr>
              <w:t>4775,3</w:t>
            </w:r>
          </w:p>
        </w:tc>
        <w:tc>
          <w:tcPr>
            <w:tcW w:w="708"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sidRPr="002538E9">
              <w:rPr>
                <w:b/>
                <w:sz w:val="20"/>
                <w:szCs w:val="20"/>
              </w:rPr>
              <w:t>4855,0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sidRPr="002538E9">
              <w:rPr>
                <w:b/>
                <w:sz w:val="20"/>
                <w:szCs w:val="20"/>
              </w:rPr>
              <w:t>4970,0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b/>
                <w:sz w:val="20"/>
                <w:szCs w:val="20"/>
              </w:rPr>
            </w:pPr>
            <w:r w:rsidRPr="002538E9">
              <w:rPr>
                <w:b/>
                <w:sz w:val="20"/>
                <w:szCs w:val="20"/>
              </w:rPr>
              <w:t>5153,3</w:t>
            </w:r>
          </w:p>
        </w:tc>
        <w:tc>
          <w:tcPr>
            <w:tcW w:w="850"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rPr>
                <w:b/>
              </w:rPr>
            </w:pPr>
            <w:r w:rsidRPr="002538E9">
              <w:rPr>
                <w:b/>
                <w:sz w:val="20"/>
                <w:szCs w:val="20"/>
              </w:rPr>
              <w:t>5153,3</w:t>
            </w:r>
          </w:p>
        </w:tc>
        <w:tc>
          <w:tcPr>
            <w:tcW w:w="851"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rPr>
                <w:b/>
              </w:rPr>
            </w:pPr>
            <w:r w:rsidRPr="002538E9">
              <w:rPr>
                <w:b/>
                <w:sz w:val="20"/>
                <w:szCs w:val="20"/>
              </w:rPr>
              <w:t>5153,3</w:t>
            </w:r>
          </w:p>
        </w:tc>
        <w:tc>
          <w:tcPr>
            <w:tcW w:w="850"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rPr>
                <w:b/>
              </w:rPr>
            </w:pPr>
            <w:r w:rsidRPr="002538E9">
              <w:rPr>
                <w:b/>
                <w:sz w:val="20"/>
                <w:szCs w:val="20"/>
              </w:rPr>
              <w:t>5153,3</w:t>
            </w:r>
          </w:p>
        </w:tc>
        <w:tc>
          <w:tcPr>
            <w:tcW w:w="1774" w:type="dxa"/>
            <w:vMerge w:val="restart"/>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Поселковая Управа городского поселения «Поселок Полотняный Завод»</w:t>
            </w: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p w:rsidR="002538E9" w:rsidRPr="002538E9" w:rsidRDefault="002538E9" w:rsidP="002538E9">
            <w:pPr>
              <w:widowControl w:val="0"/>
              <w:autoSpaceDE w:val="0"/>
              <w:autoSpaceDN w:val="0"/>
              <w:adjustRightInd w:val="0"/>
              <w:rPr>
                <w:sz w:val="20"/>
                <w:szCs w:val="20"/>
              </w:rPr>
            </w:pPr>
          </w:p>
        </w:tc>
        <w:tc>
          <w:tcPr>
            <w:tcW w:w="1701" w:type="dxa"/>
            <w:vMerge w:val="restart"/>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Повышение уровня и качества жизни жителей городского поселения.</w:t>
            </w:r>
          </w:p>
        </w:tc>
      </w:tr>
      <w:tr w:rsidR="002538E9" w:rsidRPr="002538E9" w:rsidTr="002538E9">
        <w:trPr>
          <w:trHeight w:val="1198"/>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2538E9" w:rsidRPr="00D6681F" w:rsidRDefault="002538E9" w:rsidP="002538E9">
            <w:pPr>
              <w:rPr>
                <w:sz w:val="22"/>
                <w:szCs w:val="22"/>
              </w:rPr>
            </w:pPr>
          </w:p>
        </w:tc>
        <w:tc>
          <w:tcPr>
            <w:tcW w:w="1666"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Средства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2018-20</w:t>
            </w:r>
            <w:r>
              <w:rPr>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Pr>
                <w:sz w:val="20"/>
                <w:szCs w:val="20"/>
              </w:rPr>
              <w:t>35253,3</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4775,3</w:t>
            </w:r>
          </w:p>
        </w:tc>
        <w:tc>
          <w:tcPr>
            <w:tcW w:w="708"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4855,0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4970,0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Pr>
                <w:sz w:val="20"/>
                <w:szCs w:val="20"/>
              </w:rPr>
              <w:t>5153,3</w:t>
            </w:r>
          </w:p>
        </w:tc>
        <w:tc>
          <w:tcPr>
            <w:tcW w:w="850" w:type="dxa"/>
            <w:tcBorders>
              <w:top w:val="single" w:sz="4" w:space="0" w:color="auto"/>
              <w:left w:val="single" w:sz="4" w:space="0" w:color="auto"/>
              <w:bottom w:val="single" w:sz="4" w:space="0" w:color="auto"/>
              <w:right w:val="single" w:sz="4" w:space="0" w:color="auto"/>
            </w:tcBorders>
          </w:tcPr>
          <w:p w:rsidR="002538E9" w:rsidRDefault="002538E9" w:rsidP="002538E9">
            <w:r w:rsidRPr="000B1B9C">
              <w:rPr>
                <w:sz w:val="20"/>
                <w:szCs w:val="20"/>
              </w:rPr>
              <w:t>5153,3</w:t>
            </w:r>
          </w:p>
        </w:tc>
        <w:tc>
          <w:tcPr>
            <w:tcW w:w="851" w:type="dxa"/>
            <w:tcBorders>
              <w:top w:val="single" w:sz="4" w:space="0" w:color="auto"/>
              <w:left w:val="single" w:sz="4" w:space="0" w:color="auto"/>
              <w:bottom w:val="single" w:sz="4" w:space="0" w:color="auto"/>
              <w:right w:val="single" w:sz="4" w:space="0" w:color="auto"/>
            </w:tcBorders>
          </w:tcPr>
          <w:p w:rsidR="002538E9" w:rsidRDefault="002538E9" w:rsidP="002538E9">
            <w:r w:rsidRPr="000B1B9C">
              <w:rPr>
                <w:sz w:val="20"/>
                <w:szCs w:val="20"/>
              </w:rPr>
              <w:t>5153,3</w:t>
            </w:r>
          </w:p>
        </w:tc>
        <w:tc>
          <w:tcPr>
            <w:tcW w:w="850" w:type="dxa"/>
            <w:tcBorders>
              <w:top w:val="single" w:sz="4" w:space="0" w:color="auto"/>
              <w:left w:val="single" w:sz="4" w:space="0" w:color="auto"/>
              <w:bottom w:val="single" w:sz="4" w:space="0" w:color="auto"/>
              <w:right w:val="single" w:sz="4" w:space="0" w:color="auto"/>
            </w:tcBorders>
          </w:tcPr>
          <w:p w:rsidR="002538E9" w:rsidRDefault="002538E9" w:rsidP="002538E9">
            <w:r w:rsidRPr="000B1B9C">
              <w:rPr>
                <w:sz w:val="20"/>
                <w:szCs w:val="20"/>
              </w:rPr>
              <w:t>5153,3</w:t>
            </w:r>
          </w:p>
        </w:tc>
        <w:tc>
          <w:tcPr>
            <w:tcW w:w="1774"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r>
      <w:tr w:rsidR="002538E9" w:rsidRPr="002538E9" w:rsidTr="002538E9">
        <w:trPr>
          <w:trHeight w:val="988"/>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2538E9" w:rsidRPr="00D6681F" w:rsidRDefault="002538E9" w:rsidP="002538E9">
            <w:pPr>
              <w:rPr>
                <w:sz w:val="22"/>
                <w:szCs w:val="22"/>
              </w:rPr>
            </w:pPr>
          </w:p>
        </w:tc>
        <w:tc>
          <w:tcPr>
            <w:tcW w:w="1666"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rFonts w:ascii="Arial" w:hAnsi="Arial"/>
                <w:sz w:val="20"/>
                <w:szCs w:val="20"/>
              </w:rPr>
            </w:pPr>
            <w:r w:rsidRPr="002538E9">
              <w:rPr>
                <w:sz w:val="20"/>
                <w:szCs w:val="20"/>
              </w:rPr>
              <w:t>2018-20</w:t>
            </w:r>
            <w:r>
              <w:rPr>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1774"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r>
      <w:tr w:rsidR="002538E9" w:rsidRPr="002538E9" w:rsidTr="002538E9">
        <w:trPr>
          <w:trHeight w:val="549"/>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2538E9" w:rsidRPr="00D6681F" w:rsidRDefault="002538E9" w:rsidP="002538E9">
            <w:pPr>
              <w:rPr>
                <w:sz w:val="22"/>
                <w:szCs w:val="22"/>
              </w:rPr>
            </w:pPr>
          </w:p>
        </w:tc>
        <w:tc>
          <w:tcPr>
            <w:tcW w:w="1666"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Внебюджетные источники</w:t>
            </w:r>
          </w:p>
        </w:tc>
        <w:tc>
          <w:tcPr>
            <w:tcW w:w="1276"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rFonts w:ascii="Arial" w:hAnsi="Arial"/>
                <w:sz w:val="20"/>
                <w:szCs w:val="20"/>
              </w:rPr>
            </w:pPr>
            <w:r w:rsidRPr="002538E9">
              <w:rPr>
                <w:sz w:val="20"/>
                <w:szCs w:val="20"/>
              </w:rPr>
              <w:t>2018-20</w:t>
            </w:r>
            <w:r>
              <w:rPr>
                <w:sz w:val="20"/>
                <w:szCs w:val="20"/>
              </w:rPr>
              <w:t>24</w:t>
            </w:r>
          </w:p>
        </w:tc>
        <w:tc>
          <w:tcPr>
            <w:tcW w:w="992"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8"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nil"/>
              <w:left w:val="single" w:sz="4" w:space="0" w:color="auto"/>
              <w:bottom w:val="single" w:sz="4" w:space="0" w:color="auto"/>
              <w:right w:val="single" w:sz="4" w:space="0" w:color="auto"/>
            </w:tcBorders>
          </w:tcPr>
          <w:p w:rsidR="002538E9" w:rsidRPr="002538E9" w:rsidRDefault="002538E9" w:rsidP="002538E9">
            <w:pPr>
              <w:widowControl w:val="0"/>
              <w:autoSpaceDE w:val="0"/>
              <w:autoSpaceDN w:val="0"/>
              <w:adjustRightInd w:val="0"/>
              <w:rPr>
                <w:sz w:val="20"/>
                <w:szCs w:val="20"/>
              </w:rPr>
            </w:pPr>
            <w:r w:rsidRPr="002538E9">
              <w:rPr>
                <w:sz w:val="20"/>
                <w:szCs w:val="20"/>
              </w:rPr>
              <w:t>0,00</w:t>
            </w:r>
          </w:p>
        </w:tc>
        <w:tc>
          <w:tcPr>
            <w:tcW w:w="709" w:type="dxa"/>
            <w:tcBorders>
              <w:top w:val="nil"/>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0" w:type="dxa"/>
            <w:tcBorders>
              <w:top w:val="nil"/>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1" w:type="dxa"/>
            <w:tcBorders>
              <w:top w:val="nil"/>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850" w:type="dxa"/>
            <w:tcBorders>
              <w:top w:val="nil"/>
              <w:left w:val="single" w:sz="4" w:space="0" w:color="auto"/>
              <w:bottom w:val="single" w:sz="4" w:space="0" w:color="auto"/>
              <w:right w:val="single" w:sz="4" w:space="0" w:color="auto"/>
            </w:tcBorders>
          </w:tcPr>
          <w:p w:rsidR="002538E9" w:rsidRDefault="002538E9" w:rsidP="002538E9">
            <w:r w:rsidRPr="003E6C57">
              <w:rPr>
                <w:sz w:val="20"/>
                <w:szCs w:val="20"/>
              </w:rPr>
              <w:t>0,00</w:t>
            </w:r>
          </w:p>
        </w:tc>
        <w:tc>
          <w:tcPr>
            <w:tcW w:w="1774" w:type="dxa"/>
            <w:vMerge/>
            <w:tcBorders>
              <w:top w:val="single" w:sz="4" w:space="0" w:color="auto"/>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2538E9" w:rsidRPr="002538E9" w:rsidRDefault="002538E9" w:rsidP="002538E9">
            <w:pPr>
              <w:rPr>
                <w:sz w:val="20"/>
                <w:szCs w:val="20"/>
              </w:rPr>
            </w:pPr>
          </w:p>
        </w:tc>
      </w:tr>
    </w:tbl>
    <w:p w:rsidR="00D6681F" w:rsidRPr="00D6681F" w:rsidRDefault="00D6681F" w:rsidP="00D6681F">
      <w:pPr>
        <w:autoSpaceDN w:val="0"/>
        <w:rPr>
          <w:sz w:val="26"/>
          <w:szCs w:val="26"/>
        </w:rPr>
      </w:pPr>
    </w:p>
    <w:p w:rsidR="00BB1CFC" w:rsidRDefault="00BB1CFC"/>
    <w:sectPr w:rsidR="00BB1CFC" w:rsidSect="005B4D4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A47"/>
    <w:multiLevelType w:val="hybridMultilevel"/>
    <w:tmpl w:val="15969F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99398E"/>
    <w:multiLevelType w:val="hybridMultilevel"/>
    <w:tmpl w:val="652EF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F154DB"/>
    <w:multiLevelType w:val="multilevel"/>
    <w:tmpl w:val="5FAEE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806607"/>
    <w:multiLevelType w:val="hybridMultilevel"/>
    <w:tmpl w:val="1B08822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E72F7E"/>
    <w:multiLevelType w:val="hybridMultilevel"/>
    <w:tmpl w:val="9CC60024"/>
    <w:lvl w:ilvl="0" w:tplc="C262A066">
      <w:start w:val="1"/>
      <w:numFmt w:val="decimal"/>
      <w:lvlText w:val="%1."/>
      <w:lvlJc w:val="left"/>
      <w:pPr>
        <w:ind w:left="1789" w:hanging="36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3B1B3F18"/>
    <w:multiLevelType w:val="hybridMultilevel"/>
    <w:tmpl w:val="FE18A58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582E3781"/>
    <w:multiLevelType w:val="multilevel"/>
    <w:tmpl w:val="E5F466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2F14B8"/>
    <w:multiLevelType w:val="hybridMultilevel"/>
    <w:tmpl w:val="14F09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4B"/>
    <w:rsid w:val="00140035"/>
    <w:rsid w:val="002538E9"/>
    <w:rsid w:val="00291D4B"/>
    <w:rsid w:val="00316E5C"/>
    <w:rsid w:val="003D2D1C"/>
    <w:rsid w:val="005B4D4F"/>
    <w:rsid w:val="007C6356"/>
    <w:rsid w:val="00807550"/>
    <w:rsid w:val="008762AB"/>
    <w:rsid w:val="008E2FD6"/>
    <w:rsid w:val="009028F2"/>
    <w:rsid w:val="009D6CC2"/>
    <w:rsid w:val="00BB1CFC"/>
    <w:rsid w:val="00BF37F9"/>
    <w:rsid w:val="00BF6C90"/>
    <w:rsid w:val="00C905B3"/>
    <w:rsid w:val="00D6681F"/>
    <w:rsid w:val="00D9201F"/>
    <w:rsid w:val="00EC4AA3"/>
    <w:rsid w:val="00F07343"/>
    <w:rsid w:val="00F455D0"/>
    <w:rsid w:val="00F84837"/>
    <w:rsid w:val="00FA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33C64-11A1-4621-9A09-562E426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D1C"/>
    <w:rPr>
      <w:rFonts w:ascii="Segoe UI" w:hAnsi="Segoe UI" w:cs="Segoe UI"/>
      <w:sz w:val="18"/>
      <w:szCs w:val="18"/>
    </w:rPr>
  </w:style>
  <w:style w:type="character" w:customStyle="1" w:styleId="a4">
    <w:name w:val="Текст выноски Знак"/>
    <w:basedOn w:val="a0"/>
    <w:link w:val="a3"/>
    <w:uiPriority w:val="99"/>
    <w:semiHidden/>
    <w:rsid w:val="003D2D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3" Type="http://schemas.openxmlformats.org/officeDocument/2006/relationships/styles" Target="styles.xml"/><Relationship Id="rId7"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EEA2-277B-486E-A924-8C72ECD8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Светлана Тучина</cp:lastModifiedBy>
  <cp:revision>6</cp:revision>
  <cp:lastPrinted>2018-12-03T12:56:00Z</cp:lastPrinted>
  <dcterms:created xsi:type="dcterms:W3CDTF">2018-11-29T12:18:00Z</dcterms:created>
  <dcterms:modified xsi:type="dcterms:W3CDTF">2018-12-04T11:37:00Z</dcterms:modified>
</cp:coreProperties>
</file>