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D0" w:rsidRDefault="00003590">
      <w:pPr>
        <w:jc w:val="center"/>
        <w:rPr>
          <w:b/>
          <w:sz w:val="28"/>
        </w:rPr>
      </w:pPr>
      <w:r>
        <w:rPr>
          <w:b/>
          <w:sz w:val="28"/>
        </w:rPr>
        <w:t>Калужская область</w:t>
      </w:r>
    </w:p>
    <w:p w:rsidR="001219D0" w:rsidRDefault="00003590">
      <w:pPr>
        <w:jc w:val="center"/>
        <w:rPr>
          <w:b/>
        </w:rPr>
      </w:pPr>
      <w:r>
        <w:rPr>
          <w:b/>
          <w:sz w:val="28"/>
        </w:rPr>
        <w:t xml:space="preserve">   Дзержинский район                </w:t>
      </w:r>
      <w:r>
        <w:rPr>
          <w:b/>
        </w:rPr>
        <w:t xml:space="preserve">     </w:t>
      </w:r>
    </w:p>
    <w:p w:rsidR="001219D0" w:rsidRDefault="00003590">
      <w:pPr>
        <w:jc w:val="center"/>
        <w:rPr>
          <w:b/>
        </w:rPr>
      </w:pPr>
      <w:r>
        <w:rPr>
          <w:b/>
        </w:rPr>
        <w:t>Городское поселение «Поселок Полотняный Завод»</w:t>
      </w:r>
    </w:p>
    <w:p w:rsidR="001219D0" w:rsidRDefault="00003590">
      <w:pPr>
        <w:jc w:val="center"/>
        <w:rPr>
          <w:b/>
          <w:sz w:val="28"/>
        </w:rPr>
      </w:pPr>
      <w:r>
        <w:rPr>
          <w:b/>
          <w:sz w:val="28"/>
        </w:rPr>
        <w:t>Полотняно-Заводское поселковое Собрание</w:t>
      </w:r>
    </w:p>
    <w:p w:rsidR="001219D0" w:rsidRDefault="001219D0">
      <w:pPr>
        <w:jc w:val="center"/>
        <w:rPr>
          <w:b/>
          <w:sz w:val="28"/>
        </w:rPr>
      </w:pPr>
    </w:p>
    <w:p w:rsidR="001219D0" w:rsidRDefault="001219D0">
      <w:pPr>
        <w:jc w:val="center"/>
        <w:rPr>
          <w:b/>
          <w:sz w:val="28"/>
        </w:rPr>
      </w:pPr>
    </w:p>
    <w:p w:rsidR="001219D0" w:rsidRDefault="00003590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219D0" w:rsidRDefault="001219D0">
      <w:pPr>
        <w:jc w:val="center"/>
        <w:rPr>
          <w:b/>
          <w:sz w:val="28"/>
        </w:rPr>
      </w:pPr>
    </w:p>
    <w:p w:rsidR="001219D0" w:rsidRDefault="001219D0">
      <w:pPr>
        <w:jc w:val="center"/>
        <w:rPr>
          <w:b/>
          <w:sz w:val="28"/>
        </w:rPr>
      </w:pPr>
    </w:p>
    <w:p w:rsidR="001219D0" w:rsidRDefault="00003590">
      <w:r>
        <w:t xml:space="preserve">от </w:t>
      </w:r>
      <w:proofErr w:type="gramStart"/>
      <w:r>
        <w:t>«</w:t>
      </w:r>
      <w:r w:rsidR="00741122">
        <w:rPr>
          <w:u w:val="single"/>
        </w:rPr>
        <w:t xml:space="preserve">  </w:t>
      </w:r>
      <w:proofErr w:type="gramEnd"/>
      <w:r w:rsidR="00B1170C">
        <w:rPr>
          <w:u w:val="single"/>
        </w:rPr>
        <w:t xml:space="preserve"> </w:t>
      </w:r>
      <w:r w:rsidR="00F318BD">
        <w:rPr>
          <w:u w:val="single"/>
        </w:rPr>
        <w:t>2</w:t>
      </w:r>
      <w:r w:rsidR="00117F2F">
        <w:rPr>
          <w:u w:val="single"/>
        </w:rPr>
        <w:t>4</w:t>
      </w:r>
      <w:r w:rsidR="00741122">
        <w:rPr>
          <w:u w:val="single"/>
        </w:rPr>
        <w:t xml:space="preserve">  </w:t>
      </w:r>
      <w:r>
        <w:t xml:space="preserve">» </w:t>
      </w:r>
      <w:r w:rsidR="00741122">
        <w:rPr>
          <w:u w:val="single"/>
        </w:rPr>
        <w:t xml:space="preserve">   </w:t>
      </w:r>
      <w:r w:rsidR="00B1170C">
        <w:rPr>
          <w:u w:val="single"/>
        </w:rPr>
        <w:t>апреля</w:t>
      </w:r>
      <w:r w:rsidR="00741122">
        <w:rPr>
          <w:u w:val="single"/>
        </w:rPr>
        <w:t xml:space="preserve">   </w:t>
      </w:r>
      <w:r>
        <w:t>202</w:t>
      </w:r>
      <w:r w:rsidR="00117F2F">
        <w:t>5</w:t>
      </w:r>
      <w:r>
        <w:t xml:space="preserve"> г.</w:t>
      </w:r>
      <w:r>
        <w:tab/>
        <w:t xml:space="preserve">                                                                                 №</w:t>
      </w:r>
      <w:r w:rsidR="00741122">
        <w:rPr>
          <w:u w:val="single"/>
        </w:rPr>
        <w:t xml:space="preserve">  </w:t>
      </w:r>
      <w:r w:rsidR="00B1170C">
        <w:rPr>
          <w:u w:val="single"/>
        </w:rPr>
        <w:t xml:space="preserve">  </w:t>
      </w:r>
      <w:r w:rsidR="00331EF3">
        <w:rPr>
          <w:u w:val="single"/>
        </w:rPr>
        <w:t>77</w:t>
      </w:r>
      <w:bookmarkStart w:id="0" w:name="_GoBack"/>
      <w:bookmarkEnd w:id="0"/>
    </w:p>
    <w:p w:rsidR="001219D0" w:rsidRDefault="001219D0"/>
    <w:p w:rsidR="001219D0" w:rsidRDefault="001219D0"/>
    <w:p w:rsidR="001219D0" w:rsidRDefault="00003590">
      <w:pPr>
        <w:rPr>
          <w:b/>
        </w:rPr>
      </w:pPr>
      <w:r>
        <w:rPr>
          <w:b/>
        </w:rPr>
        <w:t>Об исполнении бюджета городского поселения</w:t>
      </w:r>
    </w:p>
    <w:p w:rsidR="001219D0" w:rsidRDefault="00003590">
      <w:pPr>
        <w:rPr>
          <w:b/>
        </w:rPr>
      </w:pPr>
      <w:r>
        <w:rPr>
          <w:b/>
        </w:rPr>
        <w:t>«Поселок Полотняный Завод» за 1 квартал 202</w:t>
      </w:r>
      <w:r w:rsidR="00117F2F">
        <w:rPr>
          <w:b/>
        </w:rPr>
        <w:t>5</w:t>
      </w:r>
      <w:r>
        <w:rPr>
          <w:b/>
        </w:rPr>
        <w:t xml:space="preserve"> года</w:t>
      </w:r>
    </w:p>
    <w:p w:rsidR="001219D0" w:rsidRDefault="001219D0"/>
    <w:p w:rsidR="001219D0" w:rsidRDefault="000035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</w:t>
      </w:r>
    </w:p>
    <w:p w:rsidR="001219D0" w:rsidRDefault="00003590">
      <w:pPr>
        <w:jc w:val="both"/>
      </w:pPr>
      <w:r>
        <w:tab/>
        <w:t xml:space="preserve">На основании ст.52 ФЗ РФ от 06.10.2003г. №131-ФЗ «Об общих принципах организации местного самоуправления в Российской Федерации» и руководствуясь ст. 272 Бюджетного Кодекса РФ </w:t>
      </w:r>
    </w:p>
    <w:p w:rsidR="001219D0" w:rsidRDefault="001219D0">
      <w:pPr>
        <w:jc w:val="both"/>
      </w:pPr>
    </w:p>
    <w:p w:rsidR="001219D0" w:rsidRDefault="00003590">
      <w:pPr>
        <w:jc w:val="center"/>
        <w:rPr>
          <w:b/>
        </w:rPr>
      </w:pPr>
      <w:r>
        <w:rPr>
          <w:b/>
        </w:rPr>
        <w:t>Полотняно-Заводское поселковое Собрание</w:t>
      </w:r>
    </w:p>
    <w:p w:rsidR="001219D0" w:rsidRDefault="001219D0">
      <w:pPr>
        <w:jc w:val="center"/>
        <w:rPr>
          <w:b/>
        </w:rPr>
      </w:pPr>
    </w:p>
    <w:p w:rsidR="001219D0" w:rsidRDefault="00003590">
      <w:pPr>
        <w:jc w:val="center"/>
        <w:rPr>
          <w:b/>
        </w:rPr>
      </w:pPr>
      <w:r>
        <w:rPr>
          <w:b/>
        </w:rPr>
        <w:t>Р Е Ш И Л О:</w:t>
      </w:r>
    </w:p>
    <w:p w:rsidR="001219D0" w:rsidRDefault="001219D0">
      <w:pPr>
        <w:jc w:val="both"/>
      </w:pPr>
    </w:p>
    <w:p w:rsidR="001219D0" w:rsidRDefault="00003590">
      <w:pPr>
        <w:pStyle w:val="a5"/>
        <w:numPr>
          <w:ilvl w:val="0"/>
          <w:numId w:val="13"/>
        </w:numPr>
        <w:tabs>
          <w:tab w:val="left" w:pos="5760"/>
        </w:tabs>
        <w:suppressAutoHyphens w:val="0"/>
        <w:jc w:val="both"/>
      </w:pPr>
      <w:r>
        <w:rPr>
          <w:b/>
        </w:rPr>
        <w:t xml:space="preserve">     </w:t>
      </w:r>
      <w:r>
        <w:t>Утвердить отчет об исполнении бюджета городского поселения «Поселок Полотняный Завод» за 1 квартал 202</w:t>
      </w:r>
      <w:r w:rsidR="00117F2F">
        <w:t>5</w:t>
      </w:r>
      <w:r>
        <w:t>года:</w:t>
      </w:r>
    </w:p>
    <w:p w:rsidR="001219D0" w:rsidRDefault="00003590">
      <w:pPr>
        <w:pStyle w:val="a5"/>
        <w:tabs>
          <w:tab w:val="left" w:pos="5760"/>
        </w:tabs>
        <w:suppressAutoHyphens w:val="0"/>
        <w:jc w:val="both"/>
      </w:pPr>
      <w:r>
        <w:t xml:space="preserve">- по доходам в сумме </w:t>
      </w:r>
      <w:r w:rsidR="00B1170C">
        <w:t>8 </w:t>
      </w:r>
      <w:r w:rsidR="00117F2F">
        <w:t>537</w:t>
      </w:r>
      <w:r w:rsidR="00B1170C">
        <w:t> </w:t>
      </w:r>
      <w:r w:rsidR="00117F2F">
        <w:t>723</w:t>
      </w:r>
      <w:r w:rsidR="00B1170C">
        <w:t>,</w:t>
      </w:r>
      <w:r w:rsidR="00117F2F">
        <w:t>24</w:t>
      </w:r>
      <w:r>
        <w:t xml:space="preserve"> рубл</w:t>
      </w:r>
      <w:r w:rsidR="00B1170C">
        <w:t>я</w:t>
      </w:r>
      <w:r>
        <w:t>, согласно приложению №1 к настоящему Решению.</w:t>
      </w:r>
    </w:p>
    <w:p w:rsidR="001219D0" w:rsidRDefault="00003590">
      <w:pPr>
        <w:pStyle w:val="a5"/>
        <w:tabs>
          <w:tab w:val="left" w:pos="5760"/>
        </w:tabs>
        <w:suppressAutoHyphens w:val="0"/>
        <w:jc w:val="both"/>
      </w:pPr>
      <w:r>
        <w:t xml:space="preserve">- по расходам в сумме </w:t>
      </w:r>
      <w:r w:rsidR="00117F2F">
        <w:t>9 064 485</w:t>
      </w:r>
      <w:r w:rsidR="000B67AA" w:rsidRPr="000B67AA">
        <w:t>,</w:t>
      </w:r>
      <w:r w:rsidR="00117F2F">
        <w:t>09</w:t>
      </w:r>
      <w:r>
        <w:t xml:space="preserve"> рубл</w:t>
      </w:r>
      <w:r w:rsidR="000B67AA">
        <w:t>я</w:t>
      </w:r>
      <w:r>
        <w:t>, согласно приложению №2 к настоящему Решению.</w:t>
      </w:r>
    </w:p>
    <w:p w:rsidR="001219D0" w:rsidRDefault="00003590" w:rsidP="0051428B">
      <w:pPr>
        <w:pStyle w:val="a5"/>
        <w:numPr>
          <w:ilvl w:val="0"/>
          <w:numId w:val="13"/>
        </w:numPr>
        <w:tabs>
          <w:tab w:val="left" w:pos="5760"/>
        </w:tabs>
        <w:suppressAutoHyphens w:val="0"/>
        <w:jc w:val="both"/>
      </w:pPr>
      <w:r>
        <w:rPr>
          <w:b/>
        </w:rPr>
        <w:t xml:space="preserve">     </w:t>
      </w:r>
      <w:r>
        <w:t xml:space="preserve"> Утвердить источники финансирования </w:t>
      </w:r>
      <w:r w:rsidR="00117F2F">
        <w:t>де</w:t>
      </w:r>
      <w:r>
        <w:t>фицита бюджета за 1 квартал 202</w:t>
      </w:r>
      <w:r w:rsidR="00117F2F">
        <w:t>5</w:t>
      </w:r>
      <w:r>
        <w:t xml:space="preserve"> года в сумме </w:t>
      </w:r>
      <w:r w:rsidR="00117F2F">
        <w:t>526</w:t>
      </w:r>
      <w:r w:rsidR="00F7229B">
        <w:t> </w:t>
      </w:r>
      <w:r w:rsidR="00117F2F">
        <w:t>761</w:t>
      </w:r>
      <w:r w:rsidR="00F7229B">
        <w:t>,8</w:t>
      </w:r>
      <w:r w:rsidR="00117F2F">
        <w:t>5</w:t>
      </w:r>
      <w:r w:rsidR="0051428B">
        <w:t xml:space="preserve"> </w:t>
      </w:r>
      <w:r>
        <w:t>рубл</w:t>
      </w:r>
      <w:r w:rsidR="00F7229B">
        <w:t>ей</w:t>
      </w:r>
      <w:r>
        <w:t>, согласно приложению № 3 к настоящему Решению.</w:t>
      </w:r>
    </w:p>
    <w:p w:rsidR="001219D0" w:rsidRDefault="00003590">
      <w:pPr>
        <w:numPr>
          <w:ilvl w:val="0"/>
          <w:numId w:val="13"/>
        </w:numPr>
        <w:jc w:val="both"/>
      </w:pPr>
      <w:r>
        <w:t>Настоящее Решение вступает в силу после официального опубликования.</w:t>
      </w:r>
    </w:p>
    <w:p w:rsidR="001219D0" w:rsidRDefault="00003590">
      <w:pPr>
        <w:pStyle w:val="a5"/>
        <w:numPr>
          <w:ilvl w:val="0"/>
          <w:numId w:val="13"/>
        </w:numPr>
        <w:suppressAutoHyphens w:val="0"/>
        <w:jc w:val="both"/>
      </w:pPr>
      <w:r>
        <w:t>Опубликовать настоящее Решение на официальном сайте Администрации муниципального образования «Дзержинский район» в информационно-телекоммуникационной сети «Интернет».</w:t>
      </w:r>
    </w:p>
    <w:p w:rsidR="001219D0" w:rsidRDefault="001219D0">
      <w:pPr>
        <w:jc w:val="both"/>
      </w:pPr>
    </w:p>
    <w:p w:rsidR="001219D0" w:rsidRDefault="001219D0">
      <w:pPr>
        <w:jc w:val="both"/>
      </w:pPr>
    </w:p>
    <w:p w:rsidR="001219D0" w:rsidRDefault="001219D0">
      <w:pPr>
        <w:jc w:val="both"/>
      </w:pPr>
    </w:p>
    <w:p w:rsidR="001219D0" w:rsidRDefault="00003590">
      <w:pPr>
        <w:ind w:left="708"/>
        <w:jc w:val="both"/>
        <w:rPr>
          <w:b/>
        </w:rPr>
      </w:pPr>
      <w:r>
        <w:rPr>
          <w:b/>
        </w:rPr>
        <w:t>Глава городского поселения</w:t>
      </w:r>
    </w:p>
    <w:p w:rsidR="001219D0" w:rsidRDefault="00003590">
      <w:pPr>
        <w:ind w:left="708"/>
        <w:jc w:val="both"/>
        <w:rPr>
          <w:b/>
        </w:rPr>
      </w:pPr>
      <w:r>
        <w:rPr>
          <w:b/>
        </w:rPr>
        <w:t xml:space="preserve">«Поселок Полотняный Завод»                                                               </w:t>
      </w:r>
      <w:proofErr w:type="spellStart"/>
      <w:r>
        <w:rPr>
          <w:b/>
        </w:rPr>
        <w:t>Е.А.Макарова</w:t>
      </w:r>
      <w:proofErr w:type="spellEnd"/>
    </w:p>
    <w:p w:rsidR="001219D0" w:rsidRDefault="001219D0"/>
    <w:sectPr w:rsidR="001219D0">
      <w:headerReference w:type="default" r:id="rId7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B2" w:rsidRDefault="00CA3AB2">
      <w:r>
        <w:separator/>
      </w:r>
    </w:p>
  </w:endnote>
  <w:endnote w:type="continuationSeparator" w:id="0">
    <w:p w:rsidR="00CA3AB2" w:rsidRDefault="00CA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B2" w:rsidRDefault="00CA3AB2">
      <w:r>
        <w:separator/>
      </w:r>
    </w:p>
  </w:footnote>
  <w:footnote w:type="continuationSeparator" w:id="0">
    <w:p w:rsidR="00CA3AB2" w:rsidRDefault="00CA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D0" w:rsidRDefault="00003590">
    <w:pPr>
      <w:pStyle w:val="a6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EE030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25114830"/>
    <w:multiLevelType w:val="hybridMultilevel"/>
    <w:tmpl w:val="4396405C"/>
    <w:lvl w:ilvl="0" w:tplc="26B2EDEA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1A53588"/>
    <w:multiLevelType w:val="multilevel"/>
    <w:tmpl w:val="52B093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8A674EA"/>
    <w:multiLevelType w:val="hybridMultilevel"/>
    <w:tmpl w:val="5ED0B862"/>
    <w:lvl w:ilvl="0" w:tplc="6A56CD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5451FB"/>
    <w:multiLevelType w:val="multilevel"/>
    <w:tmpl w:val="0AC0E7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460446F8"/>
    <w:multiLevelType w:val="multilevel"/>
    <w:tmpl w:val="0D1682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97965B3"/>
    <w:multiLevelType w:val="multilevel"/>
    <w:tmpl w:val="752A42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4A636F98"/>
    <w:multiLevelType w:val="multilevel"/>
    <w:tmpl w:val="A14A18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50922F62"/>
    <w:multiLevelType w:val="multilevel"/>
    <w:tmpl w:val="9A6ED2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32276C2"/>
    <w:multiLevelType w:val="multilevel"/>
    <w:tmpl w:val="F558BC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61B6445D"/>
    <w:multiLevelType w:val="hybridMultilevel"/>
    <w:tmpl w:val="55040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3619B"/>
    <w:multiLevelType w:val="multilevel"/>
    <w:tmpl w:val="F692E3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756F7EA0"/>
    <w:multiLevelType w:val="multilevel"/>
    <w:tmpl w:val="698239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75DE0FFB"/>
    <w:multiLevelType w:val="multilevel"/>
    <w:tmpl w:val="42EA7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3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D0"/>
    <w:rsid w:val="00003590"/>
    <w:rsid w:val="000B67AA"/>
    <w:rsid w:val="00117F2F"/>
    <w:rsid w:val="001219D0"/>
    <w:rsid w:val="00147896"/>
    <w:rsid w:val="001D10CE"/>
    <w:rsid w:val="002A7055"/>
    <w:rsid w:val="00331EF3"/>
    <w:rsid w:val="00371DC2"/>
    <w:rsid w:val="0051428B"/>
    <w:rsid w:val="007320F7"/>
    <w:rsid w:val="00741122"/>
    <w:rsid w:val="007735B4"/>
    <w:rsid w:val="007D370F"/>
    <w:rsid w:val="00B1170C"/>
    <w:rsid w:val="00B713B9"/>
    <w:rsid w:val="00CA3AB2"/>
    <w:rsid w:val="00F318BD"/>
    <w:rsid w:val="00F7229B"/>
    <w:rsid w:val="00F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F50C5-D959-4D0E-8E32-231BDF1F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Segoe UI" w:hAnsi="Segoe UI"/>
      <w:sz w:val="18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Анастасия Воронянская</cp:lastModifiedBy>
  <cp:revision>11</cp:revision>
  <cp:lastPrinted>2023-05-24T07:45:00Z</cp:lastPrinted>
  <dcterms:created xsi:type="dcterms:W3CDTF">2023-04-14T14:13:00Z</dcterms:created>
  <dcterms:modified xsi:type="dcterms:W3CDTF">2025-04-30T11:16:00Z</dcterms:modified>
</cp:coreProperties>
</file>