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F5" w:rsidRPr="003F07C3" w:rsidRDefault="006B078A" w:rsidP="003F07C3">
      <w:pPr>
        <w:ind w:left="2124" w:firstLine="708"/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11AF5" w:rsidRPr="00411AF5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411AF5" w:rsidRPr="00411AF5" w:rsidRDefault="00411AF5" w:rsidP="00411AF5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411AF5">
        <w:rPr>
          <w:rFonts w:ascii="Times New Roman" w:hAnsi="Times New Roman" w:cs="Times New Roman"/>
          <w:sz w:val="26"/>
          <w:szCs w:val="26"/>
        </w:rPr>
        <w:t xml:space="preserve">                                               ДЗЕРЖИНСКИЙ РАЙОН</w:t>
      </w:r>
    </w:p>
    <w:p w:rsidR="00411AF5" w:rsidRPr="00411AF5" w:rsidRDefault="00411AF5" w:rsidP="00411AF5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411A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АДМИНИСТРАЦИЯ</w:t>
      </w:r>
    </w:p>
    <w:p w:rsidR="00411AF5" w:rsidRPr="00411AF5" w:rsidRDefault="00411AF5" w:rsidP="00411A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1AF5">
        <w:rPr>
          <w:rFonts w:ascii="Times New Roman" w:hAnsi="Times New Roman" w:cs="Times New Roman"/>
          <w:sz w:val="26"/>
          <w:szCs w:val="26"/>
        </w:rPr>
        <w:tab/>
      </w:r>
      <w:r w:rsidRPr="00411AF5">
        <w:rPr>
          <w:rFonts w:ascii="Times New Roman" w:hAnsi="Times New Roman" w:cs="Times New Roman"/>
          <w:sz w:val="26"/>
          <w:szCs w:val="26"/>
        </w:rPr>
        <w:tab/>
      </w:r>
      <w:r w:rsidRPr="00411AF5">
        <w:rPr>
          <w:rFonts w:ascii="Times New Roman" w:hAnsi="Times New Roman" w:cs="Times New Roman"/>
          <w:sz w:val="26"/>
          <w:szCs w:val="26"/>
        </w:rPr>
        <w:tab/>
        <w:t>/исполнительно-распорядительный орган/</w:t>
      </w:r>
    </w:p>
    <w:p w:rsidR="00411AF5" w:rsidRPr="00411AF5" w:rsidRDefault="00411AF5" w:rsidP="00411AF5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411AF5">
        <w:rPr>
          <w:rFonts w:ascii="Times New Roman" w:hAnsi="Times New Roman" w:cs="Times New Roman"/>
          <w:sz w:val="26"/>
          <w:szCs w:val="26"/>
        </w:rPr>
        <w:t xml:space="preserve">                                              СЕЛЬСКОГО ПОСЕЛЕНИЯ</w:t>
      </w:r>
    </w:p>
    <w:p w:rsidR="00411AF5" w:rsidRPr="00411AF5" w:rsidRDefault="00411AF5" w:rsidP="00411A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1AF5">
        <w:rPr>
          <w:rFonts w:ascii="Times New Roman" w:hAnsi="Times New Roman" w:cs="Times New Roman"/>
          <w:sz w:val="26"/>
          <w:szCs w:val="26"/>
        </w:rPr>
        <w:t xml:space="preserve">                                               «ДЕРЕВНЯ БАРСУКИ»</w:t>
      </w:r>
    </w:p>
    <w:p w:rsidR="00411AF5" w:rsidRPr="00411AF5" w:rsidRDefault="00411AF5" w:rsidP="00411A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11AF5" w:rsidRPr="00411AF5" w:rsidRDefault="00411AF5" w:rsidP="00411AF5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11AF5" w:rsidRPr="00411AF5" w:rsidRDefault="00411AF5" w:rsidP="00411AF5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411AF5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540EF1">
        <w:rPr>
          <w:rFonts w:ascii="Times New Roman" w:hAnsi="Times New Roman" w:cs="Times New Roman"/>
          <w:sz w:val="26"/>
          <w:szCs w:val="26"/>
        </w:rPr>
        <w:t xml:space="preserve">    </w:t>
      </w:r>
      <w:r w:rsidRPr="00411AF5">
        <w:rPr>
          <w:rFonts w:ascii="Times New Roman" w:hAnsi="Times New Roman" w:cs="Times New Roman"/>
          <w:sz w:val="26"/>
          <w:szCs w:val="26"/>
        </w:rPr>
        <w:t xml:space="preserve"> ПОСТАНОВЛЕНИЕ</w:t>
      </w:r>
    </w:p>
    <w:p w:rsidR="00411AF5" w:rsidRPr="00411AF5" w:rsidRDefault="00411AF5" w:rsidP="00411A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11AF5" w:rsidRPr="00411AF5" w:rsidRDefault="00AE0132" w:rsidP="00411AF5">
      <w:pPr>
        <w:spacing w:after="0"/>
        <w:ind w:left="-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От</w:t>
      </w:r>
      <w:r w:rsidR="00540EF1">
        <w:rPr>
          <w:rFonts w:ascii="Times New Roman" w:hAnsi="Times New Roman" w:cs="Times New Roman"/>
          <w:sz w:val="26"/>
          <w:szCs w:val="26"/>
        </w:rPr>
        <w:t xml:space="preserve">      </w:t>
      </w:r>
      <w:r w:rsidR="00FB3B41">
        <w:rPr>
          <w:rFonts w:ascii="Times New Roman" w:hAnsi="Times New Roman" w:cs="Times New Roman"/>
          <w:sz w:val="26"/>
          <w:szCs w:val="26"/>
        </w:rPr>
        <w:t>30</w:t>
      </w:r>
      <w:r w:rsidR="006B078A">
        <w:rPr>
          <w:rFonts w:ascii="Times New Roman" w:hAnsi="Times New Roman" w:cs="Times New Roman"/>
          <w:sz w:val="26"/>
          <w:szCs w:val="26"/>
        </w:rPr>
        <w:t xml:space="preserve"> </w:t>
      </w:r>
      <w:r w:rsidR="00765D57">
        <w:rPr>
          <w:rFonts w:ascii="Times New Roman" w:hAnsi="Times New Roman" w:cs="Times New Roman"/>
          <w:sz w:val="26"/>
          <w:szCs w:val="26"/>
        </w:rPr>
        <w:t>.</w:t>
      </w:r>
      <w:r w:rsidR="00FB3B41">
        <w:rPr>
          <w:rFonts w:ascii="Times New Roman" w:hAnsi="Times New Roman" w:cs="Times New Roman"/>
          <w:sz w:val="26"/>
          <w:szCs w:val="26"/>
        </w:rPr>
        <w:t>12.2</w:t>
      </w:r>
      <w:r w:rsidR="006B078A">
        <w:rPr>
          <w:rFonts w:ascii="Times New Roman" w:hAnsi="Times New Roman" w:cs="Times New Roman"/>
          <w:sz w:val="26"/>
          <w:szCs w:val="26"/>
        </w:rPr>
        <w:t>021</w:t>
      </w:r>
      <w:r w:rsidR="00540EF1">
        <w:rPr>
          <w:rFonts w:ascii="Times New Roman" w:hAnsi="Times New Roman" w:cs="Times New Roman"/>
          <w:sz w:val="26"/>
          <w:szCs w:val="26"/>
        </w:rPr>
        <w:t>г</w:t>
      </w:r>
      <w:r w:rsidR="00411AF5" w:rsidRPr="00411AF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spellStart"/>
      <w:r w:rsidR="00411AF5" w:rsidRPr="00411AF5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411AF5" w:rsidRPr="00411AF5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411AF5" w:rsidRPr="00411AF5">
        <w:rPr>
          <w:rFonts w:ascii="Times New Roman" w:hAnsi="Times New Roman" w:cs="Times New Roman"/>
          <w:sz w:val="26"/>
          <w:szCs w:val="26"/>
        </w:rPr>
        <w:t>арсуки</w:t>
      </w:r>
      <w:proofErr w:type="spellEnd"/>
      <w:r w:rsidR="00411AF5" w:rsidRPr="00411AF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F1741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FB3B41">
        <w:rPr>
          <w:rFonts w:ascii="Times New Roman" w:hAnsi="Times New Roman" w:cs="Times New Roman"/>
          <w:sz w:val="26"/>
          <w:szCs w:val="26"/>
        </w:rPr>
        <w:t xml:space="preserve"> 42</w:t>
      </w:r>
      <w:r w:rsidR="006B07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2BF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11AF5" w:rsidRPr="00411AF5" w:rsidRDefault="00411AF5" w:rsidP="00411AF5">
      <w:pPr>
        <w:spacing w:after="0"/>
        <w:ind w:left="-720"/>
        <w:rPr>
          <w:rFonts w:ascii="Times New Roman" w:hAnsi="Times New Roman" w:cs="Times New Roman"/>
          <w:sz w:val="26"/>
          <w:szCs w:val="26"/>
        </w:rPr>
      </w:pPr>
      <w:r w:rsidRPr="00411AF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11AF5" w:rsidRPr="00411AF5" w:rsidRDefault="00411AF5" w:rsidP="00411AF5">
      <w:pPr>
        <w:spacing w:after="0" w:line="240" w:lineRule="auto"/>
        <w:ind w:right="311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1AF5">
        <w:rPr>
          <w:rFonts w:ascii="Times New Roman" w:hAnsi="Times New Roman" w:cs="Times New Roman"/>
          <w:bCs/>
          <w:sz w:val="26"/>
          <w:szCs w:val="26"/>
        </w:rPr>
        <w:t>Об утверждении муниципальной программы</w:t>
      </w:r>
    </w:p>
    <w:p w:rsidR="00411AF5" w:rsidRPr="00411AF5" w:rsidRDefault="00411AF5" w:rsidP="00411AF5">
      <w:pPr>
        <w:spacing w:after="0" w:line="240" w:lineRule="auto"/>
        <w:ind w:right="311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1AF5">
        <w:rPr>
          <w:rFonts w:ascii="Times New Roman" w:hAnsi="Times New Roman" w:cs="Times New Roman"/>
          <w:bCs/>
          <w:sz w:val="26"/>
          <w:szCs w:val="26"/>
        </w:rPr>
        <w:t xml:space="preserve"> «Развитие дорожного хозяйства сельского </w:t>
      </w:r>
    </w:p>
    <w:p w:rsidR="00411AF5" w:rsidRPr="00411AF5" w:rsidRDefault="00411AF5" w:rsidP="00411AF5">
      <w:pPr>
        <w:spacing w:after="0" w:line="240" w:lineRule="auto"/>
        <w:ind w:right="311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1AF5">
        <w:rPr>
          <w:rFonts w:ascii="Times New Roman" w:hAnsi="Times New Roman" w:cs="Times New Roman"/>
          <w:bCs/>
          <w:sz w:val="26"/>
          <w:szCs w:val="26"/>
        </w:rPr>
        <w:t xml:space="preserve">поселения «Деревня Барсуки»  </w:t>
      </w:r>
    </w:p>
    <w:p w:rsidR="00411AF5" w:rsidRPr="00411AF5" w:rsidRDefault="006B078A" w:rsidP="00411AF5">
      <w:pPr>
        <w:spacing w:after="0" w:line="240" w:lineRule="auto"/>
        <w:ind w:right="311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2022-2026</w:t>
      </w:r>
      <w:r w:rsidR="00411AF5" w:rsidRPr="00411AF5">
        <w:rPr>
          <w:rFonts w:ascii="Times New Roman" w:hAnsi="Times New Roman" w:cs="Times New Roman"/>
          <w:bCs/>
          <w:sz w:val="26"/>
          <w:szCs w:val="26"/>
        </w:rPr>
        <w:t xml:space="preserve"> годы»</w:t>
      </w:r>
    </w:p>
    <w:p w:rsidR="00411AF5" w:rsidRPr="00411AF5" w:rsidRDefault="00411AF5" w:rsidP="00411A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1AF5" w:rsidRPr="00411AF5" w:rsidRDefault="00411AF5" w:rsidP="00B820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1AF5" w:rsidRPr="00B8203D" w:rsidRDefault="00E92BFA" w:rsidP="00B8203D">
      <w:pPr>
        <w:autoSpaceDE w:val="0"/>
        <w:autoSpaceDN w:val="0"/>
        <w:adjustRightInd w:val="0"/>
        <w:ind w:firstLine="540"/>
        <w:jc w:val="both"/>
        <w:rPr>
          <w:b/>
          <w:bCs/>
          <w:iCs/>
        </w:rPr>
      </w:pPr>
      <w:r>
        <w:rPr>
          <w:rFonts w:ascii="Times New Roman" w:hAnsi="Times New Roman" w:cs="Times New Roman"/>
          <w:sz w:val="26"/>
          <w:szCs w:val="26"/>
        </w:rPr>
        <w:t>С целью исполнения  соглашения</w:t>
      </w:r>
      <w:r w:rsidR="00B8203D" w:rsidRPr="00B8203D">
        <w:rPr>
          <w:rFonts w:ascii="Times New Roman" w:hAnsi="Times New Roman" w:cs="Times New Roman"/>
          <w:sz w:val="26"/>
          <w:szCs w:val="26"/>
        </w:rPr>
        <w:t xml:space="preserve"> </w:t>
      </w:r>
      <w:r w:rsidR="00B8203D">
        <w:rPr>
          <w:rFonts w:ascii="Times New Roman" w:hAnsi="Times New Roman" w:cs="Times New Roman"/>
          <w:sz w:val="26"/>
          <w:szCs w:val="26"/>
        </w:rPr>
        <w:t>о передаче осуществления части полномочий по решению вопросов местного значения</w:t>
      </w:r>
      <w:r w:rsidR="00411AF5" w:rsidRPr="00B8203D">
        <w:rPr>
          <w:rFonts w:ascii="Times New Roman" w:hAnsi="Times New Roman" w:cs="Times New Roman"/>
          <w:sz w:val="24"/>
          <w:szCs w:val="24"/>
        </w:rPr>
        <w:t>,</w:t>
      </w:r>
      <w:r w:rsidR="00411AF5" w:rsidRPr="00411AF5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9" w:history="1">
        <w:r w:rsidR="00411AF5" w:rsidRPr="00411AF5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411AF5" w:rsidRPr="00411AF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11AF5" w:rsidRPr="00411AF5">
        <w:rPr>
          <w:rFonts w:ascii="Times New Roman" w:hAnsi="Times New Roman" w:cs="Times New Roman"/>
          <w:sz w:val="26"/>
          <w:szCs w:val="26"/>
        </w:rPr>
        <w:t xml:space="preserve"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10" w:history="1">
        <w:r w:rsidR="00411AF5" w:rsidRPr="00411AF5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179</w:t>
        </w:r>
      </w:hyperlink>
      <w:r w:rsidR="00411AF5" w:rsidRPr="00411AF5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Уставом муниципального образования  сельское поселение «Деревня Барсуки»</w:t>
      </w:r>
      <w:r w:rsidR="00411AF5">
        <w:rPr>
          <w:rFonts w:ascii="Times New Roman" w:hAnsi="Times New Roman" w:cs="Times New Roman"/>
          <w:sz w:val="26"/>
          <w:szCs w:val="26"/>
        </w:rPr>
        <w:t xml:space="preserve">, </w:t>
      </w:r>
      <w:r w:rsidR="00B8203D">
        <w:rPr>
          <w:rFonts w:ascii="Times New Roman" w:hAnsi="Times New Roman" w:cs="Times New Roman"/>
          <w:sz w:val="26"/>
          <w:szCs w:val="26"/>
        </w:rPr>
        <w:t>администрация (исполнительно-распорядительный орган</w:t>
      </w:r>
      <w:proofErr w:type="gramStart"/>
      <w:r w:rsidR="00B8203D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="00B8203D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Барсуки» ПОСТАНОВЛЯЕТ</w:t>
      </w:r>
      <w:r w:rsidR="00411AF5">
        <w:rPr>
          <w:rFonts w:ascii="Times New Roman" w:hAnsi="Times New Roman" w:cs="Times New Roman"/>
          <w:sz w:val="26"/>
          <w:szCs w:val="26"/>
        </w:rPr>
        <w:t>:</w:t>
      </w:r>
    </w:p>
    <w:p w:rsidR="00411AF5" w:rsidRPr="00411AF5" w:rsidRDefault="00411AF5" w:rsidP="00411A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1AF5" w:rsidRPr="00411AF5" w:rsidRDefault="00411AF5" w:rsidP="00411AF5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1AF5">
        <w:rPr>
          <w:rFonts w:ascii="Times New Roman" w:hAnsi="Times New Roman" w:cs="Times New Roman"/>
          <w:sz w:val="26"/>
          <w:szCs w:val="26"/>
        </w:rPr>
        <w:t xml:space="preserve">1. Утвердить муниципальную </w:t>
      </w:r>
      <w:hyperlink r:id="rId11" w:anchor="Par38" w:history="1">
        <w:r w:rsidRPr="00411AF5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программу</w:t>
        </w:r>
      </w:hyperlink>
      <w:r w:rsidR="00B8203D">
        <w:rPr>
          <w:rFonts w:ascii="Times New Roman" w:hAnsi="Times New Roman" w:cs="Times New Roman"/>
          <w:sz w:val="26"/>
          <w:szCs w:val="26"/>
        </w:rPr>
        <w:t xml:space="preserve"> </w:t>
      </w:r>
      <w:r w:rsidRPr="00411AF5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Развитие </w:t>
      </w:r>
      <w:r w:rsidRPr="00411AF5">
        <w:rPr>
          <w:rFonts w:ascii="Times New Roman" w:hAnsi="Times New Roman" w:cs="Times New Roman"/>
          <w:bCs/>
          <w:sz w:val="26"/>
          <w:szCs w:val="26"/>
        </w:rPr>
        <w:t>дорожного хозяйства сельского пос</w:t>
      </w:r>
      <w:r w:rsidR="006B078A">
        <w:rPr>
          <w:rFonts w:ascii="Times New Roman" w:hAnsi="Times New Roman" w:cs="Times New Roman"/>
          <w:bCs/>
          <w:sz w:val="26"/>
          <w:szCs w:val="26"/>
        </w:rPr>
        <w:t>еления «Деревня Барсуки»  на 2022-2026</w:t>
      </w:r>
      <w:r w:rsidRPr="00411AF5">
        <w:rPr>
          <w:rFonts w:ascii="Times New Roman" w:hAnsi="Times New Roman" w:cs="Times New Roman"/>
          <w:bCs/>
          <w:sz w:val="26"/>
          <w:szCs w:val="26"/>
        </w:rPr>
        <w:t xml:space="preserve"> годы»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411AF5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411AF5" w:rsidRDefault="00411AF5" w:rsidP="00EA21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AF5">
        <w:rPr>
          <w:rFonts w:ascii="Times New Roman" w:hAnsi="Times New Roman" w:cs="Times New Roman"/>
          <w:sz w:val="26"/>
          <w:szCs w:val="26"/>
        </w:rPr>
        <w:t>2. Настоящее Постановление подлежит обнародованию в установленном порядке и  вступает в силу</w:t>
      </w:r>
      <w:r w:rsidR="00E92BFA">
        <w:rPr>
          <w:rFonts w:ascii="Times New Roman" w:hAnsi="Times New Roman" w:cs="Times New Roman"/>
          <w:sz w:val="26"/>
          <w:szCs w:val="26"/>
        </w:rPr>
        <w:t xml:space="preserve"> </w:t>
      </w:r>
      <w:r w:rsidR="00EF1741">
        <w:rPr>
          <w:rFonts w:ascii="Times New Roman" w:hAnsi="Times New Roman" w:cs="Times New Roman"/>
          <w:sz w:val="26"/>
          <w:szCs w:val="26"/>
        </w:rPr>
        <w:t>с  01</w:t>
      </w:r>
      <w:r w:rsidR="006B078A">
        <w:rPr>
          <w:rFonts w:ascii="Times New Roman" w:hAnsi="Times New Roman" w:cs="Times New Roman"/>
          <w:sz w:val="26"/>
          <w:szCs w:val="26"/>
        </w:rPr>
        <w:t>.01.2022</w:t>
      </w:r>
      <w:r w:rsidR="00EA21A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11AF5">
        <w:rPr>
          <w:rFonts w:ascii="Times New Roman" w:hAnsi="Times New Roman" w:cs="Times New Roman"/>
          <w:sz w:val="26"/>
          <w:szCs w:val="26"/>
        </w:rPr>
        <w:t>.</w:t>
      </w:r>
    </w:p>
    <w:p w:rsidR="00411AF5" w:rsidRPr="00411AF5" w:rsidRDefault="00B8203D" w:rsidP="00EA21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11AF5" w:rsidRPr="00411AF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11AF5" w:rsidRPr="00411AF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11AF5" w:rsidRPr="00411AF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11AF5" w:rsidRPr="00411AF5" w:rsidRDefault="00411AF5" w:rsidP="00411A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1AF5" w:rsidRPr="00411AF5" w:rsidRDefault="00411AF5" w:rsidP="00411A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01"/>
        <w:gridCol w:w="4593"/>
      </w:tblGrid>
      <w:tr w:rsidR="00411AF5" w:rsidRPr="00411AF5">
        <w:tc>
          <w:tcPr>
            <w:tcW w:w="5211" w:type="dxa"/>
          </w:tcPr>
          <w:p w:rsidR="00411AF5" w:rsidRPr="00411AF5" w:rsidRDefault="00411AF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411AF5" w:rsidRPr="00411AF5" w:rsidRDefault="00411AF5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11AF5" w:rsidRPr="00411AF5" w:rsidRDefault="00411AF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11A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Глава администрации</w:t>
            </w:r>
          </w:p>
        </w:tc>
        <w:tc>
          <w:tcPr>
            <w:tcW w:w="5103" w:type="dxa"/>
            <w:vAlign w:val="bottom"/>
            <w:hideMark/>
          </w:tcPr>
          <w:p w:rsidR="00411AF5" w:rsidRPr="00411AF5" w:rsidRDefault="006B078A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А.Г. Борисов</w:t>
            </w:r>
          </w:p>
        </w:tc>
      </w:tr>
    </w:tbl>
    <w:p w:rsidR="001720C7" w:rsidRPr="00411AF5" w:rsidRDefault="00411AF5">
      <w:pPr>
        <w:rPr>
          <w:rFonts w:ascii="Times New Roman" w:hAnsi="Times New Roman" w:cs="Times New Roman"/>
          <w:sz w:val="26"/>
          <w:szCs w:val="26"/>
        </w:rPr>
      </w:pPr>
      <w:r w:rsidRPr="00411AF5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3"/>
        <w:tblpPr w:leftFromText="180" w:rightFromText="180" w:vertAnchor="page" w:horzAnchor="margin" w:tblpY="616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3827"/>
      </w:tblGrid>
      <w:tr w:rsidR="00BA4DAB" w:rsidRPr="00AF5218" w:rsidTr="007B6909">
        <w:trPr>
          <w:trHeight w:val="265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AB" w:rsidRPr="00AF5218" w:rsidRDefault="00BA4DAB" w:rsidP="001720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A4DAB" w:rsidRPr="00AF5218" w:rsidRDefault="00F60947" w:rsidP="00AF5218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Приложение </w:t>
            </w:r>
            <w:r w:rsidR="00AF521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F07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4DAB" w:rsidRPr="00AF5218">
              <w:rPr>
                <w:rFonts w:ascii="Times New Roman" w:hAnsi="Times New Roman" w:cs="Times New Roman"/>
                <w:sz w:val="26"/>
                <w:szCs w:val="26"/>
              </w:rPr>
              <w:t>постановлению администрации</w:t>
            </w:r>
            <w:r w:rsidR="001720C7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="001720C7" w:rsidRPr="00AF5218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proofErr w:type="gramEnd"/>
          </w:p>
        </w:tc>
      </w:tr>
      <w:tr w:rsidR="00BA4DAB" w:rsidTr="007B6909">
        <w:trPr>
          <w:trHeight w:val="265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AB" w:rsidRDefault="00BA4DAB" w:rsidP="001720C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A4DAB" w:rsidRPr="00BA4DAB" w:rsidRDefault="00AF55B2" w:rsidP="001720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«Деревня Барсуки»</w:t>
            </w:r>
          </w:p>
        </w:tc>
      </w:tr>
      <w:tr w:rsidR="00BA4DAB" w:rsidTr="007B6909">
        <w:trPr>
          <w:trHeight w:val="265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AB" w:rsidRDefault="00BA4DAB" w:rsidP="001720C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A4DAB" w:rsidRPr="00AF5218" w:rsidRDefault="00B8203D" w:rsidP="00FB3B4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E92BFA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B07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3B4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6B07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5D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B3B4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B078A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  <w:r w:rsidR="00BA4DAB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FB3B41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BA4DAB" w:rsidRPr="00BA4DAB" w:rsidTr="007B6909">
        <w:trPr>
          <w:trHeight w:val="1325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4DAB" w:rsidRPr="00AF5218" w:rsidRDefault="00BA4DAB" w:rsidP="001720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DAB" w:rsidRPr="00AF5218" w:rsidRDefault="00BA4DAB" w:rsidP="001720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ПАСПОРТ </w:t>
            </w:r>
          </w:p>
          <w:p w:rsidR="00BA4DAB" w:rsidRPr="00AF5218" w:rsidRDefault="00BA4DAB" w:rsidP="001720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</w:t>
            </w:r>
          </w:p>
          <w:p w:rsidR="00BA4DAB" w:rsidRPr="00AF5218" w:rsidRDefault="00BA4DAB" w:rsidP="001720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«Развитие дорожног</w:t>
            </w:r>
            <w:r w:rsidR="00F60947"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о хозяйства сельского поселения «Деревня Барсуки»</w:t>
            </w:r>
            <w:r w:rsidR="006B07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2022-2026</w:t>
            </w:r>
            <w:r w:rsidR="007F69D6"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годы»</w:t>
            </w:r>
          </w:p>
          <w:p w:rsidR="00BA4DAB" w:rsidRPr="00BA4DAB" w:rsidRDefault="00BA4DAB" w:rsidP="001720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DAB" w:rsidRPr="00AF5218" w:rsidTr="007B6909">
        <w:trPr>
          <w:trHeight w:val="692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BA4DAB" w:rsidRPr="00AF5218" w:rsidRDefault="00BA4DAB" w:rsidP="001720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BA4DAB" w:rsidRPr="00AF5218" w:rsidRDefault="00BA4DAB" w:rsidP="006B0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дорожного хозяйства </w:t>
            </w:r>
            <w:r w:rsidR="00F60947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«Деревня Барсуки»</w:t>
            </w:r>
            <w:r w:rsidR="006B078A">
              <w:rPr>
                <w:rFonts w:ascii="Times New Roman" w:hAnsi="Times New Roman" w:cs="Times New Roman"/>
                <w:sz w:val="26"/>
                <w:szCs w:val="26"/>
              </w:rPr>
              <w:t xml:space="preserve"> на 2022</w:t>
            </w:r>
            <w:r w:rsidR="00E92BFA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6B078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E5411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685AE3" w:rsidRPr="00AF5218" w:rsidTr="007B6909">
        <w:trPr>
          <w:trHeight w:val="5647"/>
        </w:trPr>
        <w:tc>
          <w:tcPr>
            <w:tcW w:w="2943" w:type="dxa"/>
            <w:vAlign w:val="center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804" w:type="dxa"/>
            <w:gridSpan w:val="2"/>
          </w:tcPr>
          <w:p w:rsidR="00B8203D" w:rsidRPr="00B8203D" w:rsidRDefault="00B8203D" w:rsidP="00B82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8203D">
              <w:rPr>
                <w:rFonts w:ascii="Times New Roman" w:hAnsi="Times New Roman" w:cs="Times New Roman"/>
                <w:sz w:val="26"/>
                <w:szCs w:val="26"/>
              </w:rPr>
              <w:t>-  соглашение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203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 передаче осуществления части полномочий </w:t>
            </w:r>
            <w:r w:rsidR="00E75EE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МР «Дзержинский район» </w:t>
            </w:r>
            <w:r w:rsidRPr="00B8203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 решению вопросов местного значения</w:t>
            </w:r>
            <w:proofErr w:type="gramStart"/>
            <w:r w:rsidR="00E75EE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1F2B8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;</w:t>
            </w:r>
            <w:proofErr w:type="gramEnd"/>
          </w:p>
          <w:p w:rsidR="00FA6F1E" w:rsidRPr="00AF5218" w:rsidRDefault="00B8203D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5218">
              <w:rPr>
                <w:rFonts w:ascii="Times New Roman" w:hAnsi="Times New Roman" w:cs="Times New Roman"/>
                <w:sz w:val="26"/>
                <w:szCs w:val="26"/>
              </w:rPr>
              <w:t xml:space="preserve">  постановление администрации  от  25.10.2013г №57</w:t>
            </w:r>
            <w:r w:rsidR="00685AE3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порядка принятия решения о разработке муниципальных программ муниципального</w:t>
            </w:r>
            <w:r w:rsidR="00F60947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сельское поселение «Деревня Барсуки»</w:t>
            </w:r>
            <w:r w:rsidR="00AF5218">
              <w:rPr>
                <w:rFonts w:ascii="Times New Roman" w:hAnsi="Times New Roman" w:cs="Times New Roman"/>
                <w:sz w:val="26"/>
                <w:szCs w:val="26"/>
              </w:rPr>
              <w:t>, их формирования и реализации»</w:t>
            </w:r>
            <w:r w:rsidR="00F60947" w:rsidRPr="00AF521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A6F1E" w:rsidRPr="00AF5218">
              <w:rPr>
                <w:rFonts w:ascii="Times New Roman" w:hAnsi="Times New Roman" w:cs="Times New Roman"/>
                <w:sz w:val="26"/>
                <w:szCs w:val="26"/>
              </w:rPr>
              <w:t>- Федеральный закон от 10.12.1995 г. № 196-ФЗ «О безопасности дорожного движения».</w:t>
            </w:r>
          </w:p>
          <w:p w:rsidR="00FA6F1E" w:rsidRPr="00AF5218" w:rsidRDefault="00FA6F1E" w:rsidP="001720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- Указ Президента РФ от 15.06.1998 г. № 711 «О дополнительных мерах по обеспечению безопасности дорожного движения».</w:t>
            </w:r>
          </w:p>
          <w:p w:rsidR="00FA6F1E" w:rsidRPr="00AF5218" w:rsidRDefault="00FA6F1E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FA6F1E" w:rsidRPr="00AF5218" w:rsidRDefault="00FA6F1E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- Бюджетный кодекс Российской Федерации;</w:t>
            </w:r>
          </w:p>
          <w:p w:rsidR="00FA6F1E" w:rsidRPr="00AF5218" w:rsidRDefault="00FA6F1E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- Федеральный закон от 08.11.2007 №257-ФЗ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FA6F1E" w:rsidRPr="00AF5218" w:rsidRDefault="00FA6F1E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- Устав муниципального образования </w:t>
            </w:r>
            <w:r w:rsidR="00F60947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 «Деревня Барсуки» Дзержинского района Калужской области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85AE3" w:rsidRPr="00AF5218" w:rsidTr="007B6909">
        <w:tc>
          <w:tcPr>
            <w:tcW w:w="2943" w:type="dxa"/>
            <w:vAlign w:val="center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Заказчик Программы</w:t>
            </w:r>
          </w:p>
        </w:tc>
        <w:tc>
          <w:tcPr>
            <w:tcW w:w="6804" w:type="dxa"/>
            <w:gridSpan w:val="2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F60947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«Деревня Барсуки» Дзержинского района Калужской области</w:t>
            </w:r>
          </w:p>
        </w:tc>
      </w:tr>
      <w:tr w:rsidR="00685AE3" w:rsidRPr="00AF5218" w:rsidTr="007B6909">
        <w:trPr>
          <w:trHeight w:val="665"/>
        </w:trPr>
        <w:tc>
          <w:tcPr>
            <w:tcW w:w="2943" w:type="dxa"/>
            <w:vAlign w:val="center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Разработчик Программы</w:t>
            </w:r>
          </w:p>
        </w:tc>
        <w:tc>
          <w:tcPr>
            <w:tcW w:w="6804" w:type="dxa"/>
            <w:gridSpan w:val="2"/>
          </w:tcPr>
          <w:p w:rsidR="00685AE3" w:rsidRPr="00AF5218" w:rsidRDefault="00F60947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Администрация  сельского поселения «Деревня Барсуки» Дзержинского района Калужской области</w:t>
            </w:r>
          </w:p>
        </w:tc>
      </w:tr>
      <w:tr w:rsidR="00685AE3" w:rsidRPr="00AF5218" w:rsidTr="007B6909">
        <w:tc>
          <w:tcPr>
            <w:tcW w:w="2943" w:type="dxa"/>
            <w:vAlign w:val="center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804" w:type="dxa"/>
            <w:gridSpan w:val="2"/>
          </w:tcPr>
          <w:p w:rsidR="00685AE3" w:rsidRPr="00AF5218" w:rsidRDefault="00F60947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Администрация  сельского поселения «Деревня Барсуки» Дзержинского района Калужской области</w:t>
            </w:r>
          </w:p>
        </w:tc>
      </w:tr>
      <w:tr w:rsidR="00685AE3" w:rsidRPr="00AF5218" w:rsidTr="007B6909">
        <w:trPr>
          <w:trHeight w:val="846"/>
        </w:trPr>
        <w:tc>
          <w:tcPr>
            <w:tcW w:w="2943" w:type="dxa"/>
            <w:vAlign w:val="center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 Программы</w:t>
            </w:r>
          </w:p>
        </w:tc>
        <w:tc>
          <w:tcPr>
            <w:tcW w:w="6804" w:type="dxa"/>
            <w:gridSpan w:val="2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Цель программы:</w:t>
            </w:r>
          </w:p>
          <w:p w:rsidR="00895B6C" w:rsidRPr="00AF5218" w:rsidRDefault="00501880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85AE3" w:rsidRPr="00AF5218">
              <w:rPr>
                <w:rFonts w:ascii="Times New Roman" w:hAnsi="Times New Roman" w:cs="Times New Roman"/>
                <w:sz w:val="26"/>
                <w:szCs w:val="26"/>
              </w:rPr>
              <w:t>сохранение, совершенствование и развитие сети автомобильных дорог общего пользования</w:t>
            </w:r>
            <w:r w:rsidR="00895B6C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в черте населенных пунктов</w:t>
            </w:r>
            <w:r w:rsidR="00685AE3" w:rsidRPr="00AF521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95B6C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5AE3" w:rsidRPr="00AF5218" w:rsidRDefault="00895B6C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-повышение безопасности дорожного движения на территории сельского поселения </w:t>
            </w:r>
            <w:r w:rsidR="00685AE3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Задачи программы:</w:t>
            </w:r>
          </w:p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- повышение уровня содержания </w:t>
            </w:r>
            <w:r w:rsidR="00895B6C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существующих 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муниципальных автомобильных дорог общего пользования</w:t>
            </w:r>
            <w:r w:rsidR="00895B6C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в черте населенных пунктов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для круглогодичного обеспечения связей по дорогам с твердым покрытием, повышение безопасности дорожного движения;</w:t>
            </w:r>
          </w:p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- восстановление первоначальных транспортно-эксплуатационных характеристик и потребительских свойств муниципальных автомобильных дорог общего пользования;</w:t>
            </w:r>
          </w:p>
          <w:p w:rsidR="00F667EB" w:rsidRPr="00AF5218" w:rsidRDefault="00F667EB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-увеличение срока службы дорожных покрытий;</w:t>
            </w:r>
          </w:p>
          <w:p w:rsidR="00F667EB" w:rsidRPr="00AF5218" w:rsidRDefault="00F667EB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-  повышение </w:t>
            </w:r>
            <w:r w:rsidR="00685AE3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доли муниципальных автомобильных дорог общего пользования 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с твердым покрытием</w:t>
            </w:r>
            <w:r w:rsidR="00995C8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E0B13" w:rsidRPr="00AF5218" w:rsidRDefault="003C674A" w:rsidP="001720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-с</w:t>
            </w:r>
            <w:r w:rsidR="00F667EB" w:rsidRPr="00AF5218">
              <w:rPr>
                <w:rFonts w:ascii="Times New Roman" w:hAnsi="Times New Roman" w:cs="Times New Roman"/>
                <w:sz w:val="26"/>
                <w:szCs w:val="26"/>
              </w:rPr>
              <w:t>нижения доли автомобильных дорог</w:t>
            </w:r>
            <w:r w:rsidR="00685AE3" w:rsidRPr="00AF5218">
              <w:rPr>
                <w:rFonts w:ascii="Times New Roman" w:hAnsi="Times New Roman" w:cs="Times New Roman"/>
                <w:sz w:val="26"/>
                <w:szCs w:val="26"/>
              </w:rPr>
              <w:t>, не соответс</w:t>
            </w:r>
            <w:r w:rsidR="000E0B13" w:rsidRPr="00AF5218">
              <w:rPr>
                <w:rFonts w:ascii="Times New Roman" w:hAnsi="Times New Roman" w:cs="Times New Roman"/>
                <w:sz w:val="26"/>
                <w:szCs w:val="26"/>
              </w:rPr>
              <w:t>твующих нормативным требованиям путем реконструкции грунтовых дорог  и   проведения капитального ремонта  дорог с твердым покрытием;</w:t>
            </w:r>
          </w:p>
          <w:p w:rsidR="000E0B13" w:rsidRPr="00AF5218" w:rsidRDefault="000E0B13" w:rsidP="001720C7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- развитие системы обеспечения безопасности  дорожного движения;</w:t>
            </w:r>
          </w:p>
          <w:p w:rsidR="00501880" w:rsidRPr="00AF5218" w:rsidRDefault="003C674A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="00501880" w:rsidRPr="00AF5218">
              <w:rPr>
                <w:rFonts w:ascii="Times New Roman" w:hAnsi="Times New Roman" w:cs="Times New Roman"/>
                <w:sz w:val="26"/>
                <w:szCs w:val="26"/>
              </w:rPr>
              <w:t>овершенствование организации движения транспортных средств и пешеходов в населенных пунктах</w:t>
            </w:r>
            <w:proofErr w:type="gramStart"/>
            <w:r w:rsidR="00501880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67EB" w:rsidRPr="00AF521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:rsidR="00501880" w:rsidRPr="00AF5218" w:rsidRDefault="00501880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AE3" w:rsidRPr="00AF5218" w:rsidTr="007B6909">
        <w:trPr>
          <w:trHeight w:val="1169"/>
        </w:trPr>
        <w:tc>
          <w:tcPr>
            <w:tcW w:w="2943" w:type="dxa"/>
            <w:vAlign w:val="center"/>
          </w:tcPr>
          <w:p w:rsidR="00685AE3" w:rsidRPr="00AF5218" w:rsidRDefault="00F667EB" w:rsidP="001720C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Основные направления </w:t>
            </w:r>
            <w:r w:rsidR="00685AE3"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804" w:type="dxa"/>
            <w:gridSpan w:val="2"/>
          </w:tcPr>
          <w:p w:rsidR="002D4954" w:rsidRPr="00AF5218" w:rsidRDefault="002D4954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и развитие сети автомобильных дорог общего пользования местного значения </w:t>
            </w:r>
            <w:r w:rsidR="00F667EB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в черте населенных пунктов сельского поселения «Деревня Барсуки»</w:t>
            </w:r>
            <w:r w:rsidR="00E22FB0" w:rsidRPr="00AF521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безопасности дорожного движения на территории  </w:t>
            </w:r>
            <w:r w:rsidR="00F667EB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«Деревня Барсуки»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85AE3" w:rsidRPr="00AF5218" w:rsidTr="007B6909">
        <w:tc>
          <w:tcPr>
            <w:tcW w:w="2943" w:type="dxa"/>
            <w:vAlign w:val="center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Важнейшие целевые индикаторы и показатели Программы</w:t>
            </w:r>
          </w:p>
        </w:tc>
        <w:tc>
          <w:tcPr>
            <w:tcW w:w="6804" w:type="dxa"/>
            <w:gridSpan w:val="2"/>
          </w:tcPr>
          <w:p w:rsidR="00827658" w:rsidRPr="00AF5218" w:rsidRDefault="00827658" w:rsidP="00172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Увеличение доли автомобильных дорог общего пользования с твердым покрытием;</w:t>
            </w:r>
          </w:p>
          <w:p w:rsidR="00501880" w:rsidRPr="00AF5218" w:rsidRDefault="000E0B13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Снижение аварийности на дорогах в черте населенных пунктов.</w:t>
            </w:r>
          </w:p>
        </w:tc>
      </w:tr>
      <w:tr w:rsidR="007F69D6" w:rsidRPr="00AF5218" w:rsidTr="007B6909">
        <w:tc>
          <w:tcPr>
            <w:tcW w:w="2943" w:type="dxa"/>
            <w:vAlign w:val="center"/>
          </w:tcPr>
          <w:p w:rsidR="007F69D6" w:rsidRPr="00AF5218" w:rsidRDefault="007F69D6" w:rsidP="001720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804" w:type="dxa"/>
            <w:gridSpan w:val="2"/>
          </w:tcPr>
          <w:p w:rsidR="007F69D6" w:rsidRPr="00AF5218" w:rsidRDefault="007F69D6" w:rsidP="001720C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Совершенствование и развитие сети автомобильных дорог общего пользования в границах населенных  пунктов</w:t>
            </w:r>
            <w:r w:rsidR="00586F51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«Деревня Барсуки»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F69D6" w:rsidRPr="00AF5218" w:rsidRDefault="007F69D6" w:rsidP="001720C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Повышение безопасности дорожного движения на территории сельского поселения.</w:t>
            </w:r>
          </w:p>
        </w:tc>
      </w:tr>
      <w:tr w:rsidR="00685AE3" w:rsidRPr="00AF5218" w:rsidTr="007B6909">
        <w:tc>
          <w:tcPr>
            <w:tcW w:w="2943" w:type="dxa"/>
            <w:vAlign w:val="center"/>
          </w:tcPr>
          <w:p w:rsidR="00685AE3" w:rsidRPr="00AF5218" w:rsidRDefault="007F69D6" w:rsidP="001720C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</w:t>
            </w:r>
            <w:r w:rsidR="00685AE3"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реализации программы</w:t>
            </w:r>
          </w:p>
        </w:tc>
        <w:tc>
          <w:tcPr>
            <w:tcW w:w="6804" w:type="dxa"/>
            <w:gridSpan w:val="2"/>
          </w:tcPr>
          <w:p w:rsidR="00685AE3" w:rsidRPr="00AF5218" w:rsidRDefault="006B078A" w:rsidP="006B07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685AE3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E75EE3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27658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5218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  <w:r w:rsidR="00685AE3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685AE3" w:rsidRPr="00AF5218" w:rsidTr="007B6909">
        <w:tc>
          <w:tcPr>
            <w:tcW w:w="2943" w:type="dxa"/>
            <w:vMerge w:val="restart"/>
            <w:vAlign w:val="center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Объемы и источники </w:t>
            </w: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финансирования Программы</w:t>
            </w:r>
          </w:p>
        </w:tc>
        <w:tc>
          <w:tcPr>
            <w:tcW w:w="6804" w:type="dxa"/>
            <w:gridSpan w:val="2"/>
          </w:tcPr>
          <w:tbl>
            <w:tblPr>
              <w:tblStyle w:val="a3"/>
              <w:tblW w:w="6799" w:type="dxa"/>
              <w:tblLayout w:type="fixed"/>
              <w:tblLook w:val="04A0" w:firstRow="1" w:lastRow="0" w:firstColumn="1" w:lastColumn="0" w:noHBand="0" w:noVBand="1"/>
            </w:tblPr>
            <w:tblGrid>
              <w:gridCol w:w="1273"/>
              <w:gridCol w:w="1274"/>
              <w:gridCol w:w="1417"/>
              <w:gridCol w:w="1418"/>
              <w:gridCol w:w="1417"/>
            </w:tblGrid>
            <w:tr w:rsidR="004B66EF" w:rsidRPr="00AF5218" w:rsidTr="007B6909">
              <w:tc>
                <w:tcPr>
                  <w:tcW w:w="1273" w:type="dxa"/>
                  <w:vMerge w:val="restart"/>
                  <w:vAlign w:val="center"/>
                </w:tcPr>
                <w:p w:rsidR="004B66EF" w:rsidRPr="00AF5218" w:rsidRDefault="004B66EF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AF521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lastRenderedPageBreak/>
                    <w:t>Года</w:t>
                  </w:r>
                </w:p>
              </w:tc>
              <w:tc>
                <w:tcPr>
                  <w:tcW w:w="1274" w:type="dxa"/>
                  <w:vMerge w:val="restart"/>
                  <w:vAlign w:val="center"/>
                </w:tcPr>
                <w:p w:rsidR="007B6909" w:rsidRDefault="007B6909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7B6909" w:rsidRDefault="007B6909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lastRenderedPageBreak/>
                    <w:t>Всего</w:t>
                  </w:r>
                </w:p>
                <w:p w:rsidR="004B66EF" w:rsidRPr="00AF5218" w:rsidRDefault="002D4954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7B690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proofErr w:type="spellStart"/>
                  <w:r w:rsidRPr="007B6909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тыс</w:t>
                  </w:r>
                  <w:proofErr w:type="gramStart"/>
                  <w:r w:rsidR="004B66EF" w:rsidRPr="007B690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.р</w:t>
                  </w:r>
                  <w:proofErr w:type="gramEnd"/>
                  <w:r w:rsidR="004B66EF" w:rsidRPr="007B6909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уб</w:t>
                  </w:r>
                  <w:proofErr w:type="spellEnd"/>
                  <w:r w:rsidR="004B66EF" w:rsidRPr="007B690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.)</w:t>
                  </w:r>
                </w:p>
              </w:tc>
              <w:tc>
                <w:tcPr>
                  <w:tcW w:w="4252" w:type="dxa"/>
                  <w:gridSpan w:val="3"/>
                  <w:vAlign w:val="center"/>
                </w:tcPr>
                <w:p w:rsidR="004B66EF" w:rsidRPr="00AF5218" w:rsidRDefault="004B66EF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AF521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lastRenderedPageBreak/>
                    <w:t>в том числе:</w:t>
                  </w:r>
                </w:p>
              </w:tc>
            </w:tr>
            <w:tr w:rsidR="004B66EF" w:rsidRPr="00AF5218" w:rsidTr="007B6909">
              <w:trPr>
                <w:trHeight w:val="1410"/>
              </w:trPr>
              <w:tc>
                <w:tcPr>
                  <w:tcW w:w="1273" w:type="dxa"/>
                  <w:vMerge/>
                  <w:vAlign w:val="center"/>
                </w:tcPr>
                <w:p w:rsidR="004B66EF" w:rsidRPr="00AF5218" w:rsidRDefault="004B66EF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274" w:type="dxa"/>
                  <w:vMerge/>
                  <w:vAlign w:val="center"/>
                </w:tcPr>
                <w:p w:rsidR="004B66EF" w:rsidRPr="00AF5218" w:rsidRDefault="004B66EF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4B66EF" w:rsidRPr="00AF5218" w:rsidRDefault="00827658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AF521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Област</w:t>
                  </w:r>
                  <w:proofErr w:type="spellEnd"/>
                  <w:r w:rsidR="007B690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-</w:t>
                  </w:r>
                  <w:r w:rsidRPr="00AF521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ной</w:t>
                  </w:r>
                  <w:proofErr w:type="gramEnd"/>
                  <w:r w:rsidRPr="00AF521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бюджет</w:t>
                  </w:r>
                  <w:r w:rsidR="004B66EF" w:rsidRPr="00AF521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*</w:t>
                  </w:r>
                </w:p>
              </w:tc>
              <w:tc>
                <w:tcPr>
                  <w:tcW w:w="1418" w:type="dxa"/>
                  <w:vAlign w:val="center"/>
                </w:tcPr>
                <w:p w:rsidR="004B66EF" w:rsidRPr="00AF5218" w:rsidRDefault="004B66EF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AF521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DE72A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gramStart"/>
                  <w:r w:rsidR="00827658" w:rsidRPr="00AF521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Б</w:t>
                  </w:r>
                  <w:r w:rsidRPr="00AF521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юджет</w:t>
                  </w:r>
                  <w:r w:rsidR="007B690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7B690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Дзержин-с</w:t>
                  </w:r>
                  <w:r w:rsidR="00827658" w:rsidRPr="00AF521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кого</w:t>
                  </w:r>
                  <w:proofErr w:type="spellEnd"/>
                  <w:r w:rsidR="00827658" w:rsidRPr="00AF521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района</w:t>
                  </w:r>
                  <w:r w:rsidR="00DE72A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(межбюджетный трансферт в бюджет сельского поселения»</w:t>
                  </w:r>
                  <w:r w:rsidRPr="00AF521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**</w:t>
                  </w:r>
                  <w:proofErr w:type="gramEnd"/>
                </w:p>
              </w:tc>
              <w:tc>
                <w:tcPr>
                  <w:tcW w:w="1417" w:type="dxa"/>
                  <w:vAlign w:val="center"/>
                </w:tcPr>
                <w:p w:rsidR="004B66EF" w:rsidRPr="00AF5218" w:rsidRDefault="00DE72A3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Внебюджетные источники ***</w:t>
                  </w:r>
                </w:p>
              </w:tc>
            </w:tr>
            <w:tr w:rsidR="00DE72A3" w:rsidRPr="00AF5218" w:rsidTr="007B6909">
              <w:trPr>
                <w:trHeight w:val="708"/>
              </w:trPr>
              <w:tc>
                <w:tcPr>
                  <w:tcW w:w="1273" w:type="dxa"/>
                  <w:vAlign w:val="center"/>
                </w:tcPr>
                <w:p w:rsidR="00DE72A3" w:rsidRPr="00AF5218" w:rsidRDefault="00EE3A71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lastRenderedPageBreak/>
                    <w:t>2022</w:t>
                  </w:r>
                </w:p>
              </w:tc>
              <w:tc>
                <w:tcPr>
                  <w:tcW w:w="1274" w:type="dxa"/>
                  <w:vAlign w:val="center"/>
                </w:tcPr>
                <w:p w:rsidR="00DE72A3" w:rsidRPr="00AF5218" w:rsidRDefault="00DE72A3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DE72A3" w:rsidRPr="00AF5218" w:rsidRDefault="00DE72A3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72A3" w:rsidRPr="00AF5218" w:rsidRDefault="00EE3A71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350</w:t>
                  </w:r>
                  <w:r w:rsidR="00DE72A3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17" w:type="dxa"/>
                </w:tcPr>
                <w:p w:rsidR="00DE72A3" w:rsidRPr="00AF5218" w:rsidRDefault="00DE72A3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E72A3" w:rsidRPr="00AF5218" w:rsidRDefault="00DE72A3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DE72A3" w:rsidRPr="00AF5218" w:rsidTr="007B6909">
              <w:tc>
                <w:tcPr>
                  <w:tcW w:w="1273" w:type="dxa"/>
                  <w:vAlign w:val="center"/>
                </w:tcPr>
                <w:p w:rsidR="00DE72A3" w:rsidRPr="00AF5218" w:rsidRDefault="00EE3A71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274" w:type="dxa"/>
                </w:tcPr>
                <w:p w:rsidR="00DE72A3" w:rsidRPr="00AF5218" w:rsidRDefault="00DE72A3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DE72A3" w:rsidRPr="00AF5218" w:rsidRDefault="00DE72A3" w:rsidP="00FB3B41">
                  <w:pPr>
                    <w:framePr w:hSpace="180" w:wrap="around" w:vAnchor="page" w:hAnchor="margin" w:y="61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72A3" w:rsidRPr="00AF5218" w:rsidRDefault="00EE3A71" w:rsidP="00FB3B41">
                  <w:pPr>
                    <w:framePr w:hSpace="180" w:wrap="around" w:vAnchor="page" w:hAnchor="margin" w:y="61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350</w:t>
                  </w:r>
                  <w:r w:rsidR="00DE72A3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17" w:type="dxa"/>
                </w:tcPr>
                <w:p w:rsidR="00DE72A3" w:rsidRPr="001F2B8D" w:rsidRDefault="00DE72A3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DE72A3" w:rsidRPr="00AF5218" w:rsidTr="007B6909">
              <w:tc>
                <w:tcPr>
                  <w:tcW w:w="1273" w:type="dxa"/>
                  <w:vAlign w:val="center"/>
                </w:tcPr>
                <w:p w:rsidR="00DE72A3" w:rsidRPr="00AF5218" w:rsidRDefault="00EE3A71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274" w:type="dxa"/>
                </w:tcPr>
                <w:p w:rsidR="00DE72A3" w:rsidRPr="00AF5218" w:rsidRDefault="00DE72A3" w:rsidP="00FB3B41">
                  <w:pPr>
                    <w:framePr w:hSpace="180" w:wrap="around" w:vAnchor="page" w:hAnchor="margin" w:y="61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DE72A3" w:rsidRPr="00AF5218" w:rsidRDefault="00DE72A3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72A3" w:rsidRPr="00AF5218" w:rsidRDefault="00EE3A71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350</w:t>
                  </w:r>
                  <w:r w:rsidR="00DE72A3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17" w:type="dxa"/>
                </w:tcPr>
                <w:p w:rsidR="00DE72A3" w:rsidRPr="00AF5218" w:rsidRDefault="00DE72A3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0.0</w:t>
                  </w:r>
                </w:p>
              </w:tc>
            </w:tr>
            <w:tr w:rsidR="00DE72A3" w:rsidRPr="00AF5218" w:rsidTr="007B6909">
              <w:tc>
                <w:tcPr>
                  <w:tcW w:w="1273" w:type="dxa"/>
                  <w:vAlign w:val="center"/>
                </w:tcPr>
                <w:p w:rsidR="00DE72A3" w:rsidRDefault="00EE3A71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274" w:type="dxa"/>
                </w:tcPr>
                <w:p w:rsidR="00DE72A3" w:rsidRDefault="00DE72A3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DE72A3" w:rsidRPr="00AF5218" w:rsidRDefault="00DE72A3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72A3" w:rsidRPr="00AF5218" w:rsidRDefault="00DE72A3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DE72A3" w:rsidRDefault="00DE72A3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DE72A3" w:rsidRPr="00AF5218" w:rsidTr="007B6909">
              <w:tc>
                <w:tcPr>
                  <w:tcW w:w="1273" w:type="dxa"/>
                  <w:vAlign w:val="center"/>
                </w:tcPr>
                <w:p w:rsidR="00DE72A3" w:rsidRDefault="00EE3A71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274" w:type="dxa"/>
                </w:tcPr>
                <w:p w:rsidR="00DE72A3" w:rsidRDefault="00DE72A3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DE72A3" w:rsidRPr="00AF5218" w:rsidRDefault="00DE72A3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72A3" w:rsidRPr="00AF5218" w:rsidRDefault="00DE72A3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DE72A3" w:rsidRDefault="00DE72A3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DE72A3" w:rsidRPr="00AF5218" w:rsidTr="007B6909">
              <w:trPr>
                <w:trHeight w:val="378"/>
              </w:trPr>
              <w:tc>
                <w:tcPr>
                  <w:tcW w:w="1273" w:type="dxa"/>
                  <w:vAlign w:val="center"/>
                </w:tcPr>
                <w:p w:rsidR="00DE72A3" w:rsidRPr="00AF5218" w:rsidRDefault="00DE72A3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AF521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274" w:type="dxa"/>
                  <w:vAlign w:val="center"/>
                </w:tcPr>
                <w:p w:rsidR="00DE72A3" w:rsidRPr="00AF5218" w:rsidRDefault="00DE72A3" w:rsidP="00FB3B41">
                  <w:pPr>
                    <w:framePr w:hSpace="180" w:wrap="around" w:vAnchor="page" w:hAnchor="margin" w:y="61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DE72A3" w:rsidRPr="00AF5218" w:rsidRDefault="00DE72A3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DE72A3" w:rsidRPr="00AF5218" w:rsidRDefault="00EE3A71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1050</w:t>
                  </w:r>
                  <w:r w:rsidR="00DE72A3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17" w:type="dxa"/>
                  <w:vAlign w:val="center"/>
                </w:tcPr>
                <w:p w:rsidR="00DE72A3" w:rsidRPr="00AF5218" w:rsidRDefault="00DE72A3" w:rsidP="00FB3B41">
                  <w:pPr>
                    <w:framePr w:hSpace="180" w:wrap="around" w:vAnchor="page" w:hAnchor="margin" w:y="61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0,</w:t>
                  </w:r>
                  <w:r w:rsidRPr="00AF521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AE3" w:rsidRPr="00AF5218" w:rsidTr="007B6909">
        <w:tc>
          <w:tcPr>
            <w:tcW w:w="2943" w:type="dxa"/>
            <w:vMerge/>
            <w:vAlign w:val="center"/>
          </w:tcPr>
          <w:p w:rsidR="00685AE3" w:rsidRPr="00AF5218" w:rsidRDefault="00685AE3" w:rsidP="001720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  <w:gridSpan w:val="2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*Объёмы финансовых средств, направляемых на реал</w:t>
            </w:r>
            <w:r w:rsidR="00827658" w:rsidRPr="00AF5218">
              <w:rPr>
                <w:rFonts w:ascii="Times New Roman" w:hAnsi="Times New Roman" w:cs="Times New Roman"/>
                <w:sz w:val="26"/>
                <w:szCs w:val="26"/>
              </w:rPr>
              <w:t>изацию Программы из областного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бюджета, ежегодно уточняются после принятия закона </w:t>
            </w:r>
            <w:r w:rsidR="00827658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Калужской области об  областном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бюджете на очередной год и на плановый период.</w:t>
            </w:r>
          </w:p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**Объёмы финансовых средств, направляемых на ре</w:t>
            </w:r>
            <w:r w:rsidR="00827658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ализацию Программы из 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  <w:r w:rsidR="00827658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 МР «Дзержинский район»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, ежегодно уточняются после принятия </w:t>
            </w:r>
            <w:r w:rsidR="00827658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решения  о 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бюджете</w:t>
            </w:r>
            <w:r w:rsidR="00827658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МР «Дзержинский район»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на очередной фина</w:t>
            </w:r>
            <w:r w:rsidR="00DE72A3">
              <w:rPr>
                <w:rFonts w:ascii="Times New Roman" w:hAnsi="Times New Roman" w:cs="Times New Roman"/>
                <w:sz w:val="26"/>
                <w:szCs w:val="26"/>
              </w:rPr>
              <w:t>нсовый год и на плановый период и заключения соглашения о передаче осуществления части полномочий района на уровень сельского поселения.</w:t>
            </w:r>
          </w:p>
          <w:p w:rsidR="00685AE3" w:rsidRPr="00AF5218" w:rsidRDefault="00685AE3" w:rsidP="00DE72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***Объёмы </w:t>
            </w:r>
            <w:r w:rsidR="00DE72A3">
              <w:rPr>
                <w:rFonts w:ascii="Times New Roman" w:hAnsi="Times New Roman" w:cs="Times New Roman"/>
                <w:sz w:val="26"/>
                <w:szCs w:val="26"/>
              </w:rPr>
              <w:t xml:space="preserve"> внебюджетных 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финансовых средств, направляемых на реализацию Программы, ежегодно уточняются </w:t>
            </w:r>
            <w:r w:rsidR="00DE72A3">
              <w:rPr>
                <w:rFonts w:ascii="Times New Roman" w:hAnsi="Times New Roman" w:cs="Times New Roman"/>
                <w:sz w:val="26"/>
                <w:szCs w:val="26"/>
              </w:rPr>
              <w:t>при поступлении внебюджетных средств</w:t>
            </w:r>
          </w:p>
        </w:tc>
      </w:tr>
      <w:tr w:rsidR="00685AE3" w:rsidRPr="00AF5218" w:rsidTr="007B6909">
        <w:tc>
          <w:tcPr>
            <w:tcW w:w="2943" w:type="dxa"/>
            <w:vAlign w:val="center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Ожидаемые результаты реализации Программы  и показатели эффективности</w:t>
            </w:r>
          </w:p>
        </w:tc>
        <w:tc>
          <w:tcPr>
            <w:tcW w:w="6804" w:type="dxa"/>
            <w:gridSpan w:val="2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C674A" w:rsidRPr="00AF5218">
              <w:rPr>
                <w:rFonts w:ascii="Times New Roman" w:hAnsi="Times New Roman" w:cs="Times New Roman"/>
                <w:sz w:val="26"/>
                <w:szCs w:val="26"/>
              </w:rPr>
              <w:t>- обеспечение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гарантированного (осенне-зимний, весенний периоды) проезда по автомобильным дорогам</w:t>
            </w:r>
            <w:r w:rsidR="00F26273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в черте населенных пунктов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01880" w:rsidRPr="00AF5218" w:rsidRDefault="00F26273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-положительное влияние</w:t>
            </w:r>
            <w:r w:rsidR="00685AE3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развитие  экономики поселения</w:t>
            </w:r>
            <w:r w:rsidR="003C674A" w:rsidRPr="00AF521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F5218" w:rsidRDefault="003C674A" w:rsidP="00AF521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-увеличение доли автомобильны</w:t>
            </w:r>
            <w:r w:rsidR="00586F51" w:rsidRPr="00AF5218">
              <w:rPr>
                <w:rFonts w:ascii="Times New Roman" w:hAnsi="Times New Roman" w:cs="Times New Roman"/>
                <w:sz w:val="26"/>
                <w:szCs w:val="26"/>
              </w:rPr>
              <w:t>х дорог с твердым покрытием на 2</w:t>
            </w:r>
            <w:r w:rsidR="001F2B8D">
              <w:rPr>
                <w:rFonts w:ascii="Times New Roman" w:hAnsi="Times New Roman" w:cs="Times New Roman"/>
                <w:sz w:val="26"/>
                <w:szCs w:val="26"/>
              </w:rPr>
              <w:t>0%;</w:t>
            </w:r>
          </w:p>
          <w:p w:rsidR="00AF5218" w:rsidRPr="00AF5218" w:rsidRDefault="00AF5218" w:rsidP="00AF521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безопасности дорожного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движения</w:t>
            </w:r>
          </w:p>
          <w:p w:rsidR="003C674A" w:rsidRPr="00AF5218" w:rsidRDefault="003C674A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AE3" w:rsidRPr="00AF5218" w:rsidTr="007B6909">
        <w:tc>
          <w:tcPr>
            <w:tcW w:w="2943" w:type="dxa"/>
            <w:vAlign w:val="center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 за</w:t>
            </w:r>
            <w:proofErr w:type="gramEnd"/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6804" w:type="dxa"/>
            <w:gridSpan w:val="2"/>
          </w:tcPr>
          <w:p w:rsidR="00685AE3" w:rsidRPr="00AF5218" w:rsidRDefault="001F2B8D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Постоянная комиссия по бюджету, муниципальному хозяйству и собственности</w:t>
            </w:r>
          </w:p>
        </w:tc>
      </w:tr>
    </w:tbl>
    <w:p w:rsidR="00C12FBD" w:rsidRPr="00AF5218" w:rsidRDefault="00C12FBD" w:rsidP="00F2627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12FBD" w:rsidRPr="00AF5218" w:rsidRDefault="00C12FBD" w:rsidP="00C12FB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218">
        <w:rPr>
          <w:rFonts w:ascii="Times New Roman" w:hAnsi="Times New Roman" w:cs="Times New Roman"/>
          <w:b/>
          <w:sz w:val="26"/>
          <w:szCs w:val="26"/>
        </w:rPr>
        <w:t>Содержание проблемы и обоснование необходимости её решения.</w:t>
      </w:r>
    </w:p>
    <w:p w:rsidR="00C12FBD" w:rsidRPr="00AF5218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Автомобильные дороги являются важнейшей составной частью инфраструктуры, способствующей экономическому росту, решению социальных задач и обеспечению национальной безопасности.</w:t>
      </w:r>
    </w:p>
    <w:p w:rsidR="00C12FBD" w:rsidRPr="00AF5218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Состояние и уровень развития автодорог муниципального образования непосредственно влияют на основные экономические показатели, доходы бюджета, уровень занятости населения. Именно поэтому одним из приоритетных направлений всех экономических реформ определено развитие транспортных коммуникаций и, в первую очередь, автомобильных дорог.</w:t>
      </w:r>
    </w:p>
    <w:p w:rsidR="00232FF1" w:rsidRPr="00AF5218" w:rsidRDefault="00C12FBD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Решение задач совершенствования и развития дорожной сети требует комплексного подхода, что и явилось причиной составления настоящей Программы.</w:t>
      </w:r>
      <w:r w:rsidR="00232FF1" w:rsidRPr="00AF52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2FF1" w:rsidRPr="00AF5218" w:rsidRDefault="00232FF1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В связи с длительным сроком </w:t>
      </w:r>
      <w:proofErr w:type="gramStart"/>
      <w:r w:rsidRPr="00AF5218">
        <w:rPr>
          <w:rFonts w:ascii="Times New Roman" w:hAnsi="Times New Roman" w:cs="Times New Roman"/>
          <w:sz w:val="26"/>
          <w:szCs w:val="26"/>
        </w:rPr>
        <w:t>эксплуатации автомобильных дорог общего пользования местного значения муниципального образования</w:t>
      </w:r>
      <w:proofErr w:type="gramEnd"/>
      <w:r w:rsidRPr="00AF5218">
        <w:rPr>
          <w:rFonts w:ascii="Times New Roman" w:hAnsi="Times New Roman" w:cs="Times New Roman"/>
          <w:sz w:val="26"/>
          <w:szCs w:val="26"/>
        </w:rPr>
        <w:t xml:space="preserve"> сельское поселение «Деревня Барсуки» без проведения капитального ремонта, увеличением интенсивности движения транспорта, износа дорожного покрытия, а также вследствие </w:t>
      </w:r>
      <w:proofErr w:type="spellStart"/>
      <w:r w:rsidRPr="00AF5218">
        <w:rPr>
          <w:rFonts w:ascii="Times New Roman" w:hAnsi="Times New Roman" w:cs="Times New Roman"/>
          <w:sz w:val="26"/>
          <w:szCs w:val="26"/>
        </w:rPr>
        <w:t>погодно</w:t>
      </w:r>
      <w:proofErr w:type="spellEnd"/>
      <w:r w:rsidRPr="00AF5218">
        <w:rPr>
          <w:rFonts w:ascii="Times New Roman" w:hAnsi="Times New Roman" w:cs="Times New Roman"/>
          <w:sz w:val="26"/>
          <w:szCs w:val="26"/>
        </w:rPr>
        <w:t>-климатических условий возникла необходимость в проведении капитального ремонта и ремонта дорог.</w:t>
      </w:r>
    </w:p>
    <w:p w:rsidR="00232FF1" w:rsidRPr="00AF5218" w:rsidRDefault="00EE3A71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01.01.2021</w:t>
      </w:r>
      <w:r w:rsidR="00232FF1" w:rsidRPr="00AF5218">
        <w:rPr>
          <w:rFonts w:ascii="Times New Roman" w:hAnsi="Times New Roman" w:cs="Times New Roman"/>
          <w:sz w:val="26"/>
          <w:szCs w:val="26"/>
        </w:rPr>
        <w:t xml:space="preserve"> общая протяженность автомобильных дорог общего пользования местного значения в муниципальном образовании  сельское поселение «Деревня Барсуки»  составляет 14,65 км.</w:t>
      </w:r>
    </w:p>
    <w:p w:rsidR="00232FF1" w:rsidRPr="00AF5218" w:rsidRDefault="00232FF1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Доля автомобильных дорог с твердым покрытием (асфальтобетон, </w:t>
      </w:r>
      <w:proofErr w:type="spellStart"/>
      <w:r w:rsidRPr="00AF5218">
        <w:rPr>
          <w:rFonts w:ascii="Times New Roman" w:hAnsi="Times New Roman" w:cs="Times New Roman"/>
          <w:sz w:val="26"/>
          <w:szCs w:val="26"/>
        </w:rPr>
        <w:t>цеме</w:t>
      </w:r>
      <w:r w:rsidR="004D2443">
        <w:rPr>
          <w:rFonts w:ascii="Times New Roman" w:hAnsi="Times New Roman" w:cs="Times New Roman"/>
          <w:sz w:val="26"/>
          <w:szCs w:val="26"/>
        </w:rPr>
        <w:t>нтобетон</w:t>
      </w:r>
      <w:proofErr w:type="spellEnd"/>
      <w:r w:rsidR="00DE72A3">
        <w:rPr>
          <w:rFonts w:ascii="Times New Roman" w:hAnsi="Times New Roman" w:cs="Times New Roman"/>
          <w:sz w:val="26"/>
          <w:szCs w:val="26"/>
        </w:rPr>
        <w:t>, щебень) составляет  37</w:t>
      </w:r>
      <w:r w:rsidR="004D2443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4D244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4D2443">
        <w:rPr>
          <w:rFonts w:ascii="Times New Roman" w:hAnsi="Times New Roman" w:cs="Times New Roman"/>
          <w:sz w:val="26"/>
          <w:szCs w:val="26"/>
        </w:rPr>
        <w:t>6,</w:t>
      </w:r>
      <w:r w:rsidR="00DE72A3">
        <w:rPr>
          <w:rFonts w:ascii="Times New Roman" w:hAnsi="Times New Roman" w:cs="Times New Roman"/>
          <w:sz w:val="26"/>
          <w:szCs w:val="26"/>
        </w:rPr>
        <w:t>6 км), с грунтовым покрытием – 63% ( 8,0</w:t>
      </w:r>
      <w:r w:rsidRPr="00AF5218">
        <w:rPr>
          <w:rFonts w:ascii="Times New Roman" w:hAnsi="Times New Roman" w:cs="Times New Roman"/>
          <w:sz w:val="26"/>
          <w:szCs w:val="26"/>
        </w:rPr>
        <w:t>5 км).</w:t>
      </w:r>
    </w:p>
    <w:p w:rsidR="00232FF1" w:rsidRPr="00AF5218" w:rsidRDefault="00232FF1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Основной проблемой дорожного хозяйства муниципального образования  сельского поселения «Деревня Барсуки» является низкая доля автомобильных дорог общего пользования местного значения с твердым покрыти</w:t>
      </w:r>
      <w:r w:rsidR="004D2443">
        <w:rPr>
          <w:rFonts w:ascii="Times New Roman" w:hAnsi="Times New Roman" w:cs="Times New Roman"/>
          <w:sz w:val="26"/>
          <w:szCs w:val="26"/>
        </w:rPr>
        <w:t xml:space="preserve">ем. В деревнях Мишнево, </w:t>
      </w:r>
      <w:proofErr w:type="spellStart"/>
      <w:r w:rsidR="004D2443">
        <w:rPr>
          <w:rFonts w:ascii="Times New Roman" w:hAnsi="Times New Roman" w:cs="Times New Roman"/>
          <w:sz w:val="26"/>
          <w:szCs w:val="26"/>
        </w:rPr>
        <w:t>Юдино</w:t>
      </w:r>
      <w:proofErr w:type="spellEnd"/>
      <w:r w:rsidR="004D2443">
        <w:rPr>
          <w:rFonts w:ascii="Times New Roman" w:hAnsi="Times New Roman" w:cs="Times New Roman"/>
          <w:sz w:val="26"/>
          <w:szCs w:val="26"/>
        </w:rPr>
        <w:t>, Ш</w:t>
      </w:r>
      <w:r w:rsidRPr="00AF5218">
        <w:rPr>
          <w:rFonts w:ascii="Times New Roman" w:hAnsi="Times New Roman" w:cs="Times New Roman"/>
          <w:sz w:val="26"/>
          <w:szCs w:val="26"/>
        </w:rPr>
        <w:t xml:space="preserve">естаково, </w:t>
      </w:r>
      <w:proofErr w:type="spellStart"/>
      <w:r w:rsidRPr="00AF5218">
        <w:rPr>
          <w:rFonts w:ascii="Times New Roman" w:hAnsi="Times New Roman" w:cs="Times New Roman"/>
          <w:sz w:val="26"/>
          <w:szCs w:val="26"/>
        </w:rPr>
        <w:t>Беляйково</w:t>
      </w:r>
      <w:proofErr w:type="spellEnd"/>
      <w:r w:rsidRPr="00AF5218">
        <w:rPr>
          <w:rFonts w:ascii="Times New Roman" w:hAnsi="Times New Roman" w:cs="Times New Roman"/>
          <w:sz w:val="26"/>
          <w:szCs w:val="26"/>
        </w:rPr>
        <w:t>, Слобода дороги   имеют  только грунтовое покрытие</w:t>
      </w:r>
      <w:proofErr w:type="gramStart"/>
      <w:r w:rsidRPr="00AF5218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Pr="00AF5218">
        <w:rPr>
          <w:rFonts w:ascii="Times New Roman" w:hAnsi="Times New Roman" w:cs="Times New Roman"/>
          <w:sz w:val="26"/>
          <w:szCs w:val="26"/>
        </w:rPr>
        <w:t>не отвечающих нормативным требованиям.</w:t>
      </w:r>
    </w:p>
    <w:p w:rsidR="00232FF1" w:rsidRPr="00AF5218" w:rsidRDefault="00232FF1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Доля автомобильных дорог, не отвечающих нормативным требованиям (неудовлетворительные показатели по прочности покрытий, по коэффициенту сцепления, </w:t>
      </w:r>
      <w:proofErr w:type="spellStart"/>
      <w:r w:rsidR="00EE3A71">
        <w:rPr>
          <w:rFonts w:ascii="Times New Roman" w:hAnsi="Times New Roman" w:cs="Times New Roman"/>
          <w:sz w:val="26"/>
          <w:szCs w:val="26"/>
        </w:rPr>
        <w:t>коллейность</w:t>
      </w:r>
      <w:proofErr w:type="spellEnd"/>
      <w:r w:rsidR="00EE3A7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EE3A71">
        <w:rPr>
          <w:rFonts w:ascii="Times New Roman" w:hAnsi="Times New Roman" w:cs="Times New Roman"/>
          <w:sz w:val="26"/>
          <w:szCs w:val="26"/>
        </w:rPr>
        <w:t>ямочность</w:t>
      </w:r>
      <w:proofErr w:type="spellEnd"/>
      <w:r w:rsidR="00EE3A71">
        <w:rPr>
          <w:rFonts w:ascii="Times New Roman" w:hAnsi="Times New Roman" w:cs="Times New Roman"/>
          <w:sz w:val="26"/>
          <w:szCs w:val="26"/>
        </w:rPr>
        <w:t>), в 2021</w:t>
      </w:r>
      <w:r w:rsidRPr="00AF5218">
        <w:rPr>
          <w:rFonts w:ascii="Times New Roman" w:hAnsi="Times New Roman" w:cs="Times New Roman"/>
          <w:sz w:val="26"/>
          <w:szCs w:val="26"/>
        </w:rPr>
        <w:t xml:space="preserve"> году составила  48 % (7,1 км).</w:t>
      </w:r>
    </w:p>
    <w:p w:rsidR="00232FF1" w:rsidRPr="00AF5218" w:rsidRDefault="00232FF1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Для обеспечения   проезжего состояния требуется проведение капитального  ремонта и </w:t>
      </w:r>
      <w:proofErr w:type="gramStart"/>
      <w:r w:rsidRPr="00AF5218">
        <w:rPr>
          <w:rFonts w:ascii="Times New Roman" w:hAnsi="Times New Roman" w:cs="Times New Roman"/>
          <w:sz w:val="26"/>
          <w:szCs w:val="26"/>
        </w:rPr>
        <w:t>ремонта</w:t>
      </w:r>
      <w:proofErr w:type="gramEnd"/>
      <w:r w:rsidRPr="00AF5218">
        <w:rPr>
          <w:rFonts w:ascii="Times New Roman" w:hAnsi="Times New Roman" w:cs="Times New Roman"/>
          <w:sz w:val="26"/>
          <w:szCs w:val="26"/>
        </w:rPr>
        <w:t xml:space="preserve"> автомобильных дорог в черте населенных пунктов.</w:t>
      </w:r>
    </w:p>
    <w:p w:rsidR="00232FF1" w:rsidRPr="00AF5218" w:rsidRDefault="00232FF1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5218">
        <w:rPr>
          <w:rFonts w:ascii="Times New Roman" w:hAnsi="Times New Roman" w:cs="Times New Roman"/>
          <w:sz w:val="26"/>
          <w:szCs w:val="26"/>
        </w:rPr>
        <w:t>Капитальный ремонт и 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но не изменяются границы полосы</w:t>
      </w:r>
      <w:proofErr w:type="gramEnd"/>
      <w:r w:rsidRPr="00AF5218">
        <w:rPr>
          <w:rFonts w:ascii="Times New Roman" w:hAnsi="Times New Roman" w:cs="Times New Roman"/>
          <w:sz w:val="26"/>
          <w:szCs w:val="26"/>
        </w:rPr>
        <w:t xml:space="preserve"> отвода автомобильной дороги. </w:t>
      </w:r>
    </w:p>
    <w:p w:rsidR="00232FF1" w:rsidRPr="00AF5218" w:rsidRDefault="00232FF1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Наиболее распространенными дефектами асфальтобетонных покрытий автомобильных дорог уличной сети в д. </w:t>
      </w:r>
      <w:proofErr w:type="spellStart"/>
      <w:r w:rsidRPr="00AF5218">
        <w:rPr>
          <w:rFonts w:ascii="Times New Roman" w:hAnsi="Times New Roman" w:cs="Times New Roman"/>
          <w:sz w:val="26"/>
          <w:szCs w:val="26"/>
        </w:rPr>
        <w:t>Екимково</w:t>
      </w:r>
      <w:proofErr w:type="spellEnd"/>
      <w:r w:rsidRPr="00AF5218">
        <w:rPr>
          <w:rFonts w:ascii="Times New Roman" w:hAnsi="Times New Roman" w:cs="Times New Roman"/>
          <w:sz w:val="26"/>
          <w:szCs w:val="26"/>
        </w:rPr>
        <w:t xml:space="preserve">, Барсуки </w:t>
      </w:r>
      <w:r w:rsidR="00DE72A3">
        <w:rPr>
          <w:rFonts w:ascii="Times New Roman" w:hAnsi="Times New Roman" w:cs="Times New Roman"/>
          <w:sz w:val="26"/>
          <w:szCs w:val="26"/>
        </w:rPr>
        <w:t xml:space="preserve"> по ул. Молодежная </w:t>
      </w:r>
      <w:r w:rsidRPr="00AF5218">
        <w:rPr>
          <w:rFonts w:ascii="Times New Roman" w:hAnsi="Times New Roman" w:cs="Times New Roman"/>
          <w:sz w:val="26"/>
          <w:szCs w:val="26"/>
        </w:rPr>
        <w:t>являются износ, выбоины, трещины.</w:t>
      </w:r>
    </w:p>
    <w:p w:rsidR="00DE7399" w:rsidRPr="00AF5218" w:rsidRDefault="00DE7399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Для обеспечения сохранности  и увеличения срока службы дорожных покрытий необходимо проведение работ по  зимнему и летнему содержанию, обеспечению укладки водопропускных труб, обустройства кюветов и обочин с твердым покрытием, вырубка кустарников  вдоль автодорог. </w:t>
      </w:r>
    </w:p>
    <w:p w:rsidR="00232FF1" w:rsidRPr="00AF5218" w:rsidRDefault="00232FF1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lastRenderedPageBreak/>
        <w:t xml:space="preserve">Для обеспечения безопасного движения транспорта и пешеходов по улично-дорожной сети </w:t>
      </w:r>
      <w:r w:rsidR="00DE7399" w:rsidRPr="00AF5218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AF5218">
        <w:rPr>
          <w:rFonts w:ascii="Times New Roman" w:hAnsi="Times New Roman" w:cs="Times New Roman"/>
          <w:sz w:val="26"/>
          <w:szCs w:val="26"/>
        </w:rPr>
        <w:t>необходимо</w:t>
      </w:r>
      <w:r w:rsidR="00DE7399" w:rsidRPr="00AF5218">
        <w:rPr>
          <w:rFonts w:ascii="Times New Roman" w:hAnsi="Times New Roman" w:cs="Times New Roman"/>
          <w:sz w:val="26"/>
          <w:szCs w:val="26"/>
        </w:rPr>
        <w:t xml:space="preserve">  провести </w:t>
      </w:r>
      <w:r w:rsidRPr="00AF5218">
        <w:rPr>
          <w:rFonts w:ascii="Times New Roman" w:hAnsi="Times New Roman" w:cs="Times New Roman"/>
          <w:sz w:val="26"/>
          <w:szCs w:val="26"/>
        </w:rPr>
        <w:t>установку знаков дорожного движения</w:t>
      </w:r>
      <w:r w:rsidR="004D2443">
        <w:rPr>
          <w:rFonts w:ascii="Times New Roman" w:hAnsi="Times New Roman" w:cs="Times New Roman"/>
          <w:sz w:val="26"/>
          <w:szCs w:val="26"/>
        </w:rPr>
        <w:t xml:space="preserve"> в черте населенных пунктов</w:t>
      </w:r>
      <w:r w:rsidRPr="00AF5218">
        <w:rPr>
          <w:rFonts w:ascii="Times New Roman" w:hAnsi="Times New Roman" w:cs="Times New Roman"/>
          <w:sz w:val="26"/>
          <w:szCs w:val="26"/>
        </w:rPr>
        <w:t>.</w:t>
      </w:r>
    </w:p>
    <w:p w:rsidR="00C12FBD" w:rsidRPr="00AF5218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организационных, производственных, социально-экономических и других мероприятий, в срок реализации муниципальной Программы.</w:t>
      </w:r>
    </w:p>
    <w:p w:rsidR="00DA38DD" w:rsidRPr="00AF5218" w:rsidRDefault="00DA38DD" w:rsidP="00DA3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F5218">
        <w:rPr>
          <w:rFonts w:ascii="Times New Roman" w:hAnsi="Times New Roman" w:cs="Times New Roman"/>
          <w:b/>
          <w:bCs/>
          <w:sz w:val="26"/>
          <w:szCs w:val="26"/>
        </w:rPr>
        <w:t>2. Ресурсное обеспечение Программы</w:t>
      </w:r>
    </w:p>
    <w:p w:rsidR="00DA38DD" w:rsidRPr="00AF5218" w:rsidRDefault="00DA38DD" w:rsidP="00DA3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8DD" w:rsidRDefault="00DA38DD" w:rsidP="00DA3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Требуемый объем финансирования Программы за сч</w:t>
      </w:r>
      <w:r w:rsidR="00EE3A71">
        <w:rPr>
          <w:rFonts w:ascii="Times New Roman" w:hAnsi="Times New Roman" w:cs="Times New Roman"/>
          <w:sz w:val="26"/>
          <w:szCs w:val="26"/>
        </w:rPr>
        <w:t>ет сре</w:t>
      </w:r>
      <w:proofErr w:type="gramStart"/>
      <w:r w:rsidR="00EE3A71">
        <w:rPr>
          <w:rFonts w:ascii="Times New Roman" w:hAnsi="Times New Roman" w:cs="Times New Roman"/>
          <w:sz w:val="26"/>
          <w:szCs w:val="26"/>
        </w:rPr>
        <w:t>дств вс</w:t>
      </w:r>
      <w:proofErr w:type="gramEnd"/>
      <w:r w:rsidR="00EE3A71">
        <w:rPr>
          <w:rFonts w:ascii="Times New Roman" w:hAnsi="Times New Roman" w:cs="Times New Roman"/>
          <w:sz w:val="26"/>
          <w:szCs w:val="26"/>
        </w:rPr>
        <w:t>ех источников в 2022-2026</w:t>
      </w:r>
      <w:r w:rsidRPr="00AF5218">
        <w:rPr>
          <w:rFonts w:ascii="Times New Roman" w:hAnsi="Times New Roman" w:cs="Times New Roman"/>
          <w:sz w:val="26"/>
          <w:szCs w:val="26"/>
        </w:rPr>
        <w:t xml:space="preserve"> годах </w:t>
      </w:r>
      <w:r w:rsidR="004D2443">
        <w:rPr>
          <w:rFonts w:ascii="Times New Roman" w:hAnsi="Times New Roman" w:cs="Times New Roman"/>
          <w:sz w:val="26"/>
          <w:szCs w:val="26"/>
        </w:rPr>
        <w:t xml:space="preserve">составит  </w:t>
      </w:r>
      <w:r w:rsidR="00DE72A3">
        <w:rPr>
          <w:rFonts w:ascii="Times New Roman" w:hAnsi="Times New Roman" w:cs="Times New Roman"/>
          <w:sz w:val="26"/>
          <w:szCs w:val="26"/>
        </w:rPr>
        <w:t xml:space="preserve">  </w:t>
      </w:r>
      <w:r w:rsidRPr="00AF5218">
        <w:rPr>
          <w:rFonts w:ascii="Times New Roman" w:hAnsi="Times New Roman" w:cs="Times New Roman"/>
          <w:sz w:val="26"/>
          <w:szCs w:val="26"/>
        </w:rPr>
        <w:t xml:space="preserve"> </w:t>
      </w:r>
      <w:r w:rsidR="00EE3A71">
        <w:rPr>
          <w:rFonts w:ascii="Times New Roman" w:hAnsi="Times New Roman" w:cs="Times New Roman"/>
          <w:sz w:val="26"/>
          <w:szCs w:val="26"/>
        </w:rPr>
        <w:t>1050</w:t>
      </w:r>
      <w:r w:rsidR="00DE72A3">
        <w:rPr>
          <w:rFonts w:ascii="Times New Roman" w:hAnsi="Times New Roman" w:cs="Times New Roman"/>
          <w:sz w:val="26"/>
          <w:szCs w:val="26"/>
        </w:rPr>
        <w:t xml:space="preserve">,0 </w:t>
      </w:r>
      <w:r w:rsidRPr="00AF5218">
        <w:rPr>
          <w:rFonts w:ascii="Times New Roman" w:hAnsi="Times New Roman" w:cs="Times New Roman"/>
          <w:sz w:val="26"/>
          <w:szCs w:val="26"/>
        </w:rPr>
        <w:t>тыс. руб., в том числе:</w:t>
      </w:r>
    </w:p>
    <w:p w:rsidR="00DE72A3" w:rsidRDefault="00DE72A3" w:rsidP="00DA3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средства областного бюджета – 0,0 рублей;</w:t>
      </w:r>
    </w:p>
    <w:p w:rsidR="004D2443" w:rsidRPr="00AF5218" w:rsidRDefault="004D2443" w:rsidP="00DA3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средства </w:t>
      </w:r>
      <w:r w:rsidR="00DE72A3">
        <w:rPr>
          <w:rFonts w:ascii="Times New Roman" w:hAnsi="Times New Roman" w:cs="Times New Roman"/>
          <w:sz w:val="26"/>
          <w:szCs w:val="26"/>
        </w:rPr>
        <w:t xml:space="preserve"> межбюджетного трансферта </w:t>
      </w:r>
      <w:r>
        <w:rPr>
          <w:rFonts w:ascii="Times New Roman" w:hAnsi="Times New Roman" w:cs="Times New Roman"/>
          <w:sz w:val="26"/>
          <w:szCs w:val="26"/>
        </w:rPr>
        <w:t xml:space="preserve"> МР «Дзержинский район»  </w:t>
      </w:r>
      <w:r w:rsidR="00EE3A71">
        <w:rPr>
          <w:rFonts w:ascii="Times New Roman" w:hAnsi="Times New Roman" w:cs="Times New Roman"/>
          <w:sz w:val="26"/>
          <w:szCs w:val="26"/>
        </w:rPr>
        <w:t>1050</w:t>
      </w:r>
      <w:r w:rsidR="00DE72A3">
        <w:rPr>
          <w:rFonts w:ascii="Times New Roman" w:hAnsi="Times New Roman" w:cs="Times New Roman"/>
          <w:sz w:val="26"/>
          <w:szCs w:val="26"/>
        </w:rPr>
        <w:t>,0</w:t>
      </w:r>
      <w:r>
        <w:rPr>
          <w:rFonts w:ascii="Times New Roman" w:hAnsi="Times New Roman" w:cs="Times New Roman"/>
          <w:sz w:val="26"/>
          <w:szCs w:val="26"/>
        </w:rPr>
        <w:t xml:space="preserve">  тыс. рублей;</w:t>
      </w:r>
    </w:p>
    <w:p w:rsidR="00DA38DD" w:rsidRPr="00AF5218" w:rsidRDefault="00DA38DD" w:rsidP="00DA3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- средства бюджета муниципального образования  сельское </w:t>
      </w:r>
      <w:r w:rsidR="00EF1741">
        <w:rPr>
          <w:rFonts w:ascii="Times New Roman" w:hAnsi="Times New Roman" w:cs="Times New Roman"/>
          <w:sz w:val="26"/>
          <w:szCs w:val="26"/>
        </w:rPr>
        <w:t>поселение «Деревня Барсуки»  0,0</w:t>
      </w:r>
      <w:r w:rsidR="00DE72A3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4D2443">
        <w:rPr>
          <w:rFonts w:ascii="Times New Roman" w:hAnsi="Times New Roman" w:cs="Times New Roman"/>
          <w:sz w:val="26"/>
          <w:szCs w:val="26"/>
        </w:rPr>
        <w:t>.</w:t>
      </w:r>
    </w:p>
    <w:p w:rsidR="00DA38DD" w:rsidRPr="00AF5218" w:rsidRDefault="00DA38DD" w:rsidP="00DA3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 Объёмы финансовых средств, направляемых на реализацию Программы из областного бюджета или бюджета Дзержинского района,</w:t>
      </w:r>
      <w:r w:rsidR="00EF1741">
        <w:rPr>
          <w:rFonts w:ascii="Times New Roman" w:hAnsi="Times New Roman" w:cs="Times New Roman"/>
          <w:sz w:val="26"/>
          <w:szCs w:val="26"/>
        </w:rPr>
        <w:t xml:space="preserve"> бюджета сельского поселения «Деревня Барсуки»</w:t>
      </w:r>
      <w:r w:rsidRPr="00AF5218">
        <w:rPr>
          <w:rFonts w:ascii="Times New Roman" w:hAnsi="Times New Roman" w:cs="Times New Roman"/>
          <w:sz w:val="26"/>
          <w:szCs w:val="26"/>
        </w:rPr>
        <w:t xml:space="preserve"> ежегодно уточняются после принятия   </w:t>
      </w:r>
      <w:r w:rsidR="00EF1741">
        <w:rPr>
          <w:rFonts w:ascii="Times New Roman" w:hAnsi="Times New Roman" w:cs="Times New Roman"/>
          <w:sz w:val="26"/>
          <w:szCs w:val="26"/>
        </w:rPr>
        <w:t>соответствующих бюджетов</w:t>
      </w:r>
      <w:r w:rsidRPr="00AF5218">
        <w:rPr>
          <w:rFonts w:ascii="Times New Roman" w:hAnsi="Times New Roman" w:cs="Times New Roman"/>
          <w:sz w:val="26"/>
          <w:szCs w:val="26"/>
        </w:rPr>
        <w:t xml:space="preserve"> на очередной год и на планов</w:t>
      </w:r>
      <w:r w:rsidR="00B47610">
        <w:rPr>
          <w:rFonts w:ascii="Times New Roman" w:hAnsi="Times New Roman" w:cs="Times New Roman"/>
          <w:sz w:val="26"/>
          <w:szCs w:val="26"/>
        </w:rPr>
        <w:t>ый период и заключения соглашения о передаче осуществления части полномочий района.</w:t>
      </w:r>
    </w:p>
    <w:p w:rsidR="00DA38DD" w:rsidRPr="00AF5218" w:rsidRDefault="00B47610" w:rsidP="00DA3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Основные мероприятия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DA38DD" w:rsidRPr="00AF5218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anchor="Par140" w:history="1">
        <w:r w:rsidR="00DA38DD" w:rsidRPr="00AF5218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мероприятия</w:t>
        </w:r>
      </w:hyperlink>
      <w:r w:rsidR="00DA38DD" w:rsidRPr="00AF52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A38DD" w:rsidRPr="00AF5218">
        <w:rPr>
          <w:rFonts w:ascii="Times New Roman" w:hAnsi="Times New Roman" w:cs="Times New Roman"/>
          <w:sz w:val="26"/>
          <w:szCs w:val="26"/>
        </w:rPr>
        <w:t>и объ</w:t>
      </w:r>
      <w:r>
        <w:rPr>
          <w:rFonts w:ascii="Times New Roman" w:hAnsi="Times New Roman" w:cs="Times New Roman"/>
          <w:sz w:val="26"/>
          <w:szCs w:val="26"/>
        </w:rPr>
        <w:t>емы ф</w:t>
      </w:r>
      <w:r w:rsidR="00EE3A71">
        <w:rPr>
          <w:rFonts w:ascii="Times New Roman" w:hAnsi="Times New Roman" w:cs="Times New Roman"/>
          <w:sz w:val="26"/>
          <w:szCs w:val="26"/>
        </w:rPr>
        <w:t>инансирования по ним в 2022-2026</w:t>
      </w:r>
      <w:r w:rsidR="00DA38DD" w:rsidRPr="00AF5218">
        <w:rPr>
          <w:rFonts w:ascii="Times New Roman" w:hAnsi="Times New Roman" w:cs="Times New Roman"/>
          <w:sz w:val="26"/>
          <w:szCs w:val="26"/>
        </w:rPr>
        <w:t xml:space="preserve"> годах приведены в приложении № 1 к настоящей Программе.</w:t>
      </w:r>
    </w:p>
    <w:p w:rsidR="00DA38DD" w:rsidRPr="00AF5218" w:rsidRDefault="00DA38DD" w:rsidP="00DA3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74B0" w:rsidRPr="00AF5218" w:rsidRDefault="00DA38DD" w:rsidP="00DA38DD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5218">
        <w:rPr>
          <w:rFonts w:ascii="Times New Roman" w:hAnsi="Times New Roman" w:cs="Times New Roman"/>
          <w:b/>
          <w:sz w:val="26"/>
          <w:szCs w:val="26"/>
        </w:rPr>
        <w:t>3.</w:t>
      </w:r>
      <w:r w:rsidR="00B27F63" w:rsidRPr="00AF5218">
        <w:rPr>
          <w:rFonts w:ascii="Times New Roman" w:hAnsi="Times New Roman" w:cs="Times New Roman"/>
          <w:b/>
          <w:sz w:val="26"/>
          <w:szCs w:val="26"/>
        </w:rPr>
        <w:t>Индикаторы программы.</w:t>
      </w:r>
    </w:p>
    <w:p w:rsidR="00DA38DD" w:rsidRPr="00AF5218" w:rsidRDefault="00E22FB0" w:rsidP="00164BD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Реализация муниципальной П</w:t>
      </w:r>
      <w:r w:rsidR="00B27F63" w:rsidRPr="00AF5218">
        <w:rPr>
          <w:rFonts w:ascii="Times New Roman" w:hAnsi="Times New Roman" w:cs="Times New Roman"/>
          <w:sz w:val="26"/>
          <w:szCs w:val="26"/>
        </w:rPr>
        <w:t xml:space="preserve">рограммы позволит сохранить существующую сеть </w:t>
      </w:r>
      <w:r w:rsidR="00DA38DD" w:rsidRPr="00AF5218">
        <w:rPr>
          <w:rFonts w:ascii="Times New Roman" w:hAnsi="Times New Roman" w:cs="Times New Roman"/>
          <w:sz w:val="26"/>
          <w:szCs w:val="26"/>
        </w:rPr>
        <w:t xml:space="preserve"> автомобильных дорог</w:t>
      </w:r>
      <w:r w:rsidR="00B27F63" w:rsidRPr="00AF52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7F63" w:rsidRPr="00AF5218" w:rsidRDefault="00B27F63" w:rsidP="00164BD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В результате реализации Программы ожидается:</w:t>
      </w:r>
    </w:p>
    <w:p w:rsidR="00B22808" w:rsidRPr="00AF5218" w:rsidRDefault="00B22808" w:rsidP="00072E56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- </w:t>
      </w:r>
      <w:r w:rsidR="00072E56" w:rsidRPr="00AF5218">
        <w:rPr>
          <w:rFonts w:ascii="Times New Roman" w:hAnsi="Times New Roman" w:cs="Times New Roman"/>
          <w:sz w:val="26"/>
          <w:szCs w:val="26"/>
        </w:rPr>
        <w:t xml:space="preserve"> оборудование </w:t>
      </w:r>
      <w:r w:rsidR="00072E56" w:rsidRPr="00AF5218">
        <w:rPr>
          <w:rStyle w:val="FontStyle30"/>
          <w:rFonts w:ascii="Times New Roman" w:hAnsi="Times New Roman" w:cs="Times New Roman"/>
          <w:sz w:val="26"/>
          <w:szCs w:val="26"/>
        </w:rPr>
        <w:t xml:space="preserve">  дорожными знаками  автомобильных дорог в черте населенных пунктов;</w:t>
      </w:r>
    </w:p>
    <w:p w:rsidR="00F44724" w:rsidRPr="00AF5218" w:rsidRDefault="00586F51" w:rsidP="00B27F6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- обеспечение круглогодичной</w:t>
      </w:r>
      <w:r w:rsidR="00F44724" w:rsidRPr="00AF5218">
        <w:rPr>
          <w:rFonts w:ascii="Times New Roman" w:hAnsi="Times New Roman" w:cs="Times New Roman"/>
          <w:sz w:val="26"/>
          <w:szCs w:val="26"/>
        </w:rPr>
        <w:t xml:space="preserve"> связ</w:t>
      </w:r>
      <w:r w:rsidRPr="00AF5218">
        <w:rPr>
          <w:rFonts w:ascii="Times New Roman" w:hAnsi="Times New Roman" w:cs="Times New Roman"/>
          <w:sz w:val="26"/>
          <w:szCs w:val="26"/>
        </w:rPr>
        <w:t xml:space="preserve">и </w:t>
      </w:r>
      <w:r w:rsidR="00F44724" w:rsidRPr="00AF5218">
        <w:rPr>
          <w:rFonts w:ascii="Times New Roman" w:hAnsi="Times New Roman" w:cs="Times New Roman"/>
          <w:sz w:val="26"/>
          <w:szCs w:val="26"/>
        </w:rPr>
        <w:t xml:space="preserve"> населенных пунктов с сетью автодорог</w:t>
      </w:r>
      <w:r w:rsidRPr="00AF5218">
        <w:rPr>
          <w:rFonts w:ascii="Times New Roman" w:hAnsi="Times New Roman" w:cs="Times New Roman"/>
          <w:sz w:val="26"/>
          <w:szCs w:val="26"/>
        </w:rPr>
        <w:t xml:space="preserve"> общего пользования</w:t>
      </w:r>
      <w:r w:rsidR="00F44724" w:rsidRPr="00AF5218">
        <w:rPr>
          <w:rFonts w:ascii="Times New Roman" w:hAnsi="Times New Roman" w:cs="Times New Roman"/>
          <w:sz w:val="26"/>
          <w:szCs w:val="26"/>
        </w:rPr>
        <w:t>;</w:t>
      </w:r>
    </w:p>
    <w:p w:rsidR="00B32353" w:rsidRPr="00AF5218" w:rsidRDefault="00F44724" w:rsidP="00B27F6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- </w:t>
      </w:r>
      <w:r w:rsidR="00B8410B">
        <w:rPr>
          <w:rFonts w:ascii="Times New Roman" w:hAnsi="Times New Roman" w:cs="Times New Roman"/>
          <w:sz w:val="26"/>
          <w:szCs w:val="26"/>
        </w:rPr>
        <w:t>выполнение   работ по содержанию дорог в черте населенных пунктов</w:t>
      </w:r>
    </w:p>
    <w:p w:rsidR="0090241F" w:rsidRPr="00AF5218" w:rsidRDefault="00DA38DD" w:rsidP="00B27F6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- увеличение протяженности  автомобильных дорог</w:t>
      </w:r>
      <w:r w:rsidR="00586F51" w:rsidRPr="00AF5218">
        <w:rPr>
          <w:rFonts w:ascii="Times New Roman" w:hAnsi="Times New Roman" w:cs="Times New Roman"/>
          <w:sz w:val="26"/>
          <w:szCs w:val="26"/>
        </w:rPr>
        <w:t xml:space="preserve"> в черте населенных пунктов с твердым покрытием на 2</w:t>
      </w:r>
      <w:r w:rsidR="00B32353" w:rsidRPr="00AF5218">
        <w:rPr>
          <w:rFonts w:ascii="Times New Roman" w:hAnsi="Times New Roman" w:cs="Times New Roman"/>
          <w:sz w:val="26"/>
          <w:szCs w:val="26"/>
        </w:rPr>
        <w:t>0%.</w:t>
      </w:r>
    </w:p>
    <w:p w:rsidR="001915C0" w:rsidRPr="00AF5218" w:rsidRDefault="00EA21A8" w:rsidP="00EA21A8">
      <w:pPr>
        <w:spacing w:after="0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ab/>
      </w:r>
      <w:r w:rsidRPr="00AF5218">
        <w:rPr>
          <w:rFonts w:ascii="Times New Roman" w:hAnsi="Times New Roman" w:cs="Times New Roman"/>
          <w:sz w:val="26"/>
          <w:szCs w:val="26"/>
        </w:rPr>
        <w:tab/>
      </w:r>
      <w:r w:rsidRPr="00AF5218">
        <w:rPr>
          <w:rFonts w:ascii="Times New Roman" w:hAnsi="Times New Roman" w:cs="Times New Roman"/>
          <w:sz w:val="26"/>
          <w:szCs w:val="26"/>
        </w:rPr>
        <w:tab/>
      </w:r>
      <w:r w:rsidRPr="00AF5218">
        <w:rPr>
          <w:rFonts w:ascii="Times New Roman" w:hAnsi="Times New Roman" w:cs="Times New Roman"/>
          <w:sz w:val="26"/>
          <w:szCs w:val="26"/>
        </w:rPr>
        <w:tab/>
      </w:r>
      <w:r w:rsidRPr="00AF5218">
        <w:rPr>
          <w:rFonts w:ascii="Times New Roman" w:hAnsi="Times New Roman" w:cs="Times New Roman"/>
          <w:sz w:val="26"/>
          <w:szCs w:val="26"/>
        </w:rPr>
        <w:tab/>
      </w:r>
      <w:r w:rsidRPr="00AF5218">
        <w:rPr>
          <w:rFonts w:ascii="Times New Roman" w:hAnsi="Times New Roman" w:cs="Times New Roman"/>
          <w:sz w:val="26"/>
          <w:szCs w:val="26"/>
        </w:rPr>
        <w:tab/>
      </w:r>
      <w:r w:rsidRPr="00AF5218">
        <w:rPr>
          <w:rFonts w:ascii="Times New Roman" w:hAnsi="Times New Roman" w:cs="Times New Roman"/>
          <w:sz w:val="26"/>
          <w:szCs w:val="26"/>
        </w:rPr>
        <w:tab/>
        <w:t>Таблица</w:t>
      </w:r>
      <w:r w:rsidR="00AF5218">
        <w:rPr>
          <w:rFonts w:ascii="Times New Roman" w:hAnsi="Times New Roman" w:cs="Times New Roman"/>
          <w:sz w:val="26"/>
          <w:szCs w:val="26"/>
        </w:rPr>
        <w:t>:</w:t>
      </w:r>
      <w:r w:rsidR="00B8410B">
        <w:rPr>
          <w:rFonts w:ascii="Times New Roman" w:hAnsi="Times New Roman" w:cs="Times New Roman"/>
          <w:sz w:val="26"/>
          <w:szCs w:val="26"/>
        </w:rPr>
        <w:t xml:space="preserve"> </w:t>
      </w:r>
      <w:r w:rsidRPr="00AF5218">
        <w:rPr>
          <w:rFonts w:ascii="Times New Roman" w:hAnsi="Times New Roman" w:cs="Times New Roman"/>
          <w:sz w:val="26"/>
          <w:szCs w:val="26"/>
        </w:rPr>
        <w:t>Индикаторы Программы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37"/>
        <w:gridCol w:w="3112"/>
        <w:gridCol w:w="854"/>
        <w:gridCol w:w="850"/>
        <w:gridCol w:w="709"/>
        <w:gridCol w:w="709"/>
        <w:gridCol w:w="850"/>
        <w:gridCol w:w="851"/>
        <w:gridCol w:w="708"/>
      </w:tblGrid>
      <w:tr w:rsidR="00586F51" w:rsidRPr="00AF5218" w:rsidTr="00B47610">
        <w:tc>
          <w:tcPr>
            <w:tcW w:w="537" w:type="dxa"/>
            <w:vMerge w:val="restart"/>
            <w:vAlign w:val="center"/>
          </w:tcPr>
          <w:p w:rsidR="00586F51" w:rsidRPr="00AF5218" w:rsidRDefault="00586F51" w:rsidP="00E373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112" w:type="dxa"/>
            <w:vMerge w:val="restart"/>
            <w:vAlign w:val="center"/>
          </w:tcPr>
          <w:p w:rsidR="00586F51" w:rsidRPr="00AF5218" w:rsidRDefault="00586F51" w:rsidP="00E373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индикатора</w:t>
            </w:r>
          </w:p>
        </w:tc>
        <w:tc>
          <w:tcPr>
            <w:tcW w:w="854" w:type="dxa"/>
            <w:vMerge w:val="restart"/>
            <w:vAlign w:val="center"/>
          </w:tcPr>
          <w:p w:rsidR="00586F51" w:rsidRPr="00AF5218" w:rsidRDefault="00586F51" w:rsidP="00FD5F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4677" w:type="dxa"/>
            <w:gridSpan w:val="6"/>
            <w:vAlign w:val="center"/>
          </w:tcPr>
          <w:p w:rsidR="00586F51" w:rsidRPr="00AF5218" w:rsidRDefault="00586F51" w:rsidP="00E373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Значения по годам:</w:t>
            </w:r>
          </w:p>
        </w:tc>
      </w:tr>
      <w:tr w:rsidR="00586F51" w:rsidRPr="00AF5218" w:rsidTr="00B47610">
        <w:tc>
          <w:tcPr>
            <w:tcW w:w="537" w:type="dxa"/>
            <w:vMerge/>
            <w:vAlign w:val="center"/>
          </w:tcPr>
          <w:p w:rsidR="00586F51" w:rsidRPr="00AF5218" w:rsidRDefault="00586F51" w:rsidP="00E373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2" w:type="dxa"/>
            <w:vMerge/>
            <w:vAlign w:val="center"/>
          </w:tcPr>
          <w:p w:rsidR="00586F51" w:rsidRPr="00AF5218" w:rsidRDefault="00586F51" w:rsidP="00E373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vMerge/>
            <w:vAlign w:val="center"/>
          </w:tcPr>
          <w:p w:rsidR="00586F51" w:rsidRPr="00AF5218" w:rsidRDefault="00586F51" w:rsidP="00E373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86F51" w:rsidRPr="00AF5218" w:rsidRDefault="00586F51" w:rsidP="00E373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3827" w:type="dxa"/>
            <w:gridSpan w:val="5"/>
            <w:vAlign w:val="center"/>
          </w:tcPr>
          <w:p w:rsidR="00586F51" w:rsidRPr="00AF5218" w:rsidRDefault="00586F51" w:rsidP="00E373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Реализация муниципальной Программы</w:t>
            </w:r>
          </w:p>
        </w:tc>
      </w:tr>
      <w:tr w:rsidR="00B47610" w:rsidRPr="00AF5218" w:rsidTr="00D72D4F">
        <w:tc>
          <w:tcPr>
            <w:tcW w:w="537" w:type="dxa"/>
            <w:vMerge/>
            <w:vAlign w:val="center"/>
          </w:tcPr>
          <w:p w:rsidR="00B47610" w:rsidRPr="00AF5218" w:rsidRDefault="00B47610" w:rsidP="00E373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2" w:type="dxa"/>
            <w:vMerge/>
            <w:vAlign w:val="center"/>
          </w:tcPr>
          <w:p w:rsidR="00B47610" w:rsidRPr="00AF5218" w:rsidRDefault="00B47610" w:rsidP="00E373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vMerge/>
            <w:vAlign w:val="center"/>
          </w:tcPr>
          <w:p w:rsidR="00B47610" w:rsidRPr="00AF5218" w:rsidRDefault="00B47610" w:rsidP="00E373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B47610" w:rsidRPr="00AF5218" w:rsidRDefault="00B47610" w:rsidP="00E373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47610" w:rsidRPr="00B47610" w:rsidRDefault="00EE3A71" w:rsidP="00E37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vAlign w:val="center"/>
          </w:tcPr>
          <w:p w:rsidR="00B47610" w:rsidRPr="00B47610" w:rsidRDefault="00EE3A71" w:rsidP="00E37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vAlign w:val="center"/>
          </w:tcPr>
          <w:p w:rsidR="00B47610" w:rsidRPr="00B47610" w:rsidRDefault="00EE3A71" w:rsidP="00B4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:rsidR="00B47610" w:rsidRPr="00B47610" w:rsidRDefault="00EE3A71" w:rsidP="00E37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8" w:type="dxa"/>
            <w:vAlign w:val="center"/>
          </w:tcPr>
          <w:p w:rsidR="00B47610" w:rsidRPr="00B47610" w:rsidRDefault="00EE3A71" w:rsidP="00B4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586F51" w:rsidRPr="00AF5218" w:rsidTr="00586F51">
        <w:tc>
          <w:tcPr>
            <w:tcW w:w="9180" w:type="dxa"/>
            <w:gridSpan w:val="9"/>
            <w:vAlign w:val="center"/>
          </w:tcPr>
          <w:p w:rsidR="00586F51" w:rsidRPr="00AF5218" w:rsidRDefault="00586F51" w:rsidP="00586F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Подпрограмма 1: </w:t>
            </w: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Совершенствование и развитие сети автомобильных дорог общего пользования в границах населенных  пунктов сельского поселения «Деревня Барсуки».</w:t>
            </w:r>
          </w:p>
          <w:p w:rsidR="00586F51" w:rsidRPr="00AF5218" w:rsidRDefault="00586F51" w:rsidP="00586F51">
            <w:pPr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B47610" w:rsidRPr="00AF5218" w:rsidTr="00D72D4F">
        <w:tc>
          <w:tcPr>
            <w:tcW w:w="537" w:type="dxa"/>
            <w:vAlign w:val="center"/>
          </w:tcPr>
          <w:p w:rsidR="00B47610" w:rsidRPr="00AF5218" w:rsidRDefault="00B47610" w:rsidP="00FD5F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112" w:type="dxa"/>
          </w:tcPr>
          <w:p w:rsidR="00B47610" w:rsidRPr="00AF5218" w:rsidRDefault="00B47610" w:rsidP="00FD5F8F">
            <w:pPr>
              <w:rPr>
                <w:rStyle w:val="FontStyle30"/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Style w:val="FontStyle30"/>
                <w:rFonts w:ascii="Times New Roman" w:hAnsi="Times New Roman" w:cs="Times New Roman"/>
                <w:sz w:val="26"/>
                <w:szCs w:val="26"/>
              </w:rPr>
              <w:t xml:space="preserve">Доля автомобильных дорог общего пользования местного значения, находящихся в </w:t>
            </w:r>
            <w:r w:rsidRPr="00AF5218">
              <w:rPr>
                <w:rStyle w:val="FontStyle30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проезжем состоянии к общей протяженности автомобильных дорог </w:t>
            </w:r>
          </w:p>
        </w:tc>
        <w:tc>
          <w:tcPr>
            <w:tcW w:w="854" w:type="dxa"/>
            <w:vAlign w:val="center"/>
          </w:tcPr>
          <w:p w:rsidR="00B47610" w:rsidRPr="00AF5218" w:rsidRDefault="00B47610" w:rsidP="00FD5F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B47610" w:rsidRPr="00AF5218" w:rsidRDefault="00B47610" w:rsidP="00FD5F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B47610" w:rsidRPr="00AF5218" w:rsidRDefault="00202B2E" w:rsidP="00FD5F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709" w:type="dxa"/>
            <w:vAlign w:val="center"/>
          </w:tcPr>
          <w:p w:rsidR="00B47610" w:rsidRPr="00AF5218" w:rsidRDefault="00B47610" w:rsidP="00FD5F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02B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B47610" w:rsidRPr="00AF5218" w:rsidRDefault="00202B2E" w:rsidP="00B476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851" w:type="dxa"/>
            <w:vAlign w:val="center"/>
          </w:tcPr>
          <w:p w:rsidR="00B47610" w:rsidRPr="00AF5218" w:rsidRDefault="00202B2E" w:rsidP="00FD5F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708" w:type="dxa"/>
            <w:vAlign w:val="center"/>
          </w:tcPr>
          <w:p w:rsidR="00B47610" w:rsidRPr="00AF5218" w:rsidRDefault="00202B2E" w:rsidP="00B476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47610" w:rsidRPr="00AF5218" w:rsidTr="00202B2E">
        <w:tc>
          <w:tcPr>
            <w:tcW w:w="537" w:type="dxa"/>
            <w:vAlign w:val="center"/>
          </w:tcPr>
          <w:p w:rsidR="00B47610" w:rsidRPr="00AF5218" w:rsidRDefault="00B47610" w:rsidP="00FD5F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112" w:type="dxa"/>
          </w:tcPr>
          <w:p w:rsidR="00B47610" w:rsidRPr="00AF5218" w:rsidRDefault="00B47610" w:rsidP="00072E56">
            <w:pPr>
              <w:rPr>
                <w:rStyle w:val="FontStyle30"/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Style w:val="FontStyle30"/>
                <w:rFonts w:ascii="Times New Roman" w:hAnsi="Times New Roman" w:cs="Times New Roman"/>
                <w:sz w:val="26"/>
                <w:szCs w:val="26"/>
              </w:rPr>
              <w:t>Доля автомобильных дорог общего пользования местного значения с твердым покрытием к общей протяженности автомобильных  дорог</w:t>
            </w:r>
          </w:p>
        </w:tc>
        <w:tc>
          <w:tcPr>
            <w:tcW w:w="854" w:type="dxa"/>
            <w:vAlign w:val="center"/>
          </w:tcPr>
          <w:p w:rsidR="00B47610" w:rsidRPr="00AF5218" w:rsidRDefault="00B47610" w:rsidP="00FD5F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vAlign w:val="center"/>
          </w:tcPr>
          <w:p w:rsidR="00B47610" w:rsidRPr="00AF5218" w:rsidRDefault="00B47610" w:rsidP="00FD5F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vAlign w:val="center"/>
          </w:tcPr>
          <w:p w:rsidR="00B47610" w:rsidRPr="00AF5218" w:rsidRDefault="00202B2E" w:rsidP="00FD5F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09" w:type="dxa"/>
            <w:vAlign w:val="center"/>
          </w:tcPr>
          <w:p w:rsidR="00B47610" w:rsidRPr="00AF5218" w:rsidRDefault="00202B2E" w:rsidP="00FD5F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0" w:type="dxa"/>
            <w:vAlign w:val="center"/>
          </w:tcPr>
          <w:p w:rsidR="00B47610" w:rsidRPr="00AF5218" w:rsidRDefault="00202B2E" w:rsidP="00B476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51" w:type="dxa"/>
            <w:vAlign w:val="center"/>
          </w:tcPr>
          <w:p w:rsidR="00B47610" w:rsidRPr="00AF5218" w:rsidRDefault="00202B2E" w:rsidP="00FD5F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08" w:type="dxa"/>
            <w:vAlign w:val="center"/>
          </w:tcPr>
          <w:p w:rsidR="00B47610" w:rsidRPr="00AF5218" w:rsidRDefault="00202B2E" w:rsidP="00B476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47610" w:rsidRPr="00AF5218" w:rsidTr="00202B2E">
        <w:tc>
          <w:tcPr>
            <w:tcW w:w="537" w:type="dxa"/>
            <w:vAlign w:val="center"/>
          </w:tcPr>
          <w:p w:rsidR="00B47610" w:rsidRPr="00AF5218" w:rsidRDefault="00B47610" w:rsidP="008503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112" w:type="dxa"/>
            <w:vAlign w:val="center"/>
          </w:tcPr>
          <w:p w:rsidR="00B47610" w:rsidRPr="00AF5218" w:rsidRDefault="00B47610" w:rsidP="00850365">
            <w:pPr>
              <w:rPr>
                <w:rStyle w:val="FontStyle30"/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Style w:val="FontStyle30"/>
                <w:rFonts w:ascii="Times New Roman" w:hAnsi="Times New Roman" w:cs="Times New Roman"/>
                <w:sz w:val="26"/>
                <w:szCs w:val="26"/>
              </w:rPr>
              <w:t>Количество  дорожных знаков подлежащих установке на автомобильных дорогах в черте населенных пунктов</w:t>
            </w:r>
          </w:p>
        </w:tc>
        <w:tc>
          <w:tcPr>
            <w:tcW w:w="854" w:type="dxa"/>
            <w:vAlign w:val="center"/>
          </w:tcPr>
          <w:p w:rsidR="00B47610" w:rsidRPr="00AF5218" w:rsidRDefault="00B47610" w:rsidP="0085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850" w:type="dxa"/>
            <w:vAlign w:val="center"/>
          </w:tcPr>
          <w:p w:rsidR="00B47610" w:rsidRPr="00AF5218" w:rsidRDefault="00B47610" w:rsidP="0085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center"/>
          </w:tcPr>
          <w:p w:rsidR="00B47610" w:rsidRPr="00AF5218" w:rsidRDefault="00202B2E" w:rsidP="0085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B47610" w:rsidRPr="00AF5218" w:rsidRDefault="00B47610" w:rsidP="0085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B47610" w:rsidRPr="00AF5218" w:rsidRDefault="00202B2E" w:rsidP="00B476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B47610" w:rsidRPr="00AF5218" w:rsidRDefault="00B47610" w:rsidP="0085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B47610" w:rsidRPr="00AF5218" w:rsidRDefault="00202B2E" w:rsidP="00B476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4A6B20" w:rsidRPr="00AF5218" w:rsidRDefault="004A6B20" w:rsidP="00B27F6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63622" w:rsidRPr="00AF5218" w:rsidRDefault="00C93E04" w:rsidP="00C93E04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218">
        <w:rPr>
          <w:rFonts w:ascii="Times New Roman" w:hAnsi="Times New Roman" w:cs="Times New Roman"/>
          <w:b/>
          <w:sz w:val="26"/>
          <w:szCs w:val="26"/>
        </w:rPr>
        <w:t>4.</w:t>
      </w:r>
      <w:r w:rsidR="00763622" w:rsidRPr="00AF5218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мероприятий.</w:t>
      </w:r>
    </w:p>
    <w:p w:rsidR="00E22FB0" w:rsidRPr="00AF5218" w:rsidRDefault="00E22FB0" w:rsidP="00E22FB0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Для достижения заявленных целей и решения поставленных задач в рамках настоящей Программы предусмотрена реализация 2 подпрограмм</w:t>
      </w:r>
      <w:r w:rsidR="002E5411" w:rsidRPr="00AF5218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202B2E">
        <w:rPr>
          <w:rFonts w:ascii="Times New Roman" w:hAnsi="Times New Roman" w:cs="Times New Roman"/>
          <w:sz w:val="26"/>
          <w:szCs w:val="26"/>
        </w:rPr>
        <w:t xml:space="preserve"> основными </w:t>
      </w:r>
      <w:r w:rsidR="002E5411" w:rsidRPr="00AF5218">
        <w:rPr>
          <w:rFonts w:ascii="Times New Roman" w:hAnsi="Times New Roman" w:cs="Times New Roman"/>
          <w:sz w:val="26"/>
          <w:szCs w:val="26"/>
        </w:rPr>
        <w:t xml:space="preserve">программными мероприятиями, </w:t>
      </w:r>
      <w:r w:rsidR="00202B2E">
        <w:rPr>
          <w:rFonts w:ascii="Times New Roman" w:hAnsi="Times New Roman" w:cs="Times New Roman"/>
          <w:sz w:val="26"/>
          <w:szCs w:val="26"/>
        </w:rPr>
        <w:t xml:space="preserve"> мероприятиями, </w:t>
      </w:r>
      <w:r w:rsidR="002E5411" w:rsidRPr="00AF5218">
        <w:rPr>
          <w:rFonts w:ascii="Times New Roman" w:hAnsi="Times New Roman" w:cs="Times New Roman"/>
          <w:sz w:val="26"/>
          <w:szCs w:val="26"/>
        </w:rPr>
        <w:t>указанными в приложении №1 к  настоящей программе</w:t>
      </w:r>
      <w:r w:rsidRPr="00AF521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32CCE" w:rsidRPr="00AF5218" w:rsidRDefault="00932CCE" w:rsidP="00E22FB0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A21A8" w:rsidRPr="00AF5218" w:rsidRDefault="00932CCE" w:rsidP="00EA21A8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AF5218">
        <w:rPr>
          <w:rFonts w:ascii="Times New Roman" w:hAnsi="Times New Roman" w:cs="Times New Roman"/>
          <w:b/>
          <w:sz w:val="26"/>
          <w:szCs w:val="26"/>
        </w:rPr>
        <w:t>Подпрограмма 1.</w:t>
      </w:r>
      <w:r w:rsidR="006A005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76DE0" w:rsidRPr="00AF521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76DE0" w:rsidRPr="00AF5218">
        <w:rPr>
          <w:rFonts w:ascii="Times New Roman" w:hAnsi="Times New Roman" w:cs="Times New Roman"/>
          <w:b/>
          <w:sz w:val="26"/>
          <w:szCs w:val="26"/>
        </w:rPr>
        <w:t>Совершенствование и развитие сети автомобильных дорог общего пользования в границах населенных  пунктов сельского поселения «Деревня Барсуки».</w:t>
      </w:r>
    </w:p>
    <w:p w:rsidR="0090241F" w:rsidRPr="00AF5218" w:rsidRDefault="0090241F" w:rsidP="00EA21A8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E22FB0" w:rsidRPr="00AF5218">
        <w:rPr>
          <w:rFonts w:ascii="Times New Roman" w:hAnsi="Times New Roman" w:cs="Times New Roman"/>
          <w:sz w:val="26"/>
          <w:szCs w:val="26"/>
        </w:rPr>
        <w:t xml:space="preserve">подпрограммы </w:t>
      </w:r>
      <w:r w:rsidRPr="00AF5218">
        <w:rPr>
          <w:rFonts w:ascii="Times New Roman" w:hAnsi="Times New Roman" w:cs="Times New Roman"/>
          <w:sz w:val="26"/>
          <w:szCs w:val="26"/>
        </w:rPr>
        <w:t xml:space="preserve"> подразделяются по основным разделам:</w:t>
      </w:r>
    </w:p>
    <w:p w:rsidR="0090241F" w:rsidRPr="00AF5218" w:rsidRDefault="00276DE0" w:rsidP="0090241F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- содержание  автомобильных дорог общего пользования в черте населенных пунктов;</w:t>
      </w:r>
    </w:p>
    <w:p w:rsidR="0090241F" w:rsidRPr="00AF5218" w:rsidRDefault="00276DE0" w:rsidP="0090241F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- ремонт  автомобильных дорог общего пользования в черте населенных пунктов</w:t>
      </w:r>
      <w:r w:rsidR="0090241F" w:rsidRPr="00AF5218">
        <w:rPr>
          <w:rFonts w:ascii="Times New Roman" w:hAnsi="Times New Roman" w:cs="Times New Roman"/>
          <w:sz w:val="26"/>
          <w:szCs w:val="26"/>
        </w:rPr>
        <w:t>;</w:t>
      </w:r>
    </w:p>
    <w:p w:rsidR="00164BDD" w:rsidRPr="00AF5218" w:rsidRDefault="00ED4D52" w:rsidP="00164BDD">
      <w:pPr>
        <w:pStyle w:val="a4"/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F5218">
        <w:rPr>
          <w:rFonts w:ascii="Times New Roman" w:hAnsi="Times New Roman" w:cs="Times New Roman"/>
          <w:sz w:val="26"/>
          <w:szCs w:val="26"/>
          <w:u w:val="single"/>
        </w:rPr>
        <w:t>Мероприятия по содержанию</w:t>
      </w:r>
      <w:proofErr w:type="gramStart"/>
      <w:r w:rsidR="00164BDD" w:rsidRPr="00AF5218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gramEnd"/>
      <w:r w:rsidRPr="00AF52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AF5218">
        <w:rPr>
          <w:rFonts w:ascii="Times New Roman" w:hAnsi="Times New Roman" w:cs="Times New Roman"/>
          <w:sz w:val="26"/>
          <w:szCs w:val="26"/>
          <w:u w:val="single"/>
        </w:rPr>
        <w:t>а</w:t>
      </w:r>
      <w:proofErr w:type="gramEnd"/>
      <w:r w:rsidRPr="00AF5218">
        <w:rPr>
          <w:rFonts w:ascii="Times New Roman" w:hAnsi="Times New Roman" w:cs="Times New Roman"/>
          <w:sz w:val="26"/>
          <w:szCs w:val="26"/>
          <w:u w:val="single"/>
        </w:rPr>
        <w:t>втомобильных дорог общего пользования в черте населенных пунктов;</w:t>
      </w:r>
    </w:p>
    <w:p w:rsidR="00164BDD" w:rsidRPr="00AF5218" w:rsidRDefault="00164BDD" w:rsidP="0005065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Целью данных мероприятий является оформление</w:t>
      </w:r>
      <w:r w:rsidR="00ED4D52" w:rsidRPr="00AF5218">
        <w:rPr>
          <w:rFonts w:ascii="Times New Roman" w:hAnsi="Times New Roman" w:cs="Times New Roman"/>
          <w:sz w:val="26"/>
          <w:szCs w:val="26"/>
        </w:rPr>
        <w:t xml:space="preserve"> земельных участков</w:t>
      </w:r>
      <w:r w:rsidRPr="00AF5218">
        <w:rPr>
          <w:rFonts w:ascii="Times New Roman" w:hAnsi="Times New Roman" w:cs="Times New Roman"/>
          <w:sz w:val="26"/>
          <w:szCs w:val="26"/>
        </w:rPr>
        <w:t xml:space="preserve"> </w:t>
      </w:r>
      <w:r w:rsidR="00ED4D52" w:rsidRPr="00AF5218">
        <w:rPr>
          <w:rFonts w:ascii="Times New Roman" w:hAnsi="Times New Roman" w:cs="Times New Roman"/>
          <w:sz w:val="26"/>
          <w:szCs w:val="26"/>
        </w:rPr>
        <w:t xml:space="preserve"> под автомобильными дорогами в черте населенных пунктов</w:t>
      </w:r>
      <w:r w:rsidRPr="00AF5218">
        <w:rPr>
          <w:rFonts w:ascii="Times New Roman" w:hAnsi="Times New Roman" w:cs="Times New Roman"/>
          <w:sz w:val="26"/>
          <w:szCs w:val="26"/>
        </w:rPr>
        <w:t>,</w:t>
      </w:r>
      <w:r w:rsidR="0005065D">
        <w:rPr>
          <w:rFonts w:ascii="Times New Roman" w:hAnsi="Times New Roman" w:cs="Times New Roman"/>
          <w:sz w:val="26"/>
          <w:szCs w:val="26"/>
        </w:rPr>
        <w:t xml:space="preserve"> изготовление паспортов автомобильных дорог,</w:t>
      </w:r>
      <w:r w:rsidRPr="00AF5218">
        <w:rPr>
          <w:rFonts w:ascii="Times New Roman" w:hAnsi="Times New Roman" w:cs="Times New Roman"/>
          <w:sz w:val="26"/>
          <w:szCs w:val="26"/>
        </w:rPr>
        <w:t xml:space="preserve"> поддержание существу</w:t>
      </w:r>
      <w:r w:rsidR="00202B2E">
        <w:rPr>
          <w:rFonts w:ascii="Times New Roman" w:hAnsi="Times New Roman" w:cs="Times New Roman"/>
          <w:sz w:val="26"/>
          <w:szCs w:val="26"/>
        </w:rPr>
        <w:t>ющей сети  в проезжем состоянии, расчистка дорог от снега, скашивание  травы</w:t>
      </w:r>
      <w:proofErr w:type="gramStart"/>
      <w:r w:rsidR="00202B2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202B2E">
        <w:rPr>
          <w:rFonts w:ascii="Times New Roman" w:hAnsi="Times New Roman" w:cs="Times New Roman"/>
          <w:sz w:val="26"/>
          <w:szCs w:val="26"/>
        </w:rPr>
        <w:t xml:space="preserve"> вырубка кустарника на обочинах, планировка проезжей части и обочин, нарезка кюветов и т.д.</w:t>
      </w:r>
    </w:p>
    <w:p w:rsidR="00DC7134" w:rsidRPr="00AF5218" w:rsidRDefault="00164BDD" w:rsidP="00AD09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Мероприятия будут осуществлят</w:t>
      </w:r>
      <w:r w:rsidR="00EE3A71">
        <w:rPr>
          <w:rFonts w:ascii="Times New Roman" w:hAnsi="Times New Roman" w:cs="Times New Roman"/>
          <w:sz w:val="26"/>
          <w:szCs w:val="26"/>
        </w:rPr>
        <w:t>ься в период с 2022 года по 2026</w:t>
      </w:r>
      <w:r w:rsidRPr="00AF5218">
        <w:rPr>
          <w:rFonts w:ascii="Times New Roman" w:hAnsi="Times New Roman" w:cs="Times New Roman"/>
          <w:sz w:val="26"/>
          <w:szCs w:val="26"/>
        </w:rPr>
        <w:t xml:space="preserve"> год. На реализацию мероприятий предусмотрены средства муниципального дорожного Фонда из </w:t>
      </w:r>
      <w:r w:rsidR="004D2443">
        <w:rPr>
          <w:rFonts w:ascii="Times New Roman" w:hAnsi="Times New Roman" w:cs="Times New Roman"/>
          <w:sz w:val="26"/>
          <w:szCs w:val="26"/>
        </w:rPr>
        <w:t xml:space="preserve"> </w:t>
      </w:r>
      <w:r w:rsidR="00202B2E">
        <w:rPr>
          <w:rFonts w:ascii="Times New Roman" w:hAnsi="Times New Roman" w:cs="Times New Roman"/>
          <w:sz w:val="26"/>
          <w:szCs w:val="26"/>
        </w:rPr>
        <w:t xml:space="preserve"> межбюджетных трансфертов </w:t>
      </w:r>
      <w:r w:rsidR="004D2443">
        <w:rPr>
          <w:rFonts w:ascii="Times New Roman" w:hAnsi="Times New Roman" w:cs="Times New Roman"/>
          <w:sz w:val="26"/>
          <w:szCs w:val="26"/>
        </w:rPr>
        <w:t>бюджета МР «Дзержинский район»</w:t>
      </w:r>
      <w:r w:rsidR="00202B2E">
        <w:rPr>
          <w:rFonts w:ascii="Times New Roman" w:hAnsi="Times New Roman" w:cs="Times New Roman"/>
          <w:sz w:val="26"/>
          <w:szCs w:val="26"/>
        </w:rPr>
        <w:t>. Внебюджетных средств</w:t>
      </w:r>
      <w:r w:rsidR="004D2443">
        <w:rPr>
          <w:rFonts w:ascii="Times New Roman" w:hAnsi="Times New Roman" w:cs="Times New Roman"/>
          <w:sz w:val="26"/>
          <w:szCs w:val="26"/>
        </w:rPr>
        <w:t xml:space="preserve">  и при наличии из </w:t>
      </w:r>
      <w:r w:rsidR="00AD0907">
        <w:rPr>
          <w:rFonts w:ascii="Times New Roman" w:hAnsi="Times New Roman" w:cs="Times New Roman"/>
          <w:sz w:val="26"/>
          <w:szCs w:val="26"/>
        </w:rPr>
        <w:t>б</w:t>
      </w:r>
      <w:r w:rsidRPr="00AF5218">
        <w:rPr>
          <w:rFonts w:ascii="Times New Roman" w:hAnsi="Times New Roman" w:cs="Times New Roman"/>
          <w:sz w:val="26"/>
          <w:szCs w:val="26"/>
        </w:rPr>
        <w:t>юджета</w:t>
      </w:r>
      <w:r w:rsidR="00AD090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AF52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754DC" w:rsidRPr="00AF5218" w:rsidRDefault="006754DC" w:rsidP="00DC713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F5218">
        <w:rPr>
          <w:rFonts w:ascii="Times New Roman" w:hAnsi="Times New Roman" w:cs="Times New Roman"/>
          <w:sz w:val="26"/>
          <w:szCs w:val="26"/>
          <w:u w:val="single"/>
        </w:rPr>
        <w:t>Ремонт  автомобильных дорог общего пользования в черте населенных пунктов</w:t>
      </w:r>
    </w:p>
    <w:p w:rsidR="006754DC" w:rsidRPr="00AF5218" w:rsidRDefault="00DC7134" w:rsidP="00EA21A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Мероприятия направлены на сохранность</w:t>
      </w:r>
      <w:r w:rsidR="006754DC" w:rsidRPr="00AF5218">
        <w:rPr>
          <w:rFonts w:ascii="Times New Roman" w:hAnsi="Times New Roman" w:cs="Times New Roman"/>
          <w:sz w:val="26"/>
          <w:szCs w:val="26"/>
        </w:rPr>
        <w:t xml:space="preserve"> автомобильных дорог в черте населенных пунктов</w:t>
      </w:r>
      <w:r w:rsidRPr="00AF5218">
        <w:rPr>
          <w:rFonts w:ascii="Times New Roman" w:hAnsi="Times New Roman" w:cs="Times New Roman"/>
          <w:sz w:val="26"/>
          <w:szCs w:val="26"/>
        </w:rPr>
        <w:t xml:space="preserve"> и сооружений на них и поддержании их в нормативном </w:t>
      </w:r>
      <w:r w:rsidRPr="00AF5218">
        <w:rPr>
          <w:rFonts w:ascii="Times New Roman" w:hAnsi="Times New Roman" w:cs="Times New Roman"/>
          <w:sz w:val="26"/>
          <w:szCs w:val="26"/>
        </w:rPr>
        <w:lastRenderedPageBreak/>
        <w:t>транспор</w:t>
      </w:r>
      <w:r w:rsidR="00EA21A8" w:rsidRPr="00AF5218">
        <w:rPr>
          <w:rFonts w:ascii="Times New Roman" w:hAnsi="Times New Roman" w:cs="Times New Roman"/>
          <w:sz w:val="26"/>
          <w:szCs w:val="26"/>
        </w:rPr>
        <w:t>тно-эксплуатационном состоянии и на</w:t>
      </w:r>
      <w:r w:rsidR="006754DC" w:rsidRPr="00AF5218">
        <w:rPr>
          <w:rFonts w:ascii="Times New Roman" w:hAnsi="Times New Roman" w:cs="Times New Roman"/>
          <w:sz w:val="26"/>
          <w:szCs w:val="26"/>
        </w:rPr>
        <w:t xml:space="preserve"> ремонт  грунтовых дорог с укладкой  щебеночного покрытия.</w:t>
      </w:r>
    </w:p>
    <w:p w:rsidR="00DC7134" w:rsidRPr="00AF5218" w:rsidRDefault="00DC7134" w:rsidP="00DC713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Мероприятия буду</w:t>
      </w:r>
      <w:r w:rsidR="00EE3A71">
        <w:rPr>
          <w:rFonts w:ascii="Times New Roman" w:hAnsi="Times New Roman" w:cs="Times New Roman"/>
          <w:sz w:val="26"/>
          <w:szCs w:val="26"/>
        </w:rPr>
        <w:t>т осуществляться в период с 2022 по 2026</w:t>
      </w:r>
      <w:r w:rsidRPr="00AF5218">
        <w:rPr>
          <w:rFonts w:ascii="Times New Roman" w:hAnsi="Times New Roman" w:cs="Times New Roman"/>
          <w:sz w:val="26"/>
          <w:szCs w:val="26"/>
        </w:rPr>
        <w:t xml:space="preserve"> годы. На реализацию мероприятий предусмотрены средства муниципального дорожного Фонда из</w:t>
      </w:r>
      <w:r w:rsidR="00202B2E">
        <w:rPr>
          <w:rFonts w:ascii="Times New Roman" w:hAnsi="Times New Roman" w:cs="Times New Roman"/>
          <w:sz w:val="26"/>
          <w:szCs w:val="26"/>
        </w:rPr>
        <w:t xml:space="preserve"> межбюджетных трансфертов</w:t>
      </w:r>
      <w:r w:rsidRPr="00AF5218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AD0907">
        <w:rPr>
          <w:rFonts w:ascii="Times New Roman" w:hAnsi="Times New Roman" w:cs="Times New Roman"/>
          <w:sz w:val="26"/>
          <w:szCs w:val="26"/>
        </w:rPr>
        <w:t xml:space="preserve"> МР «Дзержинского района»</w:t>
      </w:r>
      <w:proofErr w:type="gramStart"/>
      <w:r w:rsidR="00AD0907">
        <w:rPr>
          <w:rFonts w:ascii="Times New Roman" w:hAnsi="Times New Roman" w:cs="Times New Roman"/>
          <w:sz w:val="26"/>
          <w:szCs w:val="26"/>
        </w:rPr>
        <w:t xml:space="preserve"> </w:t>
      </w:r>
      <w:r w:rsidR="0054524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54524A">
        <w:rPr>
          <w:rFonts w:ascii="Times New Roman" w:hAnsi="Times New Roman" w:cs="Times New Roman"/>
          <w:sz w:val="26"/>
          <w:szCs w:val="26"/>
        </w:rPr>
        <w:t xml:space="preserve"> средства  бюджета сельского поселения и иные поступления</w:t>
      </w:r>
      <w:r w:rsidRPr="00AF5218">
        <w:rPr>
          <w:rFonts w:ascii="Times New Roman" w:hAnsi="Times New Roman" w:cs="Times New Roman"/>
          <w:sz w:val="26"/>
          <w:szCs w:val="26"/>
        </w:rPr>
        <w:t>.</w:t>
      </w:r>
    </w:p>
    <w:p w:rsidR="00E22FB0" w:rsidRPr="00AF5218" w:rsidRDefault="00C548FC" w:rsidP="00E22FB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Программные мероприятия могут ежегодно корректироваться в зависимости от социально</w:t>
      </w:r>
      <w:r w:rsidR="006754DC" w:rsidRPr="00AF5218">
        <w:rPr>
          <w:rFonts w:ascii="Times New Roman" w:hAnsi="Times New Roman" w:cs="Times New Roman"/>
          <w:sz w:val="26"/>
          <w:szCs w:val="26"/>
        </w:rPr>
        <w:t>-экономической ситуации в  сельском поселении</w:t>
      </w:r>
      <w:r w:rsidRPr="00AF52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22FB0" w:rsidRPr="00AF5218" w:rsidRDefault="00E22FB0" w:rsidP="00E22FB0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2FB0" w:rsidRPr="00AF5218" w:rsidRDefault="00E22FB0" w:rsidP="00E22FB0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5218">
        <w:rPr>
          <w:rFonts w:ascii="Times New Roman" w:hAnsi="Times New Roman" w:cs="Times New Roman"/>
          <w:b/>
          <w:sz w:val="26"/>
          <w:szCs w:val="26"/>
        </w:rPr>
        <w:t xml:space="preserve">Подпрограмма 2: </w:t>
      </w:r>
      <w:r w:rsidR="00C93E04" w:rsidRPr="00AF5218">
        <w:rPr>
          <w:rFonts w:ascii="Times New Roman" w:hAnsi="Times New Roman" w:cs="Times New Roman"/>
          <w:b/>
          <w:sz w:val="26"/>
          <w:szCs w:val="26"/>
        </w:rPr>
        <w:t>«Повышение безопасности дорожного движения на территории   сельского поселения «Деревня Барсуки»</w:t>
      </w:r>
    </w:p>
    <w:p w:rsidR="00C548FC" w:rsidRDefault="00E22FB0" w:rsidP="0054524A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Подпрограммные мероприятия направлены </w:t>
      </w:r>
      <w:r w:rsidR="00AF5218">
        <w:rPr>
          <w:rFonts w:ascii="Times New Roman" w:hAnsi="Times New Roman" w:cs="Times New Roman"/>
          <w:sz w:val="26"/>
          <w:szCs w:val="26"/>
        </w:rPr>
        <w:t xml:space="preserve"> на повышение безопасности дорожного движения</w:t>
      </w:r>
      <w:r w:rsidRPr="00AF5218">
        <w:rPr>
          <w:rFonts w:ascii="Times New Roman" w:hAnsi="Times New Roman" w:cs="Times New Roman"/>
          <w:sz w:val="26"/>
          <w:szCs w:val="26"/>
        </w:rPr>
        <w:t xml:space="preserve"> на улично-дорожной сети и предупреждение опасного поведен</w:t>
      </w:r>
      <w:r w:rsidR="00A55EA7">
        <w:rPr>
          <w:rFonts w:ascii="Times New Roman" w:hAnsi="Times New Roman" w:cs="Times New Roman"/>
          <w:sz w:val="26"/>
          <w:szCs w:val="26"/>
        </w:rPr>
        <w:t>ия участников дорожного движения.</w:t>
      </w:r>
    </w:p>
    <w:p w:rsidR="00A55EA7" w:rsidRPr="00A55EA7" w:rsidRDefault="00A55EA7" w:rsidP="001915C0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  <w:t>В рамках данной подпрограммы планируется</w:t>
      </w:r>
      <w:r w:rsidR="0005065D">
        <w:rPr>
          <w:rFonts w:ascii="Times New Roman" w:hAnsi="Times New Roman" w:cs="Times New Roman"/>
          <w:sz w:val="26"/>
          <w:szCs w:val="26"/>
        </w:rPr>
        <w:t xml:space="preserve"> оплата  коммунальных услуг по  освещению улично-дорожной сети,</w:t>
      </w:r>
      <w:r>
        <w:rPr>
          <w:rFonts w:ascii="Times New Roman" w:hAnsi="Times New Roman" w:cs="Times New Roman"/>
          <w:sz w:val="26"/>
          <w:szCs w:val="26"/>
        </w:rPr>
        <w:t xml:space="preserve"> установка  знаков дорожного движения,  разметка дорожной  уличной сети</w:t>
      </w:r>
      <w:r w:rsidR="00995C83">
        <w:rPr>
          <w:rFonts w:ascii="Times New Roman" w:hAnsi="Times New Roman" w:cs="Times New Roman"/>
          <w:sz w:val="26"/>
          <w:szCs w:val="26"/>
        </w:rPr>
        <w:t>,   проведение рейдов административной комиссии.</w:t>
      </w:r>
    </w:p>
    <w:p w:rsidR="00951FB3" w:rsidRPr="00AF5218" w:rsidRDefault="00951FB3" w:rsidP="005A4C24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951FB3" w:rsidRPr="00AF5218" w:rsidRDefault="00C93E04" w:rsidP="00C93E04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218">
        <w:rPr>
          <w:rFonts w:ascii="Times New Roman" w:hAnsi="Times New Roman" w:cs="Times New Roman"/>
          <w:b/>
          <w:sz w:val="26"/>
          <w:szCs w:val="26"/>
        </w:rPr>
        <w:t>5.</w:t>
      </w:r>
      <w:r w:rsidR="00951FB3" w:rsidRPr="00AF5218">
        <w:rPr>
          <w:rFonts w:ascii="Times New Roman" w:hAnsi="Times New Roman" w:cs="Times New Roman"/>
          <w:b/>
          <w:sz w:val="26"/>
          <w:szCs w:val="26"/>
        </w:rPr>
        <w:t>Механизм реализации Программы.</w:t>
      </w:r>
    </w:p>
    <w:p w:rsidR="00951FB3" w:rsidRPr="00AF5218" w:rsidRDefault="002D49A4" w:rsidP="002D49A4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Управление реализацией настоящей Программы осуществляется исполнителем –</w:t>
      </w:r>
      <w:r w:rsidR="00C93E04" w:rsidRPr="00AF5218">
        <w:rPr>
          <w:rFonts w:ascii="Times New Roman" w:hAnsi="Times New Roman" w:cs="Times New Roman"/>
          <w:sz w:val="26"/>
          <w:szCs w:val="26"/>
        </w:rPr>
        <w:t xml:space="preserve"> администрацией сельского поселения «Деревня Барсуки»:</w:t>
      </w:r>
    </w:p>
    <w:p w:rsidR="002D49A4" w:rsidRPr="00AF5218" w:rsidRDefault="00C93E04" w:rsidP="00951FB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- осуществляет исполнение</w:t>
      </w:r>
      <w:r w:rsidR="002D49A4" w:rsidRPr="00AF5218">
        <w:rPr>
          <w:rFonts w:ascii="Times New Roman" w:hAnsi="Times New Roman" w:cs="Times New Roman"/>
          <w:sz w:val="26"/>
          <w:szCs w:val="26"/>
        </w:rPr>
        <w:t xml:space="preserve"> настоящей Программы, обеспечивает эффективное и целевое использование средств, выделенных на ее реализацию;</w:t>
      </w:r>
    </w:p>
    <w:p w:rsidR="002D49A4" w:rsidRPr="00AF5218" w:rsidRDefault="002D49A4" w:rsidP="00951FB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2D49A4" w:rsidRPr="00AF5218" w:rsidRDefault="002D49A4" w:rsidP="00951FB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- разрабатывает в пределах своих полномочий нормативные</w:t>
      </w:r>
      <w:r w:rsidR="007832C6" w:rsidRPr="00AF5218">
        <w:rPr>
          <w:rFonts w:ascii="Times New Roman" w:hAnsi="Times New Roman" w:cs="Times New Roman"/>
          <w:sz w:val="26"/>
          <w:szCs w:val="26"/>
        </w:rPr>
        <w:t xml:space="preserve"> правовые акты, необходимые для реализации настоящей Программы;</w:t>
      </w:r>
    </w:p>
    <w:p w:rsidR="007832C6" w:rsidRPr="00AF5218" w:rsidRDefault="007832C6" w:rsidP="00951FB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AF521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F5218">
        <w:rPr>
          <w:rFonts w:ascii="Times New Roman" w:hAnsi="Times New Roman" w:cs="Times New Roman"/>
          <w:sz w:val="26"/>
          <w:szCs w:val="26"/>
        </w:rPr>
        <w:t xml:space="preserve"> ходом реализации мероприятий настоящей Программы;</w:t>
      </w:r>
    </w:p>
    <w:p w:rsidR="00782EE0" w:rsidRPr="00AF5218" w:rsidRDefault="007832C6" w:rsidP="00951FB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- в целях контроля исполнения мероприятий настоящей Программы </w:t>
      </w:r>
      <w:r w:rsidR="00C93E04" w:rsidRPr="00AF5218">
        <w:rPr>
          <w:rFonts w:ascii="Times New Roman" w:hAnsi="Times New Roman" w:cs="Times New Roman"/>
          <w:sz w:val="26"/>
          <w:szCs w:val="26"/>
        </w:rPr>
        <w:t xml:space="preserve"> готовит целевые </w:t>
      </w:r>
      <w:r w:rsidR="00782EE0" w:rsidRPr="00AF5218">
        <w:rPr>
          <w:rFonts w:ascii="Times New Roman" w:hAnsi="Times New Roman" w:cs="Times New Roman"/>
          <w:sz w:val="26"/>
          <w:szCs w:val="26"/>
        </w:rPr>
        <w:t>показатели и показатели эффективности реализации настоящей Программы за отчетный год;</w:t>
      </w:r>
    </w:p>
    <w:p w:rsidR="00782EE0" w:rsidRPr="00AF5218" w:rsidRDefault="00782EE0" w:rsidP="00951FB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- несет ответственность за реализацию настоящей Программы;</w:t>
      </w:r>
    </w:p>
    <w:p w:rsidR="00782EE0" w:rsidRPr="00AF5218" w:rsidRDefault="00782EE0" w:rsidP="00951FB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- в установленном порядке привлекает средства федерального и областного бюджетов.</w:t>
      </w:r>
    </w:p>
    <w:p w:rsidR="00DB2907" w:rsidRPr="00AF5218" w:rsidRDefault="00782EE0" w:rsidP="00C93E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ab/>
      </w:r>
    </w:p>
    <w:p w:rsidR="00DB2907" w:rsidRPr="00AF5218" w:rsidRDefault="00DB2907" w:rsidP="00782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B2907" w:rsidRPr="00AF5218" w:rsidRDefault="00DB2907" w:rsidP="00782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B2907" w:rsidRPr="00AF5218" w:rsidRDefault="00DB2907" w:rsidP="00782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B2907" w:rsidRPr="00AF5218" w:rsidRDefault="00DB2907" w:rsidP="00782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B2907" w:rsidRDefault="00DB2907" w:rsidP="007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B2907" w:rsidSect="00EA21A8">
          <w:pgSz w:w="11906" w:h="16838"/>
          <w:pgMar w:top="568" w:right="1133" w:bottom="709" w:left="1701" w:header="708" w:footer="708" w:gutter="0"/>
          <w:pgNumType w:start="0"/>
          <w:cols w:space="708"/>
          <w:docGrid w:linePitch="360"/>
        </w:sectPr>
      </w:pPr>
    </w:p>
    <w:tbl>
      <w:tblPr>
        <w:tblW w:w="3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2"/>
        <w:gridCol w:w="1563"/>
        <w:gridCol w:w="1563"/>
      </w:tblGrid>
      <w:tr w:rsidR="006A005B" w:rsidRPr="00493ABF" w:rsidTr="006A005B">
        <w:trPr>
          <w:trHeight w:val="375"/>
        </w:trPr>
        <w:tc>
          <w:tcPr>
            <w:tcW w:w="802" w:type="dxa"/>
          </w:tcPr>
          <w:p w:rsidR="006A005B" w:rsidRPr="00493ABF" w:rsidRDefault="006A005B"/>
        </w:tc>
        <w:tc>
          <w:tcPr>
            <w:tcW w:w="1563" w:type="dxa"/>
          </w:tcPr>
          <w:p w:rsidR="006A005B" w:rsidRPr="00493ABF" w:rsidRDefault="006A005B"/>
        </w:tc>
        <w:tc>
          <w:tcPr>
            <w:tcW w:w="1563" w:type="dxa"/>
            <w:vAlign w:val="center"/>
          </w:tcPr>
          <w:p w:rsidR="006A005B" w:rsidRPr="00850365" w:rsidRDefault="006A005B" w:rsidP="00861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5065D" w:rsidRPr="00B42854" w:rsidRDefault="0005065D" w:rsidP="006A005B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05065D" w:rsidRPr="00394472" w:rsidRDefault="0005065D" w:rsidP="006A005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к муниципаль</w:t>
      </w:r>
      <w:r w:rsidR="00DD28CD">
        <w:rPr>
          <w:rFonts w:ascii="Times New Roman" w:hAnsi="Times New Roman"/>
          <w:sz w:val="24"/>
          <w:szCs w:val="24"/>
        </w:rPr>
        <w:t>ной программе «Развитие дорожного хозяйства сельского поселения</w:t>
      </w:r>
      <w:r w:rsidRPr="00394472">
        <w:rPr>
          <w:rFonts w:ascii="Times New Roman" w:hAnsi="Times New Roman"/>
          <w:sz w:val="24"/>
          <w:szCs w:val="24"/>
        </w:rPr>
        <w:t xml:space="preserve"> «Деревня Барсуки»</w:t>
      </w:r>
      <w:r w:rsidR="00EE3A71">
        <w:rPr>
          <w:rFonts w:ascii="Times New Roman" w:hAnsi="Times New Roman"/>
          <w:sz w:val="24"/>
          <w:szCs w:val="24"/>
        </w:rPr>
        <w:t xml:space="preserve"> на 2022-2026</w:t>
      </w:r>
      <w:r w:rsidR="00765D57">
        <w:rPr>
          <w:rFonts w:ascii="Times New Roman" w:hAnsi="Times New Roman"/>
          <w:sz w:val="24"/>
          <w:szCs w:val="24"/>
        </w:rPr>
        <w:t xml:space="preserve"> годы</w:t>
      </w:r>
      <w:r w:rsidRPr="00394472">
        <w:rPr>
          <w:rFonts w:ascii="Times New Roman" w:hAnsi="Times New Roman"/>
          <w:sz w:val="24"/>
          <w:szCs w:val="24"/>
        </w:rPr>
        <w:t>»</w:t>
      </w:r>
    </w:p>
    <w:p w:rsidR="0005065D" w:rsidRDefault="0005065D" w:rsidP="0005065D">
      <w:pPr>
        <w:ind w:firstLine="709"/>
        <w:jc w:val="right"/>
      </w:pPr>
    </w:p>
    <w:p w:rsidR="006A005B" w:rsidRPr="00663C48" w:rsidRDefault="006A005B" w:rsidP="0005065D">
      <w:pPr>
        <w:ind w:firstLine="709"/>
        <w:jc w:val="right"/>
      </w:pPr>
    </w:p>
    <w:p w:rsidR="0005065D" w:rsidRDefault="0005065D" w:rsidP="0005065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A005B">
        <w:rPr>
          <w:rFonts w:ascii="Times New Roman" w:hAnsi="Times New Roman" w:cs="Times New Roman"/>
          <w:b/>
          <w:sz w:val="24"/>
          <w:szCs w:val="24"/>
        </w:rPr>
        <w:t>Финансовое обеспечение реал</w:t>
      </w:r>
      <w:r w:rsidR="00DD28CD" w:rsidRPr="006A005B">
        <w:rPr>
          <w:rFonts w:ascii="Times New Roman" w:hAnsi="Times New Roman" w:cs="Times New Roman"/>
          <w:b/>
          <w:sz w:val="24"/>
          <w:szCs w:val="24"/>
        </w:rPr>
        <w:t>изации муниципальной программы «Развитие дорожного хозяйства сельского поселения «Деревня Барсуки»</w:t>
      </w:r>
      <w:r w:rsidR="00EE3A71">
        <w:rPr>
          <w:rFonts w:ascii="Times New Roman" w:hAnsi="Times New Roman" w:cs="Times New Roman"/>
          <w:b/>
          <w:sz w:val="24"/>
          <w:szCs w:val="24"/>
        </w:rPr>
        <w:t xml:space="preserve"> на 2022-2026</w:t>
      </w:r>
      <w:r w:rsidR="00765D57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DD28CD" w:rsidRPr="006A005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A005B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</w:t>
      </w:r>
    </w:p>
    <w:p w:rsidR="006A005B" w:rsidRPr="006A005B" w:rsidRDefault="006A005B" w:rsidP="0005065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23" w:type="pct"/>
        <w:tblLayout w:type="fixed"/>
        <w:tblLook w:val="04A0" w:firstRow="1" w:lastRow="0" w:firstColumn="1" w:lastColumn="0" w:noHBand="0" w:noVBand="1"/>
      </w:tblPr>
      <w:tblGrid>
        <w:gridCol w:w="4407"/>
        <w:gridCol w:w="2809"/>
        <w:gridCol w:w="739"/>
        <w:gridCol w:w="889"/>
        <w:gridCol w:w="1773"/>
        <w:gridCol w:w="1187"/>
        <w:gridCol w:w="1334"/>
        <w:gridCol w:w="1379"/>
        <w:gridCol w:w="1481"/>
      </w:tblGrid>
      <w:tr w:rsidR="0005065D" w:rsidRPr="006A005B" w:rsidTr="0005065D">
        <w:trPr>
          <w:trHeight w:val="246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основного мероприятия,</w:t>
            </w:r>
          </w:p>
          <w:p w:rsidR="0005065D" w:rsidRPr="006A005B" w:rsidRDefault="0005065D" w:rsidP="00050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соисполнители, участники (ГРБС)/ источник финансирования</w:t>
            </w:r>
          </w:p>
        </w:tc>
        <w:tc>
          <w:tcPr>
            <w:tcW w:w="14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</w:t>
            </w:r>
            <w:proofErr w:type="spellStart"/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  <w:proofErr w:type="spellEnd"/>
          </w:p>
        </w:tc>
      </w:tr>
      <w:tr w:rsidR="0005065D" w:rsidRPr="006A005B" w:rsidTr="0005065D">
        <w:trPr>
          <w:trHeight w:val="405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КГРБС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Раздел, подраздел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Группы и подгруппы видов расходов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ind w:right="-6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065D" w:rsidRPr="006A005B" w:rsidRDefault="00EE3A71" w:rsidP="0005065D">
            <w:pPr>
              <w:ind w:right="-6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065D" w:rsidRPr="006A005B" w:rsidRDefault="00EE3A71" w:rsidP="00050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065D" w:rsidRPr="006A005B" w:rsidRDefault="00EE3A71" w:rsidP="00050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05065D" w:rsidRPr="006A005B" w:rsidTr="0005065D">
        <w:trPr>
          <w:trHeight w:val="30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5065D" w:rsidRPr="006A005B" w:rsidTr="0005065D">
        <w:trPr>
          <w:trHeight w:val="300"/>
        </w:trPr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83639A">
            <w:pPr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8363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83639A" w:rsidRPr="006A005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дорожного хозяйства сельского поселения «Деревня Барсуки»</w:t>
            </w:r>
            <w:r w:rsidR="00765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2017-2021 годы»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DD28CD"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ind w:right="-3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EE3A71" w:rsidP="0005065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  <w:r w:rsidR="00DD28CD"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  <w:r w:rsidR="0005065D"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EE3A71" w:rsidP="00EE3A7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EE3A71" w:rsidP="00050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  <w:r w:rsidR="00DD28CD"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5065D" w:rsidRPr="006A005B" w:rsidTr="0005065D">
        <w:trPr>
          <w:trHeight w:val="445"/>
        </w:trPr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 сельского поселения/ средства бюджета сельского поселения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DD28CD" w:rsidP="00050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ind w:right="-3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5D" w:rsidRPr="006A005B" w:rsidRDefault="00DD28CD" w:rsidP="0005065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05065D"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5D" w:rsidRPr="006A005B" w:rsidRDefault="00DD28CD" w:rsidP="00050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  <w:p w:rsidR="0005065D" w:rsidRPr="006A005B" w:rsidRDefault="00DD28CD" w:rsidP="00050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5065D" w:rsidRPr="006A005B" w:rsidTr="0005065D">
        <w:trPr>
          <w:trHeight w:val="555"/>
        </w:trPr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администрация сельского поселения/межбюджетный трансферт  в  бюджет МР </w:t>
            </w: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«Дзержинский район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DD28CD" w:rsidP="00050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DD28CD" w:rsidP="0005065D">
            <w:pPr>
              <w:ind w:right="-3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 1 П</w:t>
            </w:r>
            <w:proofErr w:type="gramStart"/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proofErr w:type="gramEnd"/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DD28CD" w:rsidP="00050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83639A" w:rsidP="008363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EE3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  <w:r w:rsidR="00DD28CD"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EE3A71" w:rsidP="0005065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  <w:r w:rsidR="00DD28CD"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65D" w:rsidRPr="006A005B" w:rsidRDefault="00EE3A71" w:rsidP="000506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  <w:r w:rsidR="00DD28CD"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05065D" w:rsidRPr="006A005B" w:rsidTr="0005065D">
        <w:trPr>
          <w:trHeight w:val="393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5F34C4" w:rsidP="005F34C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 Подпрограмма</w:t>
            </w:r>
            <w:proofErr w:type="gramStart"/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05065D"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proofErr w:type="gramEnd"/>
            <w:r w:rsidRPr="006A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Совершенствование и развитие сети автомобильных дорог общего пользования в границах населенных  пунктов сельского поселения «Деревня Барсуки»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5F34C4" w:rsidP="000506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сельского поселения/межбюджетный трансферт  из  бюджета МР «Дзержинский район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5F34C4" w:rsidP="000506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5F34C4" w:rsidP="0005065D">
            <w:pPr>
              <w:ind w:right="-3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 1 П</w:t>
            </w:r>
            <w:proofErr w:type="gramStart"/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proofErr w:type="gramEnd"/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EE3A71" w:rsidP="0005065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328</w:t>
            </w:r>
            <w:r w:rsidR="005E11AE"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EE3A71" w:rsidP="0005065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328</w:t>
            </w:r>
            <w:r w:rsidR="005E11AE"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EE3A71" w:rsidP="0005065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328</w:t>
            </w:r>
            <w:r w:rsidR="005E11AE"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05065D" w:rsidRPr="006A005B" w:rsidTr="006A005B">
        <w:trPr>
          <w:trHeight w:val="2785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05065D" w:rsidP="005F34C4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065D" w:rsidRPr="006A005B" w:rsidRDefault="005F34C4" w:rsidP="005F34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Осуществление переданных полномочий на дорожную деятельность в отношении автомобильных дорог местного значения в границах населенных пунктов поселения и обеспечение безопасности  движения на них»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5F34C4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поселения/межбюджетный трансферт  из  бюджета МР «Дзержинский район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E11AE"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5E11AE" w:rsidP="0005065D">
            <w:pPr>
              <w:ind w:right="-3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1 П</w:t>
            </w:r>
            <w:proofErr w:type="gramStart"/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EE3A71" w:rsidP="00050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  <w:r w:rsidR="005E11AE"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2529BD" w:rsidP="00EE3A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EE3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  <w:r w:rsidR="005E11AE"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EE3A71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328</w:t>
            </w:r>
            <w:r w:rsidR="005E11AE"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05065D" w:rsidRPr="006A005B" w:rsidTr="0005065D">
        <w:trPr>
          <w:trHeight w:val="2149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65D" w:rsidRPr="006A005B" w:rsidRDefault="005F34C4" w:rsidP="0005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Мероприятие 1</w:t>
            </w:r>
            <w:r w:rsidR="005E11AE" w:rsidRPr="006A0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65D" w:rsidRPr="006A00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E11AE" w:rsidRPr="006A005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ремонт автомобильных дорог местного значения в черте населенных пунктов</w:t>
            </w:r>
            <w:r w:rsidR="0005065D" w:rsidRPr="006A0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065D" w:rsidRPr="006A005B" w:rsidRDefault="0005065D" w:rsidP="0005065D">
            <w:pPr>
              <w:pStyle w:val="af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65D" w:rsidRPr="006A005B" w:rsidRDefault="00321EFE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поселения/межбюджетный трансферт  из  бюджета МР «Дзержинский район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65D" w:rsidRPr="006A005B" w:rsidRDefault="005E11AE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65D" w:rsidRPr="006A005B" w:rsidRDefault="005E11AE" w:rsidP="0005065D">
            <w:pPr>
              <w:ind w:right="-3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1 П</w:t>
            </w:r>
            <w:proofErr w:type="gramStart"/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00050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65D" w:rsidRPr="006A005B" w:rsidRDefault="002529BD" w:rsidP="00050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  <w:r w:rsidR="00321EFE"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65D" w:rsidRPr="006A005B" w:rsidRDefault="002529BD" w:rsidP="00050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  <w:r w:rsidR="00321EFE"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65D" w:rsidRPr="006A005B" w:rsidRDefault="002529BD" w:rsidP="00050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  <w:r w:rsidR="00321EFE"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E11AE" w:rsidRPr="006A005B" w:rsidTr="0005065D">
        <w:trPr>
          <w:trHeight w:val="2149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AE" w:rsidRPr="006A005B" w:rsidRDefault="005E11AE" w:rsidP="0005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sz w:val="24"/>
                <w:szCs w:val="24"/>
              </w:rPr>
              <w:t>Мероприятие 2  « Изготовление паспортов автомобильных дорог, межевание земельных участков под  дорогами»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AE" w:rsidRPr="006A005B" w:rsidRDefault="00321EFE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поселения/межбюджетный трансферт  из  бюджета МР «Дзержинский район»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AE" w:rsidRPr="006A005B" w:rsidRDefault="005E11AE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AE" w:rsidRPr="006A005B" w:rsidRDefault="005E11AE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AE" w:rsidRPr="006A005B" w:rsidRDefault="005E11AE" w:rsidP="0005065D">
            <w:pPr>
              <w:ind w:right="-3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1 П</w:t>
            </w:r>
            <w:proofErr w:type="gramStart"/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00050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AE" w:rsidRPr="006A005B" w:rsidRDefault="005E11AE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AE" w:rsidRPr="006A005B" w:rsidRDefault="005E11AE" w:rsidP="00050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AE" w:rsidRPr="006A005B" w:rsidRDefault="005E11AE" w:rsidP="00050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AE" w:rsidRPr="006A005B" w:rsidRDefault="005E11AE" w:rsidP="00050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05065D" w:rsidRPr="006A005B" w:rsidTr="0005065D">
        <w:trPr>
          <w:trHeight w:val="393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EFE" w:rsidRPr="006A005B" w:rsidRDefault="0005065D" w:rsidP="00321E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1EFE" w:rsidRPr="006A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Подпрограмма: «Повышение безопасности дорожного движения на </w:t>
            </w:r>
            <w:r w:rsidR="00321EFE" w:rsidRPr="006A0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территории   сельского поселения «Деревня Барсуки»</w:t>
            </w:r>
          </w:p>
          <w:p w:rsidR="0005065D" w:rsidRPr="006A005B" w:rsidRDefault="0005065D" w:rsidP="00321EFE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321EFE" w:rsidP="00321E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сельского </w:t>
            </w: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поселения/межбюджетный трансферт  из  бюджета МР «Дзержинский район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321EFE"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321EFE" w:rsidP="0005065D">
            <w:pPr>
              <w:ind w:right="-3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 1 П</w:t>
            </w:r>
            <w:proofErr w:type="gramStart"/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proofErr w:type="gramEnd"/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321EFE" w:rsidP="000506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321EFE" w:rsidP="0005065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321EFE" w:rsidP="0005065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321EFE" w:rsidP="0005065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</w:t>
            </w:r>
          </w:p>
        </w:tc>
      </w:tr>
      <w:tr w:rsidR="0005065D" w:rsidRPr="006A005B" w:rsidTr="006A005B">
        <w:trPr>
          <w:trHeight w:val="2446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Основное мероприятие </w:t>
            </w: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65D" w:rsidRPr="006A005B" w:rsidRDefault="00321EFE" w:rsidP="0005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sz w:val="24"/>
                <w:szCs w:val="24"/>
              </w:rPr>
              <w:t>« Осуществление переданных полномочий на дорожную деятельность в отношении автомобильных дорог местного значения в границах населенных пунктов поселения и обеспечение безопасности  движения на них»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321EFE" w:rsidP="000506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поселения/межбюджетный трансферт  из  бюджета МР «Дзержинский район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321EFE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321EFE" w:rsidP="0005065D">
            <w:pPr>
              <w:ind w:right="-3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1 П</w:t>
            </w:r>
            <w:proofErr w:type="gramStart"/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321EFE" w:rsidP="000506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321EFE" w:rsidP="00050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321EFE" w:rsidP="00050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321EFE" w:rsidP="00050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05065D" w:rsidRPr="006A005B" w:rsidTr="00321EFE">
        <w:trPr>
          <w:trHeight w:val="421"/>
        </w:trPr>
        <w:tc>
          <w:tcPr>
            <w:tcW w:w="1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</w:p>
          <w:p w:rsidR="0005065D" w:rsidRPr="006A005B" w:rsidRDefault="00321EFE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sz w:val="24"/>
                <w:szCs w:val="24"/>
              </w:rPr>
              <w:t xml:space="preserve"> Оплата коммунальных услуг по освещению автомобильных дорог в черте населенных пунктов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321EFE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поселения/межбюджетный трансферт  из  бюджета МР «Дзержинский район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05065D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321EFE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321EFE" w:rsidP="0005065D">
            <w:pPr>
              <w:ind w:right="-3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1 П</w:t>
            </w:r>
            <w:proofErr w:type="gramStart"/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00050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321EFE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321EFE" w:rsidP="00050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321EFE" w:rsidP="00050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065D" w:rsidRPr="006A005B" w:rsidRDefault="00321EFE" w:rsidP="00050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321EFE" w:rsidRPr="006A005B" w:rsidTr="006A005B">
        <w:trPr>
          <w:trHeight w:val="27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EFE" w:rsidRPr="006A005B" w:rsidRDefault="00321EFE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EFE" w:rsidRPr="006A005B" w:rsidRDefault="00321EFE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EFE" w:rsidRPr="006A005B" w:rsidRDefault="00321EFE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EFE" w:rsidRPr="006A005B" w:rsidRDefault="00321EFE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EFE" w:rsidRPr="006A005B" w:rsidRDefault="00321EFE" w:rsidP="0005065D">
            <w:pPr>
              <w:ind w:right="-3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EFE" w:rsidRPr="006A005B" w:rsidRDefault="00321EFE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EFE" w:rsidRPr="006A005B" w:rsidRDefault="00321EFE" w:rsidP="00050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EFE" w:rsidRPr="006A005B" w:rsidRDefault="00321EFE" w:rsidP="00050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1EFE" w:rsidRPr="006A005B" w:rsidRDefault="00321EFE" w:rsidP="00050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05B" w:rsidRPr="006A005B" w:rsidTr="006A005B">
        <w:trPr>
          <w:trHeight w:val="150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05B" w:rsidRPr="006A005B" w:rsidRDefault="006A005B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05B" w:rsidRPr="006A005B" w:rsidRDefault="006A005B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05B" w:rsidRPr="006A005B" w:rsidRDefault="006A005B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05B" w:rsidRPr="006A005B" w:rsidRDefault="006A005B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05B" w:rsidRPr="006A005B" w:rsidRDefault="006A005B" w:rsidP="0005065D">
            <w:pPr>
              <w:ind w:right="-3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05B" w:rsidRPr="006A005B" w:rsidRDefault="006A005B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05B" w:rsidRPr="006A005B" w:rsidRDefault="006A005B" w:rsidP="00050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05B" w:rsidRPr="006A005B" w:rsidRDefault="006A005B" w:rsidP="00050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05B" w:rsidRPr="006A005B" w:rsidRDefault="006A005B" w:rsidP="00050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05B" w:rsidRPr="006A005B" w:rsidTr="0005065D">
        <w:trPr>
          <w:trHeight w:val="421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05B" w:rsidRPr="006A005B" w:rsidRDefault="006A005B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</w:t>
            </w:r>
          </w:p>
          <w:p w:rsidR="006A005B" w:rsidRPr="006A005B" w:rsidRDefault="006A005B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знаков дорожного движения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05B" w:rsidRPr="006A005B" w:rsidRDefault="006A005B" w:rsidP="00050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поселения/межбюджетный трансферт  из  бюджета МР «Дзержинский район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05B" w:rsidRPr="006A005B" w:rsidRDefault="006A005B" w:rsidP="001A3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05B" w:rsidRPr="006A005B" w:rsidRDefault="006A005B" w:rsidP="001A3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05B" w:rsidRPr="006A005B" w:rsidRDefault="006A005B" w:rsidP="001A3476">
            <w:pPr>
              <w:ind w:right="-3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1 П</w:t>
            </w:r>
            <w:proofErr w:type="gramStart"/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05B" w:rsidRPr="006A005B" w:rsidRDefault="006A005B" w:rsidP="001A3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05B" w:rsidRPr="006A005B" w:rsidRDefault="006A005B" w:rsidP="001A3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05B" w:rsidRPr="006A005B" w:rsidRDefault="006A005B" w:rsidP="001A3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05B" w:rsidRPr="006A005B" w:rsidRDefault="006A005B" w:rsidP="001A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</w:tbl>
    <w:p w:rsidR="0005065D" w:rsidRPr="006A005B" w:rsidRDefault="0005065D" w:rsidP="000506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1F7" w:rsidRPr="00737A31" w:rsidRDefault="00D131F7" w:rsidP="00995C8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D131F7" w:rsidRPr="00737A31" w:rsidSect="006A005B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1D" w:rsidRDefault="0001361D" w:rsidP="00174A95">
      <w:pPr>
        <w:spacing w:after="0" w:line="240" w:lineRule="auto"/>
      </w:pPr>
      <w:r>
        <w:separator/>
      </w:r>
    </w:p>
  </w:endnote>
  <w:endnote w:type="continuationSeparator" w:id="0">
    <w:p w:rsidR="0001361D" w:rsidRDefault="0001361D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1D" w:rsidRDefault="0001361D" w:rsidP="00174A95">
      <w:pPr>
        <w:spacing w:after="0" w:line="240" w:lineRule="auto"/>
      </w:pPr>
      <w:r>
        <w:separator/>
      </w:r>
    </w:p>
  </w:footnote>
  <w:footnote w:type="continuationSeparator" w:id="0">
    <w:p w:rsidR="0001361D" w:rsidRDefault="0001361D" w:rsidP="00174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>
    <w:nsid w:val="0F8810F1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C6211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1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3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77A93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0"/>
  </w:num>
  <w:num w:numId="5">
    <w:abstractNumId w:val="12"/>
  </w:num>
  <w:num w:numId="6">
    <w:abstractNumId w:val="13"/>
  </w:num>
  <w:num w:numId="7">
    <w:abstractNumId w:val="7"/>
  </w:num>
  <w:num w:numId="8">
    <w:abstractNumId w:val="10"/>
  </w:num>
  <w:num w:numId="9">
    <w:abstractNumId w:val="11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6"/>
  </w:num>
  <w:num w:numId="15">
    <w:abstractNumId w:val="8"/>
  </w:num>
  <w:num w:numId="16">
    <w:abstractNumId w:val="1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2"/>
    <w:rsid w:val="00012ECB"/>
    <w:rsid w:val="0001361D"/>
    <w:rsid w:val="0005065D"/>
    <w:rsid w:val="000536B8"/>
    <w:rsid w:val="00054E59"/>
    <w:rsid w:val="0006190F"/>
    <w:rsid w:val="00072E56"/>
    <w:rsid w:val="000A0631"/>
    <w:rsid w:val="000B244B"/>
    <w:rsid w:val="000C2D81"/>
    <w:rsid w:val="000D3F97"/>
    <w:rsid w:val="000D699D"/>
    <w:rsid w:val="000E0B13"/>
    <w:rsid w:val="0010123E"/>
    <w:rsid w:val="001302F9"/>
    <w:rsid w:val="00130359"/>
    <w:rsid w:val="001473D7"/>
    <w:rsid w:val="00164BDD"/>
    <w:rsid w:val="00164DC8"/>
    <w:rsid w:val="001720C7"/>
    <w:rsid w:val="00174A95"/>
    <w:rsid w:val="001915C0"/>
    <w:rsid w:val="001A53B9"/>
    <w:rsid w:val="001C5DF6"/>
    <w:rsid w:val="001F2B8D"/>
    <w:rsid w:val="00202B2E"/>
    <w:rsid w:val="00210B6F"/>
    <w:rsid w:val="0022121D"/>
    <w:rsid w:val="002222A6"/>
    <w:rsid w:val="00232FF1"/>
    <w:rsid w:val="002529BD"/>
    <w:rsid w:val="002639B1"/>
    <w:rsid w:val="002721FA"/>
    <w:rsid w:val="00274221"/>
    <w:rsid w:val="00274AE1"/>
    <w:rsid w:val="00276DE0"/>
    <w:rsid w:val="002A4252"/>
    <w:rsid w:val="002B3CE0"/>
    <w:rsid w:val="002D2FC7"/>
    <w:rsid w:val="002D4954"/>
    <w:rsid w:val="002D49A4"/>
    <w:rsid w:val="002E2E5C"/>
    <w:rsid w:val="002E5411"/>
    <w:rsid w:val="00321EFE"/>
    <w:rsid w:val="00347B08"/>
    <w:rsid w:val="003503C2"/>
    <w:rsid w:val="00370AF8"/>
    <w:rsid w:val="00376DF1"/>
    <w:rsid w:val="003C674A"/>
    <w:rsid w:val="003D4CB3"/>
    <w:rsid w:val="003F07C3"/>
    <w:rsid w:val="00411AF5"/>
    <w:rsid w:val="004213ED"/>
    <w:rsid w:val="00433F70"/>
    <w:rsid w:val="0047097A"/>
    <w:rsid w:val="004720B9"/>
    <w:rsid w:val="00477CF6"/>
    <w:rsid w:val="00493ABF"/>
    <w:rsid w:val="004A54AD"/>
    <w:rsid w:val="004A6B20"/>
    <w:rsid w:val="004B66EF"/>
    <w:rsid w:val="004D2443"/>
    <w:rsid w:val="004F1639"/>
    <w:rsid w:val="00501880"/>
    <w:rsid w:val="005202EA"/>
    <w:rsid w:val="00540EF1"/>
    <w:rsid w:val="00541880"/>
    <w:rsid w:val="00542AD9"/>
    <w:rsid w:val="0054524A"/>
    <w:rsid w:val="005504BC"/>
    <w:rsid w:val="00586F51"/>
    <w:rsid w:val="005A4C24"/>
    <w:rsid w:val="005A6602"/>
    <w:rsid w:val="005E11AE"/>
    <w:rsid w:val="005F34C4"/>
    <w:rsid w:val="005F6009"/>
    <w:rsid w:val="0061664E"/>
    <w:rsid w:val="006754DC"/>
    <w:rsid w:val="00675BD6"/>
    <w:rsid w:val="00680B42"/>
    <w:rsid w:val="00684205"/>
    <w:rsid w:val="00685AE3"/>
    <w:rsid w:val="00686526"/>
    <w:rsid w:val="00687A45"/>
    <w:rsid w:val="006908A3"/>
    <w:rsid w:val="006A005B"/>
    <w:rsid w:val="006B078A"/>
    <w:rsid w:val="006B6AE0"/>
    <w:rsid w:val="006B7461"/>
    <w:rsid w:val="00703FF2"/>
    <w:rsid w:val="00706C3F"/>
    <w:rsid w:val="00737A31"/>
    <w:rsid w:val="00763622"/>
    <w:rsid w:val="00765D57"/>
    <w:rsid w:val="007723ED"/>
    <w:rsid w:val="00780926"/>
    <w:rsid w:val="00782EE0"/>
    <w:rsid w:val="007832C6"/>
    <w:rsid w:val="0079513C"/>
    <w:rsid w:val="007A29CD"/>
    <w:rsid w:val="007B6909"/>
    <w:rsid w:val="007E4720"/>
    <w:rsid w:val="007F5F39"/>
    <w:rsid w:val="007F69D6"/>
    <w:rsid w:val="00806507"/>
    <w:rsid w:val="00827658"/>
    <w:rsid w:val="0083639A"/>
    <w:rsid w:val="00846E9C"/>
    <w:rsid w:val="00850365"/>
    <w:rsid w:val="008521F0"/>
    <w:rsid w:val="008560E3"/>
    <w:rsid w:val="00861C69"/>
    <w:rsid w:val="00895B6C"/>
    <w:rsid w:val="008A4BA6"/>
    <w:rsid w:val="008A5015"/>
    <w:rsid w:val="008B6C79"/>
    <w:rsid w:val="008E116B"/>
    <w:rsid w:val="0090241F"/>
    <w:rsid w:val="009322E0"/>
    <w:rsid w:val="00932CCE"/>
    <w:rsid w:val="00940FB4"/>
    <w:rsid w:val="00951FB3"/>
    <w:rsid w:val="00957398"/>
    <w:rsid w:val="009725EB"/>
    <w:rsid w:val="00975C0D"/>
    <w:rsid w:val="00992060"/>
    <w:rsid w:val="009928DF"/>
    <w:rsid w:val="00995C83"/>
    <w:rsid w:val="009C5F44"/>
    <w:rsid w:val="009F0A27"/>
    <w:rsid w:val="009F0BA9"/>
    <w:rsid w:val="00A05ED0"/>
    <w:rsid w:val="00A40BE4"/>
    <w:rsid w:val="00A53FED"/>
    <w:rsid w:val="00A55EA7"/>
    <w:rsid w:val="00A828F9"/>
    <w:rsid w:val="00A87876"/>
    <w:rsid w:val="00A90D81"/>
    <w:rsid w:val="00AA0FEA"/>
    <w:rsid w:val="00AA5CF7"/>
    <w:rsid w:val="00AD0907"/>
    <w:rsid w:val="00AE0132"/>
    <w:rsid w:val="00AF5218"/>
    <w:rsid w:val="00AF55B2"/>
    <w:rsid w:val="00B12161"/>
    <w:rsid w:val="00B22808"/>
    <w:rsid w:val="00B27F63"/>
    <w:rsid w:val="00B314F3"/>
    <w:rsid w:val="00B32353"/>
    <w:rsid w:val="00B47610"/>
    <w:rsid w:val="00B53348"/>
    <w:rsid w:val="00B542AA"/>
    <w:rsid w:val="00B63F5A"/>
    <w:rsid w:val="00B8203D"/>
    <w:rsid w:val="00B8410B"/>
    <w:rsid w:val="00BA3F46"/>
    <w:rsid w:val="00BA4DAB"/>
    <w:rsid w:val="00BC1712"/>
    <w:rsid w:val="00BF1460"/>
    <w:rsid w:val="00BF50AF"/>
    <w:rsid w:val="00C12FBD"/>
    <w:rsid w:val="00C27A37"/>
    <w:rsid w:val="00C324DC"/>
    <w:rsid w:val="00C370AF"/>
    <w:rsid w:val="00C4049B"/>
    <w:rsid w:val="00C47DAD"/>
    <w:rsid w:val="00C548FC"/>
    <w:rsid w:val="00C73D3D"/>
    <w:rsid w:val="00C87A7F"/>
    <w:rsid w:val="00C93E04"/>
    <w:rsid w:val="00CF2DA0"/>
    <w:rsid w:val="00D131F7"/>
    <w:rsid w:val="00D134A7"/>
    <w:rsid w:val="00D272F7"/>
    <w:rsid w:val="00D72D4F"/>
    <w:rsid w:val="00D751EF"/>
    <w:rsid w:val="00DA38DD"/>
    <w:rsid w:val="00DA609D"/>
    <w:rsid w:val="00DB2907"/>
    <w:rsid w:val="00DC7134"/>
    <w:rsid w:val="00DD28CD"/>
    <w:rsid w:val="00DE72A3"/>
    <w:rsid w:val="00DE7399"/>
    <w:rsid w:val="00E114E4"/>
    <w:rsid w:val="00E2080B"/>
    <w:rsid w:val="00E22FB0"/>
    <w:rsid w:val="00E37346"/>
    <w:rsid w:val="00E51B04"/>
    <w:rsid w:val="00E531B3"/>
    <w:rsid w:val="00E611AB"/>
    <w:rsid w:val="00E75EE3"/>
    <w:rsid w:val="00E81193"/>
    <w:rsid w:val="00E92BFA"/>
    <w:rsid w:val="00EA21A8"/>
    <w:rsid w:val="00EA38D1"/>
    <w:rsid w:val="00EC7347"/>
    <w:rsid w:val="00ED4D52"/>
    <w:rsid w:val="00EE3A71"/>
    <w:rsid w:val="00EE74D7"/>
    <w:rsid w:val="00EF1741"/>
    <w:rsid w:val="00F16F75"/>
    <w:rsid w:val="00F26273"/>
    <w:rsid w:val="00F44724"/>
    <w:rsid w:val="00F50095"/>
    <w:rsid w:val="00F60947"/>
    <w:rsid w:val="00F667EB"/>
    <w:rsid w:val="00FA6F1E"/>
    <w:rsid w:val="00FB3B41"/>
    <w:rsid w:val="00FB4C29"/>
    <w:rsid w:val="00FD5F8F"/>
    <w:rsid w:val="00FE1FCC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7A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A31"/>
    <w:rPr>
      <w:color w:val="800080"/>
      <w:u w:val="single"/>
    </w:rPr>
  </w:style>
  <w:style w:type="paragraph" w:customStyle="1" w:styleId="xl65">
    <w:name w:val="xl65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A95"/>
  </w:style>
  <w:style w:type="paragraph" w:styleId="ab">
    <w:name w:val="footer"/>
    <w:basedOn w:val="a"/>
    <w:link w:val="ac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95"/>
  </w:style>
  <w:style w:type="paragraph" w:styleId="ad">
    <w:name w:val="No Spacing"/>
    <w:link w:val="ae"/>
    <w:uiPriority w:val="1"/>
    <w:qFormat/>
    <w:rsid w:val="00477CF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77CF6"/>
    <w:rPr>
      <w:rFonts w:eastAsiaTheme="minorEastAsia"/>
      <w:lang w:eastAsia="ru-RU"/>
    </w:rPr>
  </w:style>
  <w:style w:type="paragraph" w:styleId="af">
    <w:name w:val="Normal (Web)"/>
    <w:basedOn w:val="a"/>
    <w:rsid w:val="0005065D"/>
    <w:pPr>
      <w:spacing w:after="0" w:line="326" w:lineRule="atLeast"/>
      <w:ind w:firstLine="539"/>
      <w:jc w:val="both"/>
    </w:pPr>
    <w:rPr>
      <w:rFonts w:ascii="Arial" w:eastAsia="Times New Roman" w:hAnsi="Arial" w:cs="Arial"/>
      <w:color w:val="00552A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7A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A31"/>
    <w:rPr>
      <w:color w:val="800080"/>
      <w:u w:val="single"/>
    </w:rPr>
  </w:style>
  <w:style w:type="paragraph" w:customStyle="1" w:styleId="xl65">
    <w:name w:val="xl65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A95"/>
  </w:style>
  <w:style w:type="paragraph" w:styleId="ab">
    <w:name w:val="footer"/>
    <w:basedOn w:val="a"/>
    <w:link w:val="ac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95"/>
  </w:style>
  <w:style w:type="paragraph" w:styleId="ad">
    <w:name w:val="No Spacing"/>
    <w:link w:val="ae"/>
    <w:uiPriority w:val="1"/>
    <w:qFormat/>
    <w:rsid w:val="00477CF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77CF6"/>
    <w:rPr>
      <w:rFonts w:eastAsiaTheme="minorEastAsia"/>
      <w:lang w:eastAsia="ru-RU"/>
    </w:rPr>
  </w:style>
  <w:style w:type="paragraph" w:styleId="af">
    <w:name w:val="Normal (Web)"/>
    <w:basedOn w:val="a"/>
    <w:rsid w:val="0005065D"/>
    <w:pPr>
      <w:spacing w:after="0" w:line="326" w:lineRule="atLeast"/>
      <w:ind w:firstLine="539"/>
      <w:jc w:val="both"/>
    </w:pPr>
    <w:rPr>
      <w:rFonts w:ascii="Arial" w:eastAsia="Times New Roman" w:hAnsi="Arial" w:cs="Arial"/>
      <w:color w:val="00552A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2;&#1086;&#1080;%20&#1076;&#1086;&#1082;&#1091;&#1084;&#1077;&#1085;&#1090;&#1099;\&#1087;&#1088;&#1086;&#1075;&#1088;&#1072;&#1084;&#1084;&#1072;%20&#1076;&#1086;&#1088;&#1086;&#1075;&#1080;%2013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2;&#1086;&#1080;%20&#1076;&#1086;&#1082;&#1091;&#1084;&#1077;&#1085;&#1090;&#1099;\&#1087;&#1088;&#1086;&#1075;&#1088;&#1072;&#1084;&#1084;&#1072;%20&#1076;&#1086;&#1088;&#1086;&#1075;&#1080;%2013.doc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E1835D133B17D9E4D384FD762979571F7AA8CF9C42C210BA2AED4B5A47E68915BDF8DF77BE7EEB9q0R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1835D133B17D9E4D384FD762979571F7AD8BFCC925210BA2AED4B5A4q7R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B22B-91F4-4165-983B-102B52F8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Быстрякова</dc:creator>
  <cp:lastModifiedBy>Admin</cp:lastModifiedBy>
  <cp:revision>8</cp:revision>
  <cp:lastPrinted>2022-02-10T08:32:00Z</cp:lastPrinted>
  <dcterms:created xsi:type="dcterms:W3CDTF">2021-11-24T06:48:00Z</dcterms:created>
  <dcterms:modified xsi:type="dcterms:W3CDTF">2022-02-10T08:32:00Z</dcterms:modified>
</cp:coreProperties>
</file>