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0DB9" w14:textId="77777777" w:rsidR="002C49A7" w:rsidRPr="002C49A7" w:rsidRDefault="002C49A7" w:rsidP="002C49A7">
      <w:pPr>
        <w:rPr>
          <w:b/>
          <w:bCs/>
        </w:rPr>
      </w:pPr>
      <w:bookmarkStart w:id="0" w:name="_GoBack"/>
      <w:r w:rsidRPr="002C49A7">
        <w:rPr>
          <w:b/>
          <w:bCs/>
        </w:rPr>
        <w:t>Порядок обжалования муниципальных правовых актов</w:t>
      </w:r>
    </w:p>
    <w:bookmarkEnd w:id="0"/>
    <w:p w14:paraId="7A8AE9EF" w14:textId="77777777" w:rsidR="002C49A7" w:rsidRDefault="002C49A7" w:rsidP="002C49A7">
      <w:r>
        <w:t xml:space="preserve">В соответствии с частью 1 статьи 48 Федерального закона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w:t>
      </w:r>
    </w:p>
    <w:p w14:paraId="3E3D64CB" w14:textId="77777777" w:rsidR="002C49A7" w:rsidRDefault="002C49A7" w:rsidP="002C49A7"/>
    <w:p w14:paraId="54509A09" w14:textId="77777777" w:rsidR="002C49A7" w:rsidRDefault="002C49A7" w:rsidP="002C49A7">
      <w:r>
        <w:t>1)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14:paraId="33322064" w14:textId="77777777" w:rsidR="002C49A7" w:rsidRDefault="002C49A7" w:rsidP="002C49A7"/>
    <w:p w14:paraId="25115CFE" w14:textId="77777777" w:rsidR="002C49A7" w:rsidRDefault="002C49A7" w:rsidP="002C49A7">
      <w:r>
        <w:t>2)     судом;</w:t>
      </w:r>
    </w:p>
    <w:p w14:paraId="26294CC0" w14:textId="77777777" w:rsidR="002C49A7" w:rsidRDefault="002C49A7" w:rsidP="002C49A7"/>
    <w:p w14:paraId="19721860" w14:textId="77777777" w:rsidR="002C49A7" w:rsidRDefault="002C49A7" w:rsidP="002C49A7">
      <w:r>
        <w:t xml:space="preserve">3)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 </w:t>
      </w:r>
    </w:p>
    <w:p w14:paraId="491DDE4F" w14:textId="77777777" w:rsidR="002C49A7" w:rsidRDefault="002C49A7" w:rsidP="002C49A7"/>
    <w:p w14:paraId="19E668D3" w14:textId="77777777" w:rsidR="002C49A7" w:rsidRDefault="002C49A7" w:rsidP="002C49A7">
      <w:r>
        <w:t xml:space="preserve">Отсюда вытекает три самостоятельных способа защиты интересов граждан и юридических лиц, нарушенных принятием муниципального правового акта. </w:t>
      </w:r>
    </w:p>
    <w:p w14:paraId="37501E40" w14:textId="77777777" w:rsidR="002C49A7" w:rsidRDefault="002C49A7" w:rsidP="002C49A7"/>
    <w:p w14:paraId="17A54E8D" w14:textId="77777777" w:rsidR="002C49A7" w:rsidRDefault="002C49A7" w:rsidP="002C49A7">
      <w:r>
        <w:t>Во-первых, указанная норма определяет обязанность органов и должностных лиц местного самоуправления регулярно и своевременно в добровольном порядке вносить изменения, а при необходимости отменять устаревшие или не соответствующие законодательству акты, приостанавливать их действие на определенный срок или до прекращения обстоятельств, послуживших основанием для приостановления.  Во-вторых, устанавливает возможность вмешательства третьих лиц в решение вопроса о юридической судьбе муниципального правового акта, т.е. осуществления принудительных мер по реализации полномочий органов местного самоуправления.  У граждан есть конституционное право обращаться лично, а также направлять индивидуальные и коллективные обращения в органы местного самоуправления (статья 33 Конституции РФ), в том числе по вопросам, связанным с принятием муниципального правового акта. Таким образом, граждане могут направлять свои письменные обращения в соответствии с Федеральным законом от 02.05.2006 № 59-ФЗ «О порядке рассмотрения обращений граждан Российской Федерации».</w:t>
      </w:r>
    </w:p>
    <w:p w14:paraId="3BC32DC5" w14:textId="77777777" w:rsidR="002C49A7" w:rsidRDefault="002C49A7" w:rsidP="002C49A7"/>
    <w:p w14:paraId="49BFC166" w14:textId="77777777" w:rsidR="002C49A7" w:rsidRDefault="002C49A7" w:rsidP="002C49A7">
      <w:r>
        <w:t xml:space="preserve">Вторым способом защиты интересов граждан и организаций является оспаривание муниципальных правовых актов в судебном порядке. Согласно части 2 статьи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Судебный порядок обжалования муниципальных правовых актов, принятых сельским поселением «Село совхоз Коллективизатор» определен главами 23-25 Гражданского процессуального кодекса Российской Федерации и главами 22-26 Арбитражного процессуального кодекса Российской Федерации. В соответствии с частью 1 статьи 254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w:t>
      </w:r>
      <w:r>
        <w:lastRenderedPageBreak/>
        <w:t xml:space="preserve">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  </w:t>
      </w:r>
    </w:p>
    <w:p w14:paraId="5C6B2FEF" w14:textId="77777777" w:rsidR="002C49A7" w:rsidRDefault="002C49A7" w:rsidP="002C49A7"/>
    <w:p w14:paraId="171AC16A" w14:textId="77777777" w:rsidR="002C49A7" w:rsidRDefault="002C49A7" w:rsidP="002C49A7">
      <w:r>
        <w:t xml:space="preserve">В соответствии со статьей 48 Федерального закона от 06.10.2003 № 131-ФЗ «Об общих принципах организации местного самоуправления в Российской Федерации» предусмотрен третий способ возможной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            </w:t>
      </w:r>
    </w:p>
    <w:p w14:paraId="787AADF6" w14:textId="77777777" w:rsidR="002C49A7" w:rsidRDefault="002C49A7" w:rsidP="002C49A7"/>
    <w:p w14:paraId="51D28B19" w14:textId="1570A7E3" w:rsidR="005611CA" w:rsidRDefault="002C49A7" w:rsidP="002C49A7">
      <w:r>
        <w:t>Согласно части 1 статьи 21 Федерального закона от 06.10.2003 № 131-ФЗ «Об общих принципах организации местного самоуправления в Российской Федерации»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 (часть 3 статьи 21 Федерального закона от 06.10.2003 № 131-ФЗ «Об общих принципах организации местного самоуправления в Российской Федерации»).</w:t>
      </w:r>
    </w:p>
    <w:sectPr w:rsidR="00561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8C"/>
    <w:rsid w:val="002C49A7"/>
    <w:rsid w:val="002E4B8C"/>
    <w:rsid w:val="0056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4CA18-7459-46C5-9B92-1A85540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2024-11-25T10:31:00Z</dcterms:created>
  <dcterms:modified xsi:type="dcterms:W3CDTF">2024-11-25T10:31:00Z</dcterms:modified>
</cp:coreProperties>
</file>