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711F3F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386C7E" w:rsidP="00386C7E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16</w:t>
            </w:r>
            <w:r w:rsidR="0058143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апреля </w:t>
            </w:r>
            <w:r w:rsidR="000416C2">
              <w:rPr>
                <w:sz w:val="24"/>
                <w:szCs w:val="24"/>
              </w:rPr>
              <w:t>2</w:t>
            </w:r>
            <w:r w:rsidR="00EA6A76">
              <w:rPr>
                <w:sz w:val="24"/>
                <w:szCs w:val="24"/>
              </w:rPr>
              <w:t>021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EA6A76">
              <w:rPr>
                <w:sz w:val="24"/>
                <w:szCs w:val="24"/>
              </w:rPr>
              <w:t xml:space="preserve">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491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2B3D00"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 xml:space="preserve">«Оздоровление </w:t>
            </w:r>
            <w:proofErr w:type="gramStart"/>
            <w:r w:rsidR="002B3D00" w:rsidRPr="002B3D00"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 </w:t>
            </w:r>
          </w:p>
          <w:p w:rsidR="00F154C8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C13217" w:rsidRPr="00B3739E" w:rsidRDefault="00C13217" w:rsidP="00EA6A7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 xml:space="preserve">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FC63D2" w:rsidRDefault="007E4DCC" w:rsidP="00FC63D2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 xml:space="preserve">» </w:t>
            </w:r>
            <w:r w:rsidR="006776AE">
              <w:rPr>
                <w:sz w:val="24"/>
                <w:szCs w:val="24"/>
              </w:rPr>
              <w:t xml:space="preserve">изложив раздел </w:t>
            </w:r>
            <w:r w:rsidR="00EA6A76">
              <w:rPr>
                <w:sz w:val="24"/>
                <w:szCs w:val="24"/>
              </w:rPr>
              <w:t xml:space="preserve">                    </w:t>
            </w:r>
            <w:r w:rsidR="00FC63D2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EA6A76">
              <w:rPr>
                <w:sz w:val="24"/>
                <w:szCs w:val="24"/>
              </w:rPr>
              <w:t>2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EA6A76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  <w:r w:rsidR="007D2D57"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>Контроль за</w:t>
            </w:r>
            <w:proofErr w:type="gramEnd"/>
            <w:r w:rsidR="007D2D57" w:rsidRPr="002B3D0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2304C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DD4114"/>
    <w:p w:rsidR="009B7FAB" w:rsidRDefault="009B7FAB" w:rsidP="009B7FAB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9B7FAB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B7FAB" w:rsidRPr="009B7FAB" w:rsidRDefault="009B7FAB" w:rsidP="009B7FA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0"/>
          <w:szCs w:val="20"/>
        </w:rPr>
      </w:pPr>
      <w:r w:rsidRPr="009B7FAB">
        <w:rPr>
          <w:rFonts w:eastAsia="Calibri"/>
          <w:b/>
          <w:bCs/>
          <w:color w:val="000000"/>
          <w:sz w:val="20"/>
          <w:szCs w:val="20"/>
        </w:rPr>
        <w:lastRenderedPageBreak/>
        <w:t>Приложение</w:t>
      </w:r>
    </w:p>
    <w:p w:rsidR="009B7FAB" w:rsidRPr="009B7FAB" w:rsidRDefault="009B7FAB" w:rsidP="009B7FA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0"/>
          <w:szCs w:val="20"/>
        </w:rPr>
      </w:pPr>
      <w:r w:rsidRPr="009B7FAB">
        <w:rPr>
          <w:rFonts w:eastAsia="Calibri"/>
          <w:b/>
          <w:bCs/>
          <w:color w:val="000000"/>
          <w:sz w:val="20"/>
          <w:szCs w:val="20"/>
        </w:rPr>
        <w:t xml:space="preserve"> к постановлению администрации </w:t>
      </w:r>
    </w:p>
    <w:p w:rsidR="009B7FAB" w:rsidRPr="009B7FAB" w:rsidRDefault="009B7FAB" w:rsidP="009B7FA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0"/>
          <w:szCs w:val="20"/>
        </w:rPr>
      </w:pPr>
      <w:r w:rsidRPr="009B7FAB">
        <w:rPr>
          <w:rFonts w:eastAsia="Calibri"/>
          <w:b/>
          <w:bCs/>
          <w:color w:val="000000"/>
          <w:sz w:val="20"/>
          <w:szCs w:val="20"/>
        </w:rPr>
        <w:t>Дзержинского района</w:t>
      </w:r>
    </w:p>
    <w:p w:rsidR="009B7FAB" w:rsidRPr="009B7FAB" w:rsidRDefault="009B7FAB" w:rsidP="009B7FA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0"/>
          <w:szCs w:val="20"/>
        </w:rPr>
      </w:pPr>
      <w:r w:rsidRPr="009B7FAB">
        <w:rPr>
          <w:rFonts w:eastAsia="Calibri"/>
          <w:b/>
          <w:bCs/>
          <w:color w:val="000000"/>
          <w:sz w:val="20"/>
          <w:szCs w:val="20"/>
        </w:rPr>
        <w:t>от 16.04.2021 № 491</w:t>
      </w:r>
    </w:p>
    <w:p w:rsidR="009B7FAB" w:rsidRPr="009B7FAB" w:rsidRDefault="009B7FAB" w:rsidP="009B7FA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0"/>
          <w:szCs w:val="20"/>
        </w:rPr>
      </w:pPr>
    </w:p>
    <w:p w:rsidR="009B7FAB" w:rsidRPr="009B7FAB" w:rsidRDefault="009B7FAB" w:rsidP="009B7FA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0"/>
          <w:szCs w:val="20"/>
        </w:rPr>
      </w:pPr>
    </w:p>
    <w:p w:rsidR="009B7FAB" w:rsidRPr="009B7FAB" w:rsidRDefault="009B7FAB" w:rsidP="009B7FAB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0"/>
          <w:szCs w:val="20"/>
        </w:rPr>
      </w:pPr>
      <w:r w:rsidRPr="009B7FAB">
        <w:rPr>
          <w:b/>
          <w:sz w:val="20"/>
          <w:szCs w:val="20"/>
          <w:lang w:val="en-US"/>
        </w:rPr>
        <w:t>VII</w:t>
      </w:r>
      <w:r w:rsidRPr="009B7FAB">
        <w:rPr>
          <w:b/>
          <w:sz w:val="20"/>
          <w:szCs w:val="20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9B7FAB" w:rsidRPr="009B7FAB" w:rsidRDefault="009B7FAB" w:rsidP="009B7FA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0"/>
          <w:szCs w:val="20"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9B7FAB" w:rsidRPr="009B7FAB" w:rsidTr="008463E8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№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gramStart"/>
            <w:r w:rsidRPr="009B7FAB">
              <w:rPr>
                <w:b/>
                <w:sz w:val="20"/>
                <w:szCs w:val="20"/>
              </w:rPr>
              <w:t>п</w:t>
            </w:r>
            <w:proofErr w:type="gramEnd"/>
            <w:r w:rsidRPr="009B7FA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Объемы финансовых средств,  руб.</w:t>
            </w:r>
          </w:p>
        </w:tc>
      </w:tr>
      <w:tr w:rsidR="009B7FAB" w:rsidRPr="009B7FAB" w:rsidTr="008463E8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 xml:space="preserve">Всего 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9B7FAB">
              <w:rPr>
                <w:rFonts w:ascii="Times New Roman" w:hAnsi="Times New Roman" w:cs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9B7FAB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9B7FAB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9B7FAB">
              <w:rPr>
                <w:rFonts w:ascii="Times New Roman" w:hAnsi="Times New Roman" w:cs="Times New Roman"/>
                <w:b/>
                <w:i w:val="0"/>
              </w:rPr>
              <w:t xml:space="preserve">2024 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9B7FAB">
              <w:rPr>
                <w:rFonts w:ascii="Times New Roman" w:hAnsi="Times New Roman" w:cs="Times New Roman"/>
                <w:b/>
                <w:i w:val="0"/>
              </w:rPr>
              <w:t>2025 год</w:t>
            </w:r>
          </w:p>
        </w:tc>
      </w:tr>
      <w:tr w:rsidR="009B7FAB" w:rsidRPr="009B7FAB" w:rsidTr="008463E8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23 871 000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7 005 000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i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i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9B7FAB" w:rsidRPr="009B7FAB" w:rsidTr="008463E8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rPr>
                <w:b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6 745 735,59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1 245 718,53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1 430 698,53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1 269 318,53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1 400 000</w:t>
            </w:r>
          </w:p>
        </w:tc>
      </w:tr>
      <w:tr w:rsidR="009B7FAB" w:rsidRPr="009B7FAB" w:rsidTr="008463E8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9B7FAB">
              <w:rPr>
                <w:sz w:val="20"/>
                <w:szCs w:val="20"/>
              </w:rPr>
              <w:t>в</w:t>
            </w:r>
            <w:proofErr w:type="gramEnd"/>
            <w:r w:rsidRPr="009B7FAB">
              <w:rPr>
                <w:sz w:val="20"/>
                <w:szCs w:val="20"/>
              </w:rPr>
              <w:t xml:space="preserve"> 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СП «д. Галкино» производительностью 100 м</w:t>
            </w:r>
            <w:r w:rsidRPr="009B7FAB">
              <w:rPr>
                <w:sz w:val="20"/>
                <w:szCs w:val="20"/>
                <w:vertAlign w:val="superscript"/>
              </w:rPr>
              <w:t>3</w:t>
            </w:r>
            <w:r w:rsidRPr="009B7FAB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1 539 896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1 539 896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1 539 896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1 539 896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1.3.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9B7FAB">
              <w:rPr>
                <w:sz w:val="20"/>
                <w:szCs w:val="20"/>
              </w:rPr>
              <w:t>в</w:t>
            </w:r>
            <w:proofErr w:type="gramEnd"/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 СП «д. Барсуки» производительностью 100 м</w:t>
            </w:r>
            <w:r w:rsidRPr="009B7FAB">
              <w:rPr>
                <w:sz w:val="20"/>
                <w:szCs w:val="20"/>
                <w:vertAlign w:val="superscript"/>
              </w:rPr>
              <w:t>3</w:t>
            </w:r>
            <w:r w:rsidRPr="009B7FAB">
              <w:rPr>
                <w:sz w:val="20"/>
                <w:szCs w:val="20"/>
              </w:rPr>
              <w:t xml:space="preserve"> в сутки хозяйственно-бытовых сточных вод,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1 422 815,05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874 195,05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874 195,05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874 195,05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548 620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9B7FAB">
              <w:rPr>
                <w:sz w:val="20"/>
                <w:szCs w:val="20"/>
              </w:rPr>
              <w:t>в</w:t>
            </w:r>
            <w:proofErr w:type="gramEnd"/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СП «Сени» д. </w:t>
            </w:r>
            <w:proofErr w:type="spellStart"/>
            <w:r w:rsidRPr="009B7FAB">
              <w:rPr>
                <w:sz w:val="20"/>
                <w:szCs w:val="20"/>
              </w:rPr>
              <w:t>Лужное</w:t>
            </w:r>
            <w:proofErr w:type="spellEnd"/>
            <w:r w:rsidRPr="009B7FAB">
              <w:rPr>
                <w:sz w:val="20"/>
                <w:szCs w:val="20"/>
              </w:rPr>
              <w:t xml:space="preserve"> производительностью 100 м</w:t>
            </w:r>
            <w:r w:rsidRPr="009B7FAB">
              <w:rPr>
                <w:sz w:val="20"/>
                <w:szCs w:val="20"/>
                <w:vertAlign w:val="superscript"/>
              </w:rPr>
              <w:t>3</w:t>
            </w:r>
            <w:r w:rsidRPr="009B7FAB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748 236,15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748 236,15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748 236,15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748 236,15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Приобретение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2 000 000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500 000</w:t>
            </w:r>
          </w:p>
        </w:tc>
      </w:tr>
      <w:tr w:rsidR="009B7FAB" w:rsidRPr="009B7FAB" w:rsidTr="008463E8">
        <w:trPr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Создание и содержание мест (площадок) накопления </w:t>
            </w:r>
            <w:proofErr w:type="gramStart"/>
            <w:r w:rsidRPr="009B7FAB">
              <w:rPr>
                <w:sz w:val="20"/>
                <w:szCs w:val="20"/>
              </w:rPr>
              <w:t>твердых-коммунальных</w:t>
            </w:r>
            <w:proofErr w:type="gramEnd"/>
            <w:r w:rsidRPr="009B7FAB">
              <w:rPr>
                <w:sz w:val="20"/>
                <w:szCs w:val="20"/>
              </w:rP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3 927 000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1 309 000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1 309 000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1 309 000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9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3 534 955,59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1 178 318,53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9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392 044,41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130 681, 47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130 681,47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130 681,47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45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15 929 354,25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15 929 354,25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8 000 000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2 000 000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2 000 000</w:t>
            </w:r>
          </w:p>
        </w:tc>
      </w:tr>
      <w:tr w:rsidR="009B7FAB" w:rsidRPr="009B7FAB" w:rsidTr="008463E8">
        <w:trPr>
          <w:trHeight w:val="106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Организация общественных обсуждений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170 000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170 000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Повышение квалификации сотрудников в сфере экология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Проведение акций по благоустройству населенных пунктов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366 000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366 000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9B7FAB">
              <w:rPr>
                <w:sz w:val="20"/>
                <w:szCs w:val="20"/>
              </w:rPr>
              <w:t>в</w:t>
            </w:r>
            <w:proofErr w:type="gramEnd"/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 xml:space="preserve"> СП « д. Никольское» производительностью 100 м</w:t>
            </w:r>
            <w:r w:rsidRPr="009B7FAB">
              <w:rPr>
                <w:sz w:val="20"/>
                <w:szCs w:val="20"/>
                <w:vertAlign w:val="superscript"/>
              </w:rPr>
              <w:t>3</w:t>
            </w:r>
            <w:r w:rsidRPr="009B7FAB">
              <w:rPr>
                <w:sz w:val="20"/>
                <w:szCs w:val="20"/>
              </w:rPr>
              <w:t xml:space="preserve"> в сутки хозяйственно-бытовых сточных вод,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Администрация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МР «Дзержинский район»</w:t>
            </w:r>
          </w:p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1.13.2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0,0</w:t>
            </w:r>
          </w:p>
        </w:tc>
      </w:tr>
      <w:tr w:rsidR="009B7FAB" w:rsidRPr="009B7FAB" w:rsidTr="008463E8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B7FAB">
              <w:rPr>
                <w:sz w:val="20"/>
                <w:szCs w:val="20"/>
              </w:rP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23 871 000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7 005 000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i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i/>
                <w:sz w:val="20"/>
                <w:szCs w:val="20"/>
              </w:rPr>
            </w:pPr>
            <w:r w:rsidRPr="009B7FAB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9B7FAB" w:rsidRPr="009B7FAB" w:rsidTr="008463E8">
        <w:trPr>
          <w:gridAfter w:val="1"/>
          <w:wAfter w:w="10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B" w:rsidRPr="009B7FAB" w:rsidRDefault="009B7FAB" w:rsidP="008463E8">
            <w:pPr>
              <w:jc w:val="center"/>
              <w:rPr>
                <w:b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AB" w:rsidRPr="009B7FAB" w:rsidRDefault="009B7FAB" w:rsidP="008463E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7FAB">
              <w:rPr>
                <w:b/>
                <w:sz w:val="20"/>
                <w:szCs w:val="20"/>
              </w:rPr>
              <w:t>0,0</w:t>
            </w:r>
          </w:p>
        </w:tc>
      </w:tr>
    </w:tbl>
    <w:p w:rsidR="009B7FAB" w:rsidRPr="009B7FAB" w:rsidRDefault="009B7FAB" w:rsidP="009B7FAB">
      <w:pPr>
        <w:tabs>
          <w:tab w:val="left" w:pos="6732"/>
        </w:tabs>
        <w:rPr>
          <w:sz w:val="20"/>
          <w:szCs w:val="20"/>
        </w:rPr>
      </w:pPr>
    </w:p>
    <w:p w:rsidR="009B7FAB" w:rsidRPr="009B7FAB" w:rsidRDefault="009B7FAB" w:rsidP="00DD4114">
      <w:pPr>
        <w:rPr>
          <w:sz w:val="20"/>
          <w:szCs w:val="20"/>
        </w:rPr>
      </w:pPr>
    </w:p>
    <w:sectPr w:rsidR="009B7FAB" w:rsidRPr="009B7FAB" w:rsidSect="009B7FAB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1F3F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B7FAB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B7FAB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B7FAB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2020-10-09T06:04:00Z</cp:lastPrinted>
  <dcterms:created xsi:type="dcterms:W3CDTF">2021-04-19T07:12:00Z</dcterms:created>
  <dcterms:modified xsi:type="dcterms:W3CDTF">2021-04-19T08:10:00Z</dcterms:modified>
</cp:coreProperties>
</file>