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7617A9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«24» августа </w:t>
            </w:r>
            <w:r w:rsidR="00BE4B8F">
              <w:rPr>
                <w:sz w:val="24"/>
                <w:szCs w:val="24"/>
              </w:rPr>
              <w:t>20</w:t>
            </w:r>
            <w:r w:rsidR="00E451EA">
              <w:rPr>
                <w:sz w:val="24"/>
                <w:szCs w:val="24"/>
              </w:rPr>
              <w:t xml:space="preserve">20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2F3D28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1119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677DAD">
              <w:rPr>
                <w:b/>
                <w:sz w:val="24"/>
                <w:szCs w:val="24"/>
              </w:rPr>
              <w:t>редакции</w:t>
            </w:r>
            <w:r w:rsidR="00AD05D4">
              <w:rPr>
                <w:b/>
                <w:sz w:val="24"/>
                <w:szCs w:val="24"/>
              </w:rPr>
              <w:t xml:space="preserve"> </w:t>
            </w:r>
            <w:r w:rsidR="00677DAD">
              <w:rPr>
                <w:b/>
                <w:sz w:val="24"/>
                <w:szCs w:val="24"/>
              </w:rPr>
              <w:t xml:space="preserve">постановлений администрации </w:t>
            </w:r>
            <w:r w:rsidR="0054368D">
              <w:rPr>
                <w:b/>
                <w:sz w:val="24"/>
                <w:szCs w:val="24"/>
              </w:rPr>
              <w:t xml:space="preserve">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</w:t>
            </w:r>
            <w:r w:rsidR="00677DAD">
              <w:rPr>
                <w:b/>
                <w:sz w:val="24"/>
                <w:szCs w:val="24"/>
              </w:rPr>
              <w:t>, 09.04.2020 №475</w:t>
            </w:r>
            <w:r w:rsidR="00592027">
              <w:rPr>
                <w:b/>
                <w:sz w:val="24"/>
                <w:szCs w:val="24"/>
              </w:rPr>
              <w:t>, 09.06.2020 № 783</w:t>
            </w:r>
            <w:r w:rsidR="00597337">
              <w:rPr>
                <w:b/>
                <w:sz w:val="24"/>
                <w:szCs w:val="24"/>
              </w:rPr>
              <w:t>, 26.06.2020 № 850</w:t>
            </w:r>
            <w:r w:rsidR="002F3D28">
              <w:rPr>
                <w:b/>
                <w:sz w:val="24"/>
                <w:szCs w:val="24"/>
              </w:rPr>
              <w:t>, 05.08.2020 № 1015</w:t>
            </w:r>
            <w:r w:rsidR="00AD05D4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№ 223</w:t>
            </w:r>
            <w:r w:rsidR="00677DAD">
              <w:rPr>
                <w:sz w:val="24"/>
                <w:szCs w:val="24"/>
              </w:rPr>
              <w:t>, 09.04.2020        № 475</w:t>
            </w:r>
            <w:r w:rsidR="00523009">
              <w:rPr>
                <w:sz w:val="24"/>
                <w:szCs w:val="24"/>
              </w:rPr>
              <w:t>, 09.06.2020 № 783</w:t>
            </w:r>
            <w:r w:rsidR="00597337">
              <w:rPr>
                <w:sz w:val="24"/>
                <w:szCs w:val="24"/>
              </w:rPr>
              <w:t>, 26.06.2020 № 850</w:t>
            </w:r>
            <w:r w:rsidR="002F3D28">
              <w:rPr>
                <w:sz w:val="24"/>
                <w:szCs w:val="24"/>
              </w:rPr>
              <w:t>, 05.08.2020 № 1015</w:t>
            </w:r>
            <w:r w:rsidR="00E90EF1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3B1644">
              <w:rPr>
                <w:sz w:val="24"/>
                <w:szCs w:val="24"/>
              </w:rPr>
              <w:t xml:space="preserve"> </w:t>
            </w:r>
            <w:r w:rsidR="007C5952">
              <w:rPr>
                <w:sz w:val="24"/>
                <w:szCs w:val="24"/>
              </w:rPr>
              <w:t xml:space="preserve">изложив </w:t>
            </w:r>
            <w:r w:rsidR="004A1EEE">
              <w:rPr>
                <w:sz w:val="24"/>
                <w:szCs w:val="24"/>
              </w:rPr>
              <w:t xml:space="preserve">раздел </w:t>
            </w:r>
            <w:r w:rsidR="009E13B7">
              <w:rPr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4A1EEE">
              <w:rPr>
                <w:sz w:val="24"/>
                <w:szCs w:val="24"/>
              </w:rPr>
              <w:t xml:space="preserve">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81ED7" w:rsidRDefault="00281ED7" w:rsidP="00DD4114"/>
    <w:p w:rsidR="00281ED7" w:rsidRDefault="00281ED7" w:rsidP="00281ED7">
      <w:pPr>
        <w:jc w:val="right"/>
        <w:rPr>
          <w:sz w:val="24"/>
          <w:szCs w:val="24"/>
        </w:rPr>
        <w:sectPr w:rsidR="00281ED7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 w:rsidRPr="00281ED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81ED7" w:rsidRDefault="00281ED7" w:rsidP="00281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</w:p>
    <w:p w:rsidR="00281ED7" w:rsidRPr="00281ED7" w:rsidRDefault="00281ED7" w:rsidP="00281ED7">
      <w:pPr>
        <w:jc w:val="right"/>
        <w:rPr>
          <w:sz w:val="20"/>
          <w:szCs w:val="20"/>
        </w:rPr>
      </w:pPr>
      <w:r w:rsidRPr="00281ED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281ED7">
        <w:rPr>
          <w:sz w:val="20"/>
          <w:szCs w:val="20"/>
        </w:rPr>
        <w:t>Приложение</w:t>
      </w:r>
      <w:r w:rsidRPr="00281ED7">
        <w:rPr>
          <w:sz w:val="20"/>
          <w:szCs w:val="20"/>
        </w:rPr>
        <w:t xml:space="preserve">   </w:t>
      </w:r>
    </w:p>
    <w:p w:rsidR="00281ED7" w:rsidRPr="00281ED7" w:rsidRDefault="00281ED7" w:rsidP="00281ED7">
      <w:pPr>
        <w:jc w:val="right"/>
        <w:rPr>
          <w:sz w:val="20"/>
          <w:szCs w:val="20"/>
        </w:rPr>
      </w:pPr>
      <w:r w:rsidRPr="00281ED7">
        <w:rPr>
          <w:sz w:val="20"/>
          <w:szCs w:val="20"/>
        </w:rPr>
        <w:t xml:space="preserve">к постановлению администрации </w:t>
      </w:r>
    </w:p>
    <w:p w:rsidR="00281ED7" w:rsidRPr="00281ED7" w:rsidRDefault="00281ED7" w:rsidP="00281ED7">
      <w:pPr>
        <w:jc w:val="right"/>
        <w:rPr>
          <w:sz w:val="20"/>
          <w:szCs w:val="20"/>
        </w:rPr>
      </w:pPr>
      <w:r w:rsidRPr="00281ED7">
        <w:rPr>
          <w:sz w:val="20"/>
          <w:szCs w:val="20"/>
        </w:rPr>
        <w:t xml:space="preserve">Дзержинского района  </w:t>
      </w:r>
      <w:r w:rsidRPr="00281ED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 24»  августа 2020  №  1119</w:t>
      </w:r>
    </w:p>
    <w:p w:rsidR="00281ED7" w:rsidRPr="00281ED7" w:rsidRDefault="00281ED7" w:rsidP="00281ED7">
      <w:pPr>
        <w:jc w:val="right"/>
        <w:rPr>
          <w:sz w:val="24"/>
          <w:szCs w:val="24"/>
        </w:rPr>
      </w:pPr>
    </w:p>
    <w:p w:rsidR="00281ED7" w:rsidRPr="007E3054" w:rsidRDefault="00281ED7" w:rsidP="00281ED7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  <w:gridCol w:w="2977"/>
        <w:gridCol w:w="4677"/>
      </w:tblGrid>
      <w:tr w:rsidR="00281ED7" w:rsidRPr="00420411" w:rsidTr="00281ED7">
        <w:tc>
          <w:tcPr>
            <w:tcW w:w="2088" w:type="dxa"/>
            <w:vMerge w:val="restart"/>
            <w:shd w:val="clear" w:color="auto" w:fill="auto"/>
          </w:tcPr>
          <w:p w:rsidR="00281ED7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81ED7" w:rsidRPr="00420411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281ED7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81ED7" w:rsidRPr="00420411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281ED7" w:rsidRPr="00420411" w:rsidRDefault="00281ED7" w:rsidP="002A2889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281ED7" w:rsidRPr="00B60B70" w:rsidTr="00281ED7">
        <w:tc>
          <w:tcPr>
            <w:tcW w:w="2088" w:type="dxa"/>
            <w:vMerge/>
            <w:shd w:val="clear" w:color="auto" w:fill="auto"/>
          </w:tcPr>
          <w:p w:rsidR="00281ED7" w:rsidRPr="00420411" w:rsidRDefault="00281ED7" w:rsidP="002A2889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81ED7" w:rsidRPr="00420411" w:rsidRDefault="00281ED7" w:rsidP="002A2889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Pr="00420411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977" w:type="dxa"/>
            <w:shd w:val="clear" w:color="auto" w:fill="auto"/>
          </w:tcPr>
          <w:p w:rsidR="00281ED7" w:rsidRPr="00420411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281ED7" w:rsidRPr="00420411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4677" w:type="dxa"/>
            <w:shd w:val="clear" w:color="auto" w:fill="auto"/>
          </w:tcPr>
          <w:p w:rsidR="00281ED7" w:rsidRPr="007E3054" w:rsidRDefault="00281ED7" w:rsidP="002A2889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281ED7" w:rsidRPr="00457D3D" w:rsidTr="00281ED7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6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281ED7" w:rsidRPr="00B60B70" w:rsidTr="00281ED7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281ED7" w:rsidRPr="009750D5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6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281ED7" w:rsidRPr="00B60B70" w:rsidTr="00281ED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281ED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281ED7" w:rsidRPr="00457D3D" w:rsidTr="00281ED7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119 349,64</w:t>
            </w:r>
          </w:p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85 949,94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281ED7" w:rsidRPr="00457D3D" w:rsidTr="00281ED7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281ED7" w:rsidRPr="00457D3D" w:rsidTr="00281ED7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677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281ED7" w:rsidRPr="00457D3D" w:rsidTr="00281ED7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281ED7" w:rsidRPr="00787E64" w:rsidRDefault="00281ED7" w:rsidP="002A2889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585 574,55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274 924,59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54 116,00</w:t>
            </w:r>
          </w:p>
        </w:tc>
        <w:tc>
          <w:tcPr>
            <w:tcW w:w="46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56 533, 96</w:t>
            </w:r>
          </w:p>
        </w:tc>
      </w:tr>
    </w:tbl>
    <w:p w:rsidR="00281ED7" w:rsidRPr="007E3054" w:rsidRDefault="00281ED7" w:rsidP="00281ED7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281ED7" w:rsidRPr="008A3694" w:rsidRDefault="00281ED7" w:rsidP="00281ED7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585 574,55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  <w:gridCol w:w="2977"/>
        <w:gridCol w:w="4677"/>
      </w:tblGrid>
      <w:tr w:rsidR="00281ED7" w:rsidRPr="00932BCA" w:rsidTr="00281ED7">
        <w:tc>
          <w:tcPr>
            <w:tcW w:w="2016" w:type="dxa"/>
            <w:vMerge w:val="restart"/>
            <w:shd w:val="clear" w:color="auto" w:fill="auto"/>
            <w:vAlign w:val="center"/>
          </w:tcPr>
          <w:p w:rsidR="00281ED7" w:rsidRPr="007E305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281ED7" w:rsidRPr="007E305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281ED7" w:rsidRPr="007E3054" w:rsidRDefault="00281ED7" w:rsidP="002A288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281ED7" w:rsidRPr="00932BCA" w:rsidTr="00281ED7">
        <w:tc>
          <w:tcPr>
            <w:tcW w:w="2016" w:type="dxa"/>
            <w:vMerge/>
            <w:shd w:val="clear" w:color="auto" w:fill="auto"/>
          </w:tcPr>
          <w:p w:rsidR="00281ED7" w:rsidRPr="007E3054" w:rsidRDefault="00281ED7" w:rsidP="002A288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281ED7" w:rsidRPr="007E3054" w:rsidRDefault="00281ED7" w:rsidP="002A288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1ED7" w:rsidRPr="007E305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281ED7" w:rsidRPr="007E305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4677" w:type="dxa"/>
            <w:shd w:val="clear" w:color="auto" w:fill="auto"/>
          </w:tcPr>
          <w:p w:rsidR="00281ED7" w:rsidRPr="007E305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281ED7" w:rsidRPr="00932BCA" w:rsidTr="00281ED7">
        <w:trPr>
          <w:trHeight w:val="358"/>
        </w:trPr>
        <w:tc>
          <w:tcPr>
            <w:tcW w:w="2016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6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281ED7" w:rsidRPr="00932BCA" w:rsidTr="00281ED7">
        <w:trPr>
          <w:trHeight w:val="406"/>
        </w:trPr>
        <w:tc>
          <w:tcPr>
            <w:tcW w:w="2016" w:type="dxa"/>
            <w:shd w:val="clear" w:color="auto" w:fill="auto"/>
          </w:tcPr>
          <w:p w:rsidR="00281ED7" w:rsidRPr="009750D5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677" w:type="dxa"/>
            <w:shd w:val="clear" w:color="auto" w:fill="auto"/>
          </w:tcPr>
          <w:p w:rsidR="00281ED7" w:rsidRPr="009750D5" w:rsidRDefault="00281ED7" w:rsidP="002A2889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281ED7" w:rsidRPr="00932BCA" w:rsidTr="00281ED7">
        <w:tc>
          <w:tcPr>
            <w:tcW w:w="2016" w:type="dxa"/>
            <w:shd w:val="clear" w:color="auto" w:fill="auto"/>
          </w:tcPr>
          <w:p w:rsidR="00281ED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281ED7" w:rsidRPr="00932BCA" w:rsidTr="00281ED7">
        <w:trPr>
          <w:trHeight w:val="404"/>
        </w:trPr>
        <w:tc>
          <w:tcPr>
            <w:tcW w:w="2016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119 349,64</w:t>
            </w: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85 949,94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281ED7" w:rsidRPr="00932BCA" w:rsidTr="00281ED7">
        <w:tc>
          <w:tcPr>
            <w:tcW w:w="2016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281ED7" w:rsidRPr="00932BCA" w:rsidTr="00281ED7">
        <w:tc>
          <w:tcPr>
            <w:tcW w:w="2016" w:type="dxa"/>
            <w:shd w:val="clear" w:color="auto" w:fill="auto"/>
          </w:tcPr>
          <w:p w:rsidR="00281ED7" w:rsidRPr="00B10E67" w:rsidRDefault="00281ED7" w:rsidP="002A2889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Pr="00B10E6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677" w:type="dxa"/>
            <w:shd w:val="clear" w:color="auto" w:fill="auto"/>
          </w:tcPr>
          <w:p w:rsidR="00281ED7" w:rsidRDefault="00281ED7" w:rsidP="002A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281ED7" w:rsidRPr="00932BCA" w:rsidTr="00281ED7">
        <w:tc>
          <w:tcPr>
            <w:tcW w:w="2016" w:type="dxa"/>
            <w:shd w:val="clear" w:color="auto" w:fill="auto"/>
          </w:tcPr>
          <w:p w:rsidR="00281ED7" w:rsidRPr="00787E64" w:rsidRDefault="00281ED7" w:rsidP="002A2889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585 574,55</w:t>
            </w:r>
          </w:p>
        </w:tc>
        <w:tc>
          <w:tcPr>
            <w:tcW w:w="29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274 924,59</w:t>
            </w:r>
          </w:p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81ED7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54 116,00</w:t>
            </w:r>
          </w:p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81ED7" w:rsidRPr="00787E64" w:rsidRDefault="00281ED7" w:rsidP="002A2889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56 533,96</w:t>
            </w:r>
          </w:p>
        </w:tc>
      </w:tr>
    </w:tbl>
    <w:p w:rsidR="00281ED7" w:rsidRPr="001C67BF" w:rsidRDefault="00281ED7" w:rsidP="00281ED7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281ED7" w:rsidRDefault="00281ED7" w:rsidP="00DD4114"/>
    <w:p w:rsidR="00EF382A" w:rsidRDefault="00EF382A" w:rsidP="00EF382A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p w:rsidR="00EF382A" w:rsidRPr="00DC7527" w:rsidRDefault="00EF382A" w:rsidP="00EF382A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EF382A" w:rsidRPr="00DC7527" w:rsidTr="002A2889">
        <w:trPr>
          <w:trHeight w:val="816"/>
        </w:trPr>
        <w:tc>
          <w:tcPr>
            <w:tcW w:w="4253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EF382A" w:rsidRPr="00DC7527" w:rsidTr="002A2889">
        <w:trPr>
          <w:trHeight w:val="970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3397,1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EF382A" w:rsidRPr="00861EE5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841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EF382A" w:rsidRPr="00DC7527" w:rsidTr="002A2889">
        <w:trPr>
          <w:trHeight w:val="495"/>
        </w:trPr>
        <w:tc>
          <w:tcPr>
            <w:tcW w:w="4253" w:type="dxa"/>
            <w:vMerge w:val="restart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EF382A" w:rsidRPr="00861EE5" w:rsidRDefault="00EF382A" w:rsidP="002A288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EF382A" w:rsidRPr="00861EE5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EF382A" w:rsidRPr="00DC7527" w:rsidTr="002A2889">
        <w:trPr>
          <w:trHeight w:val="362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1411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528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910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469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656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237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882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DC7527" w:rsidTr="002A2889">
        <w:trPr>
          <w:trHeight w:val="70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120"/>
        </w:trPr>
        <w:tc>
          <w:tcPr>
            <w:tcW w:w="4253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EF382A" w:rsidRPr="002554A7" w:rsidTr="002A2889">
        <w:trPr>
          <w:trHeight w:val="1273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970"/>
        </w:trPr>
        <w:tc>
          <w:tcPr>
            <w:tcW w:w="4253" w:type="dxa"/>
            <w:vMerge w:val="restart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9 125,73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861EE5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1 974,36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EF382A" w:rsidRPr="002554A7" w:rsidTr="002A2889">
        <w:trPr>
          <w:trHeight w:val="230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321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299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EF382A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EF382A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5 982,54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EF382A" w:rsidRPr="00861EE5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1 599,54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EF382A" w:rsidRPr="002554A7" w:rsidTr="002A2889">
        <w:trPr>
          <w:trHeight w:val="992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6 500,00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EF382A" w:rsidRPr="00861EE5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1 800</w:t>
            </w:r>
            <w:r w:rsidRPr="00861EE5">
              <w:rPr>
                <w:sz w:val="19"/>
                <w:szCs w:val="19"/>
              </w:rPr>
              <w:t>,00</w:t>
            </w:r>
          </w:p>
        </w:tc>
        <w:tc>
          <w:tcPr>
            <w:tcW w:w="993" w:type="dxa"/>
            <w:vAlign w:val="center"/>
          </w:tcPr>
          <w:p w:rsidR="00EF382A" w:rsidRPr="00861EE5" w:rsidRDefault="00EF382A" w:rsidP="002A288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120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981"/>
        </w:trPr>
        <w:tc>
          <w:tcPr>
            <w:tcW w:w="4253" w:type="dxa"/>
          </w:tcPr>
          <w:p w:rsidR="00EF382A" w:rsidRDefault="00EF382A" w:rsidP="002A2889">
            <w:pPr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EF382A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EF382A" w:rsidRPr="002554A7" w:rsidTr="002A2889">
        <w:trPr>
          <w:trHeight w:val="692"/>
        </w:trPr>
        <w:tc>
          <w:tcPr>
            <w:tcW w:w="4253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  <w:p w:rsidR="00EF382A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805,290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861EE5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67,14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EF382A" w:rsidRPr="002554A7" w:rsidTr="002A2889">
        <w:trPr>
          <w:trHeight w:val="1473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EF382A" w:rsidRPr="002554A7" w:rsidRDefault="00EF382A" w:rsidP="002A288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473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3 452,4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EF382A" w:rsidRPr="00861EE5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EF382A" w:rsidRPr="002554A7" w:rsidTr="002A2889">
        <w:trPr>
          <w:trHeight w:val="2218"/>
        </w:trPr>
        <w:tc>
          <w:tcPr>
            <w:tcW w:w="4253" w:type="dxa"/>
          </w:tcPr>
          <w:p w:rsidR="00EF382A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EF382A" w:rsidRPr="00861EE5" w:rsidRDefault="00EF382A" w:rsidP="002A2889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EF382A" w:rsidRPr="002554A7" w:rsidTr="002A2889">
        <w:trPr>
          <w:trHeight w:val="1260"/>
        </w:trPr>
        <w:tc>
          <w:tcPr>
            <w:tcW w:w="4253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EF382A" w:rsidRPr="002554A7" w:rsidTr="002A2889">
        <w:trPr>
          <w:trHeight w:val="2682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c>
          <w:tcPr>
            <w:tcW w:w="4253" w:type="dxa"/>
          </w:tcPr>
          <w:p w:rsidR="00EF382A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EF382A" w:rsidRDefault="00EF382A" w:rsidP="002A2889">
            <w:pPr>
              <w:jc w:val="both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869"/>
        </w:trPr>
        <w:tc>
          <w:tcPr>
            <w:tcW w:w="4253" w:type="dxa"/>
            <w:vMerge w:val="restart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37 592,73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861EE5" w:rsidRDefault="00EF382A" w:rsidP="002A28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10 310</w:t>
            </w:r>
          </w:p>
        </w:tc>
        <w:tc>
          <w:tcPr>
            <w:tcW w:w="993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18 877,64</w:t>
            </w:r>
          </w:p>
        </w:tc>
      </w:tr>
      <w:tr w:rsidR="00EF382A" w:rsidRPr="002554A7" w:rsidTr="002A2889">
        <w:trPr>
          <w:trHeight w:val="565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1 864,37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EF382A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865,60</w:t>
            </w:r>
          </w:p>
        </w:tc>
        <w:tc>
          <w:tcPr>
            <w:tcW w:w="993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950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950"/>
        </w:trPr>
        <w:tc>
          <w:tcPr>
            <w:tcW w:w="4253" w:type="dxa"/>
          </w:tcPr>
          <w:p w:rsidR="00EF382A" w:rsidRPr="002554A7" w:rsidRDefault="00EF382A" w:rsidP="002A2889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119"/>
        </w:trPr>
        <w:tc>
          <w:tcPr>
            <w:tcW w:w="4253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2554A7" w:rsidRDefault="00EF382A" w:rsidP="002A2889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EF382A" w:rsidRPr="002554A7" w:rsidTr="002A2889">
        <w:trPr>
          <w:trHeight w:val="566"/>
        </w:trPr>
        <w:tc>
          <w:tcPr>
            <w:tcW w:w="4253" w:type="dxa"/>
            <w:vMerge w:val="restart"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EF382A" w:rsidRPr="002554A7" w:rsidTr="002A2889">
        <w:trPr>
          <w:trHeight w:val="746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EF382A" w:rsidRPr="002554A7" w:rsidTr="002A2889">
        <w:trPr>
          <w:trHeight w:val="950"/>
        </w:trPr>
        <w:tc>
          <w:tcPr>
            <w:tcW w:w="4253" w:type="dxa"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11. Содержание МБУ </w:t>
            </w:r>
            <w:r>
              <w:rPr>
                <w:sz w:val="19"/>
                <w:szCs w:val="19"/>
              </w:rPr>
              <w:t>«</w:t>
            </w:r>
            <w:r w:rsidRPr="002554A7">
              <w:rPr>
                <w:sz w:val="19"/>
                <w:szCs w:val="19"/>
              </w:rPr>
              <w:t>Отдел капитального строительства</w:t>
            </w:r>
            <w:r>
              <w:rPr>
                <w:sz w:val="19"/>
                <w:szCs w:val="19"/>
              </w:rPr>
              <w:t>»</w:t>
            </w:r>
            <w:r w:rsidRPr="002554A7">
              <w:rPr>
                <w:sz w:val="19"/>
                <w:szCs w:val="19"/>
              </w:rPr>
              <w:t xml:space="preserve"> Дзержинского района</w:t>
            </w: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EF382A" w:rsidRPr="002554A7" w:rsidTr="002A2889">
        <w:trPr>
          <w:trHeight w:val="753"/>
        </w:trPr>
        <w:tc>
          <w:tcPr>
            <w:tcW w:w="4253" w:type="dxa"/>
            <w:vMerge w:val="restart"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  <w:p w:rsidR="00EF382A" w:rsidRPr="002554A7" w:rsidRDefault="00EF382A" w:rsidP="002A2889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694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534"/>
        </w:trPr>
        <w:tc>
          <w:tcPr>
            <w:tcW w:w="4253" w:type="dxa"/>
            <w:vMerge w:val="restart"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 xml:space="preserve">МР «Дзержинский район», </w:t>
            </w:r>
            <w:r w:rsidRPr="00C7500B">
              <w:rPr>
                <w:sz w:val="19"/>
                <w:szCs w:val="19"/>
              </w:rPr>
              <w:lastRenderedPageBreak/>
              <w:t>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lastRenderedPageBreak/>
              <w:t>41 497,80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EF382A" w:rsidRDefault="00EF382A" w:rsidP="002A2889">
            <w:pPr>
              <w:jc w:val="center"/>
              <w:rPr>
                <w:sz w:val="19"/>
                <w:szCs w:val="19"/>
              </w:rPr>
            </w:pPr>
          </w:p>
          <w:p w:rsidR="00EF382A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20842,00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445"/>
        </w:trPr>
        <w:tc>
          <w:tcPr>
            <w:tcW w:w="4253" w:type="dxa"/>
            <w:vMerge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40,894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20,863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1031"/>
        </w:trPr>
        <w:tc>
          <w:tcPr>
            <w:tcW w:w="4253" w:type="dxa"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20 150,829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9 850,829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415"/>
        </w:trPr>
        <w:tc>
          <w:tcPr>
            <w:tcW w:w="4253" w:type="dxa"/>
          </w:tcPr>
          <w:p w:rsidR="00EF382A" w:rsidRPr="002554A7" w:rsidRDefault="00EF382A" w:rsidP="002A28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415"/>
        </w:trPr>
        <w:tc>
          <w:tcPr>
            <w:tcW w:w="4253" w:type="dxa"/>
          </w:tcPr>
          <w:p w:rsidR="00EF382A" w:rsidRDefault="00EF382A" w:rsidP="002A28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16.Создание комфортной городской среды в малых городах и исторических 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vAlign w:val="center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Областной 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EF382A" w:rsidRPr="00C665D6" w:rsidRDefault="00EF382A" w:rsidP="002A2889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Администрация</w:t>
            </w:r>
          </w:p>
          <w:p w:rsidR="00EF382A" w:rsidRPr="00C7500B" w:rsidRDefault="00EF382A" w:rsidP="002A2889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45 000,00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45 000,00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290"/>
        </w:trPr>
        <w:tc>
          <w:tcPr>
            <w:tcW w:w="4253" w:type="dxa"/>
          </w:tcPr>
          <w:p w:rsidR="00EF382A" w:rsidRPr="00C665D6" w:rsidRDefault="00EF382A" w:rsidP="002A288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</w:t>
            </w:r>
          </w:p>
        </w:tc>
        <w:tc>
          <w:tcPr>
            <w:tcW w:w="184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585 574,55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121 690,19</w:t>
            </w:r>
          </w:p>
          <w:p w:rsidR="00EF382A" w:rsidRPr="00C7500B" w:rsidRDefault="00EF382A" w:rsidP="002A2889">
            <w:pPr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0249B5" w:rsidRDefault="00EF382A" w:rsidP="002A2889">
            <w:pPr>
              <w:rPr>
                <w:b/>
                <w:sz w:val="18"/>
                <w:szCs w:val="18"/>
              </w:rPr>
            </w:pPr>
            <w:r w:rsidRPr="000249B5">
              <w:rPr>
                <w:b/>
                <w:sz w:val="18"/>
                <w:szCs w:val="18"/>
              </w:rPr>
              <w:t>119349,64</w:t>
            </w:r>
          </w:p>
          <w:p w:rsidR="00EF382A" w:rsidRPr="00C7500B" w:rsidRDefault="00EF382A" w:rsidP="002A28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EF382A" w:rsidRPr="00C7500B" w:rsidRDefault="00EF382A" w:rsidP="002A28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46 611,74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F382A" w:rsidRPr="002554A7" w:rsidTr="002A2889">
        <w:trPr>
          <w:trHeight w:val="447"/>
        </w:trPr>
        <w:tc>
          <w:tcPr>
            <w:tcW w:w="4253" w:type="dxa"/>
          </w:tcPr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4</w:t>
            </w:r>
            <w:r w:rsidRPr="00C7500B">
              <w:rPr>
                <w:b/>
                <w:sz w:val="19"/>
                <w:szCs w:val="19"/>
              </w:rPr>
              <w:t> 116,00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EF382A" w:rsidRPr="002554A7" w:rsidTr="002A2889">
        <w:trPr>
          <w:trHeight w:val="57"/>
        </w:trPr>
        <w:tc>
          <w:tcPr>
            <w:tcW w:w="4253" w:type="dxa"/>
          </w:tcPr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256 533,96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27 657,64</w:t>
            </w:r>
          </w:p>
        </w:tc>
      </w:tr>
      <w:tr w:rsidR="00EF382A" w:rsidRPr="002554A7" w:rsidTr="002A2889">
        <w:trPr>
          <w:trHeight w:val="247"/>
        </w:trPr>
        <w:tc>
          <w:tcPr>
            <w:tcW w:w="4253" w:type="dxa"/>
          </w:tcPr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EF382A" w:rsidRPr="002554A7" w:rsidRDefault="00EF382A" w:rsidP="002A288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274 924,59</w:t>
            </w:r>
          </w:p>
        </w:tc>
        <w:tc>
          <w:tcPr>
            <w:tcW w:w="992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EF382A" w:rsidRPr="00C7500B" w:rsidRDefault="00EF382A" w:rsidP="002A288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85 949,94</w:t>
            </w:r>
          </w:p>
        </w:tc>
        <w:tc>
          <w:tcPr>
            <w:tcW w:w="993" w:type="dxa"/>
            <w:vAlign w:val="center"/>
          </w:tcPr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EF382A" w:rsidRDefault="00EF382A" w:rsidP="002A288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9594,40</w:t>
            </w: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  <w:p w:rsidR="00EF382A" w:rsidRPr="00C7500B" w:rsidRDefault="00EF382A" w:rsidP="002A2889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EF382A" w:rsidRPr="002554A7" w:rsidRDefault="00EF382A" w:rsidP="00EF382A">
      <w:pPr>
        <w:spacing w:line="276" w:lineRule="auto"/>
        <w:rPr>
          <w:b/>
          <w:sz w:val="19"/>
          <w:szCs w:val="19"/>
        </w:rPr>
      </w:pPr>
    </w:p>
    <w:p w:rsidR="00EF382A" w:rsidRPr="002554A7" w:rsidRDefault="00EF382A" w:rsidP="00EF382A">
      <w:pPr>
        <w:spacing w:line="276" w:lineRule="auto"/>
        <w:rPr>
          <w:b/>
          <w:sz w:val="19"/>
          <w:szCs w:val="19"/>
        </w:rPr>
      </w:pPr>
    </w:p>
    <w:p w:rsidR="00281ED7" w:rsidRPr="00DD4114" w:rsidRDefault="00281ED7" w:rsidP="00DD4114"/>
    <w:sectPr w:rsidR="00281ED7" w:rsidRPr="00DD4114" w:rsidSect="00281ED7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1F4BC5"/>
    <w:rsid w:val="002073EA"/>
    <w:rsid w:val="002240B9"/>
    <w:rsid w:val="00225F04"/>
    <w:rsid w:val="00231B7E"/>
    <w:rsid w:val="00234E44"/>
    <w:rsid w:val="002513A4"/>
    <w:rsid w:val="002604A0"/>
    <w:rsid w:val="00270922"/>
    <w:rsid w:val="00281ED7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2F3D2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1644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17A9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13B7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34C1F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82A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81ED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281E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81ED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281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2020-06-25T12:14:00Z</cp:lastPrinted>
  <dcterms:created xsi:type="dcterms:W3CDTF">2020-08-31T11:59:00Z</dcterms:created>
  <dcterms:modified xsi:type="dcterms:W3CDTF">2020-08-31T12:04:00Z</dcterms:modified>
</cp:coreProperties>
</file>