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28" w:rsidRDefault="00FC0128"/>
    <w:p w:rsidR="00FC0128" w:rsidRDefault="00FC0128"/>
    <w:p w:rsidR="00FC0128" w:rsidRDefault="00FC0128"/>
    <w:p w:rsidR="00FC0128" w:rsidRDefault="00FC0128"/>
    <w:tbl>
      <w:tblPr>
        <w:tblStyle w:val="a3"/>
        <w:tblpPr w:leftFromText="180" w:rightFromText="180" w:vertAnchor="page" w:horzAnchor="margin" w:tblpX="684" w:tblpY="77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41"/>
        <w:gridCol w:w="4407"/>
      </w:tblGrid>
      <w:tr w:rsidR="00DD4114">
        <w:trPr>
          <w:trHeight w:hRule="exact" w:val="964"/>
        </w:trPr>
        <w:tc>
          <w:tcPr>
            <w:tcW w:w="9648" w:type="dxa"/>
            <w:gridSpan w:val="2"/>
            <w:vAlign w:val="bottom"/>
          </w:tcPr>
          <w:p w:rsidR="00DD4114" w:rsidRDefault="00D82C7B" w:rsidP="006974E9">
            <w:pPr>
              <w:tabs>
                <w:tab w:val="left" w:pos="6159"/>
              </w:tabs>
              <w:jc w:val="center"/>
            </w:pPr>
            <w:r>
              <w:rPr>
                <w:noProof/>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DD4114">
        <w:trPr>
          <w:trHeight w:hRule="exact" w:val="1870"/>
        </w:trPr>
        <w:tc>
          <w:tcPr>
            <w:tcW w:w="9648" w:type="dxa"/>
            <w:gridSpan w:val="2"/>
          </w:tcPr>
          <w:p w:rsidR="00DD4114" w:rsidRPr="00BD2064" w:rsidRDefault="00DD4114" w:rsidP="006974E9">
            <w:pPr>
              <w:tabs>
                <w:tab w:val="left" w:pos="6159"/>
              </w:tabs>
              <w:spacing w:line="360" w:lineRule="auto"/>
              <w:jc w:val="center"/>
              <w:rPr>
                <w:b/>
                <w:sz w:val="22"/>
                <w:szCs w:val="22"/>
              </w:rPr>
            </w:pPr>
            <w:r w:rsidRPr="00BD2064">
              <w:rPr>
                <w:b/>
                <w:sz w:val="22"/>
                <w:szCs w:val="22"/>
              </w:rPr>
              <w:t>КАЛУЖСКАЯ ОБЛАСТЬ</w:t>
            </w:r>
          </w:p>
          <w:p w:rsidR="00DD4114" w:rsidRPr="00BD2064" w:rsidRDefault="00D82C7B" w:rsidP="006974E9">
            <w:pPr>
              <w:tabs>
                <w:tab w:val="left" w:pos="6159"/>
              </w:tabs>
              <w:jc w:val="center"/>
              <w:rPr>
                <w:b/>
                <w:sz w:val="28"/>
                <w:szCs w:val="28"/>
              </w:rPr>
            </w:pPr>
            <w:r>
              <w:rPr>
                <w:b/>
                <w:sz w:val="28"/>
                <w:szCs w:val="28"/>
              </w:rPr>
              <w:t xml:space="preserve"> АДМИНИСТРАЦИЯ</w:t>
            </w:r>
          </w:p>
          <w:p w:rsidR="00DD4114" w:rsidRPr="00BD2064" w:rsidRDefault="00DD4114" w:rsidP="006974E9">
            <w:pPr>
              <w:tabs>
                <w:tab w:val="left" w:pos="6159"/>
              </w:tabs>
              <w:jc w:val="center"/>
              <w:rPr>
                <w:b/>
                <w:sz w:val="22"/>
                <w:szCs w:val="22"/>
              </w:rPr>
            </w:pPr>
            <w:r w:rsidRPr="00BD2064">
              <w:rPr>
                <w:b/>
                <w:sz w:val="22"/>
                <w:szCs w:val="22"/>
              </w:rPr>
              <w:t>(и</w:t>
            </w:r>
            <w:r w:rsidR="00D82C7B">
              <w:rPr>
                <w:b/>
                <w:sz w:val="22"/>
                <w:szCs w:val="22"/>
              </w:rPr>
              <w:t>сполнительно - распорядительный орган</w:t>
            </w:r>
            <w:r w:rsidRPr="00BD2064">
              <w:rPr>
                <w:b/>
                <w:sz w:val="22"/>
                <w:szCs w:val="22"/>
              </w:rPr>
              <w:t>)</w:t>
            </w:r>
          </w:p>
          <w:p w:rsidR="00DD4114" w:rsidRPr="00BD2064" w:rsidRDefault="00DD4114" w:rsidP="006974E9">
            <w:pPr>
              <w:tabs>
                <w:tab w:val="left" w:pos="6159"/>
              </w:tabs>
              <w:jc w:val="center"/>
              <w:rPr>
                <w:b/>
                <w:sz w:val="22"/>
                <w:szCs w:val="22"/>
              </w:rPr>
            </w:pPr>
            <w:r w:rsidRPr="00BD2064">
              <w:rPr>
                <w:b/>
                <w:sz w:val="22"/>
                <w:szCs w:val="22"/>
              </w:rPr>
              <w:t>МУНИЦИПАЛЬНОГО РАЙОНА «ДЗЕРЖИНСКИЙ РАЙОН»</w:t>
            </w:r>
          </w:p>
          <w:p w:rsidR="00DD4114" w:rsidRPr="00BD2064" w:rsidRDefault="00DD4114" w:rsidP="006974E9">
            <w:pPr>
              <w:tabs>
                <w:tab w:val="left" w:pos="6159"/>
              </w:tabs>
              <w:rPr>
                <w:sz w:val="28"/>
                <w:szCs w:val="28"/>
              </w:rPr>
            </w:pPr>
          </w:p>
          <w:p w:rsidR="00DD4114" w:rsidRPr="00BD2064" w:rsidRDefault="00307991" w:rsidP="006974E9">
            <w:pPr>
              <w:tabs>
                <w:tab w:val="left" w:pos="6159"/>
              </w:tabs>
              <w:jc w:val="center"/>
              <w:rPr>
                <w:b/>
                <w:sz w:val="28"/>
                <w:szCs w:val="28"/>
              </w:rPr>
            </w:pPr>
            <w:proofErr w:type="gramStart"/>
            <w:r>
              <w:rPr>
                <w:b/>
                <w:sz w:val="28"/>
                <w:szCs w:val="28"/>
              </w:rPr>
              <w:t>П</w:t>
            </w:r>
            <w:proofErr w:type="gramEnd"/>
            <w:r>
              <w:rPr>
                <w:b/>
                <w:sz w:val="28"/>
                <w:szCs w:val="28"/>
              </w:rPr>
              <w:t xml:space="preserve"> О С Т А Н О В Л Е Н И Е</w:t>
            </w:r>
          </w:p>
        </w:tc>
      </w:tr>
      <w:tr w:rsidR="00DD4114" w:rsidRPr="00A24D9F">
        <w:trPr>
          <w:trHeight w:hRule="exact" w:val="577"/>
        </w:trPr>
        <w:tc>
          <w:tcPr>
            <w:tcW w:w="9648" w:type="dxa"/>
            <w:gridSpan w:val="2"/>
            <w:vAlign w:val="bottom"/>
          </w:tcPr>
          <w:p w:rsidR="00DD4114" w:rsidRPr="009C68B8" w:rsidRDefault="00DD4114" w:rsidP="00EB795B">
            <w:pPr>
              <w:tabs>
                <w:tab w:val="left" w:pos="6159"/>
              </w:tabs>
              <w:jc w:val="both"/>
              <w:rPr>
                <w:sz w:val="24"/>
                <w:szCs w:val="24"/>
              </w:rPr>
            </w:pPr>
            <w:r w:rsidRPr="00F81D44">
              <w:rPr>
                <w:sz w:val="24"/>
                <w:szCs w:val="24"/>
                <w:u w:val="single"/>
              </w:rPr>
              <w:t>"</w:t>
            </w:r>
            <w:r w:rsidR="00F81D44" w:rsidRPr="00F81D44">
              <w:rPr>
                <w:sz w:val="24"/>
                <w:szCs w:val="24"/>
                <w:u w:val="single"/>
              </w:rPr>
              <w:t>05</w:t>
            </w:r>
            <w:r w:rsidRPr="00F81D44">
              <w:rPr>
                <w:sz w:val="24"/>
                <w:szCs w:val="24"/>
                <w:u w:val="single"/>
              </w:rPr>
              <w:t>"</w:t>
            </w:r>
            <w:r w:rsidR="00F81D44" w:rsidRPr="00F81D44">
              <w:rPr>
                <w:sz w:val="24"/>
                <w:szCs w:val="24"/>
                <w:u w:val="single"/>
              </w:rPr>
              <w:t xml:space="preserve"> </w:t>
            </w:r>
            <w:r w:rsidR="00B96012" w:rsidRPr="00F81D44">
              <w:rPr>
                <w:sz w:val="24"/>
                <w:szCs w:val="24"/>
                <w:u w:val="single"/>
              </w:rPr>
              <w:t>декабря</w:t>
            </w:r>
            <w:r w:rsidR="00F81D44" w:rsidRPr="00F81D44">
              <w:rPr>
                <w:sz w:val="24"/>
                <w:szCs w:val="24"/>
                <w:u w:val="single"/>
              </w:rPr>
              <w:t xml:space="preserve"> </w:t>
            </w:r>
            <w:r w:rsidRPr="00F81D44">
              <w:rPr>
                <w:sz w:val="24"/>
                <w:szCs w:val="24"/>
                <w:u w:val="single"/>
              </w:rPr>
              <w:t>20</w:t>
            </w:r>
            <w:r w:rsidR="00EB795B" w:rsidRPr="00F81D44">
              <w:rPr>
                <w:sz w:val="24"/>
                <w:szCs w:val="24"/>
                <w:u w:val="single"/>
              </w:rPr>
              <w:t>18</w:t>
            </w:r>
            <w:r w:rsidRPr="00F81D44">
              <w:rPr>
                <w:sz w:val="24"/>
                <w:szCs w:val="24"/>
                <w:u w:val="single"/>
              </w:rPr>
              <w:t xml:space="preserve"> г</w:t>
            </w:r>
            <w:r w:rsidRPr="009C68B8">
              <w:rPr>
                <w:sz w:val="24"/>
                <w:szCs w:val="24"/>
              </w:rPr>
              <w:t xml:space="preserve">.          </w:t>
            </w:r>
            <w:r w:rsidR="00F81D44">
              <w:rPr>
                <w:sz w:val="24"/>
                <w:szCs w:val="24"/>
              </w:rPr>
              <w:t xml:space="preserve">                      </w:t>
            </w:r>
            <w:r w:rsidRPr="009C68B8">
              <w:rPr>
                <w:sz w:val="24"/>
                <w:szCs w:val="24"/>
              </w:rPr>
              <w:t xml:space="preserve">  г. Кондрово  </w:t>
            </w:r>
            <w:bookmarkStart w:id="0" w:name="_GoBack"/>
            <w:bookmarkEnd w:id="0"/>
            <w:r w:rsidRPr="009C68B8">
              <w:rPr>
                <w:sz w:val="24"/>
                <w:szCs w:val="24"/>
              </w:rPr>
              <w:tab/>
            </w:r>
            <w:r w:rsidR="00F81D44">
              <w:rPr>
                <w:sz w:val="24"/>
                <w:szCs w:val="24"/>
              </w:rPr>
              <w:t xml:space="preserve">                                </w:t>
            </w:r>
            <w:r w:rsidRPr="00F81D44">
              <w:rPr>
                <w:sz w:val="24"/>
                <w:szCs w:val="24"/>
                <w:u w:val="single"/>
              </w:rPr>
              <w:t>№</w:t>
            </w:r>
            <w:r w:rsidR="00F81D44" w:rsidRPr="00F81D44">
              <w:rPr>
                <w:sz w:val="24"/>
                <w:szCs w:val="24"/>
                <w:u w:val="single"/>
              </w:rPr>
              <w:t xml:space="preserve"> </w:t>
            </w:r>
            <w:r w:rsidR="00B96012" w:rsidRPr="00F81D44">
              <w:rPr>
                <w:sz w:val="24"/>
                <w:szCs w:val="24"/>
                <w:u w:val="single"/>
              </w:rPr>
              <w:t>166</w:t>
            </w:r>
            <w:r w:rsidR="00F81D44" w:rsidRPr="00F81D44">
              <w:rPr>
                <w:sz w:val="24"/>
                <w:szCs w:val="24"/>
                <w:u w:val="single"/>
              </w:rPr>
              <w:t>1</w:t>
            </w:r>
          </w:p>
        </w:tc>
      </w:tr>
      <w:tr w:rsidR="00DD4114">
        <w:trPr>
          <w:trHeight w:hRule="exact" w:val="994"/>
        </w:trPr>
        <w:tc>
          <w:tcPr>
            <w:tcW w:w="9648" w:type="dxa"/>
            <w:gridSpan w:val="2"/>
          </w:tcPr>
          <w:p w:rsidR="00DD4114" w:rsidRDefault="00DD4114" w:rsidP="006974E9">
            <w:pPr>
              <w:tabs>
                <w:tab w:val="left" w:pos="6159"/>
              </w:tabs>
              <w:jc w:val="center"/>
            </w:pPr>
          </w:p>
        </w:tc>
      </w:tr>
      <w:tr w:rsidR="00DD4114" w:rsidRPr="0015163E">
        <w:trPr>
          <w:trHeight w:val="1021"/>
        </w:trPr>
        <w:tc>
          <w:tcPr>
            <w:tcW w:w="5241" w:type="dxa"/>
          </w:tcPr>
          <w:p w:rsidR="00DD4114" w:rsidRPr="00A839C3" w:rsidRDefault="00D82C7B" w:rsidP="006974E9">
            <w:pPr>
              <w:tabs>
                <w:tab w:val="left" w:pos="6159"/>
              </w:tabs>
              <w:rPr>
                <w:b/>
                <w:sz w:val="24"/>
                <w:szCs w:val="24"/>
              </w:rPr>
            </w:pPr>
            <w:r w:rsidRPr="00A839C3">
              <w:rPr>
                <w:b/>
                <w:sz w:val="24"/>
                <w:szCs w:val="24"/>
              </w:rPr>
              <w:t>Об утверждении муниципальной программы</w:t>
            </w:r>
          </w:p>
          <w:p w:rsidR="00A839C3" w:rsidRDefault="00A839C3" w:rsidP="006974E9">
            <w:pPr>
              <w:tabs>
                <w:tab w:val="left" w:pos="6159"/>
              </w:tabs>
              <w:rPr>
                <w:b/>
                <w:sz w:val="24"/>
                <w:szCs w:val="24"/>
              </w:rPr>
            </w:pPr>
            <w:r w:rsidRPr="00A839C3">
              <w:rPr>
                <w:b/>
                <w:sz w:val="24"/>
                <w:szCs w:val="24"/>
              </w:rPr>
              <w:t xml:space="preserve">«Комплексная программа профилактики правонарушений в муниципальном районе </w:t>
            </w:r>
          </w:p>
          <w:p w:rsidR="00A839C3" w:rsidRDefault="00AE47DB" w:rsidP="00FC0128">
            <w:pPr>
              <w:tabs>
                <w:tab w:val="left" w:pos="6159"/>
              </w:tabs>
              <w:rPr>
                <w:b/>
                <w:sz w:val="24"/>
                <w:szCs w:val="24"/>
              </w:rPr>
            </w:pPr>
            <w:r>
              <w:rPr>
                <w:b/>
                <w:sz w:val="24"/>
                <w:szCs w:val="24"/>
              </w:rPr>
              <w:t>«</w:t>
            </w:r>
            <w:r w:rsidR="00A839C3" w:rsidRPr="00A839C3">
              <w:rPr>
                <w:b/>
                <w:sz w:val="24"/>
                <w:szCs w:val="24"/>
              </w:rPr>
              <w:t>Дзержинский район» на  201</w:t>
            </w:r>
            <w:r w:rsidR="00FC0128">
              <w:rPr>
                <w:b/>
                <w:sz w:val="24"/>
                <w:szCs w:val="24"/>
              </w:rPr>
              <w:t>9</w:t>
            </w:r>
            <w:r w:rsidR="00A839C3" w:rsidRPr="00A839C3">
              <w:rPr>
                <w:b/>
                <w:sz w:val="24"/>
                <w:szCs w:val="24"/>
              </w:rPr>
              <w:t>-20</w:t>
            </w:r>
            <w:r w:rsidR="00FC0128">
              <w:rPr>
                <w:b/>
                <w:sz w:val="24"/>
                <w:szCs w:val="24"/>
              </w:rPr>
              <w:t>23</w:t>
            </w:r>
            <w:r w:rsidR="00A839C3" w:rsidRPr="00A839C3">
              <w:rPr>
                <w:b/>
                <w:sz w:val="24"/>
                <w:szCs w:val="24"/>
              </w:rPr>
              <w:t xml:space="preserve"> годы»</w:t>
            </w:r>
          </w:p>
          <w:p w:rsidR="00AE47DB" w:rsidRPr="00A839C3" w:rsidRDefault="00AE47DB" w:rsidP="00AE47DB">
            <w:pPr>
              <w:tabs>
                <w:tab w:val="left" w:pos="6159"/>
              </w:tabs>
              <w:ind w:right="-220"/>
              <w:rPr>
                <w:b/>
                <w:sz w:val="24"/>
                <w:szCs w:val="24"/>
              </w:rPr>
            </w:pPr>
          </w:p>
        </w:tc>
        <w:tc>
          <w:tcPr>
            <w:tcW w:w="4407" w:type="dxa"/>
          </w:tcPr>
          <w:p w:rsidR="00DD4114" w:rsidRPr="00A839C3" w:rsidRDefault="00DD4114" w:rsidP="006974E9">
            <w:pPr>
              <w:tabs>
                <w:tab w:val="left" w:pos="6159"/>
              </w:tabs>
              <w:jc w:val="center"/>
              <w:rPr>
                <w:b/>
                <w:sz w:val="24"/>
                <w:szCs w:val="24"/>
              </w:rPr>
            </w:pPr>
          </w:p>
        </w:tc>
      </w:tr>
      <w:tr w:rsidR="00DD4114" w:rsidRPr="0015163E">
        <w:trPr>
          <w:trHeight w:val="517"/>
        </w:trPr>
        <w:tc>
          <w:tcPr>
            <w:tcW w:w="9648" w:type="dxa"/>
            <w:gridSpan w:val="2"/>
            <w:vAlign w:val="bottom"/>
          </w:tcPr>
          <w:p w:rsidR="00DD4114" w:rsidRPr="0015163E" w:rsidRDefault="00DD4114" w:rsidP="006974E9">
            <w:pPr>
              <w:tabs>
                <w:tab w:val="left" w:pos="5760"/>
              </w:tabs>
              <w:ind w:firstLine="743"/>
              <w:jc w:val="both"/>
              <w:rPr>
                <w:sz w:val="24"/>
                <w:szCs w:val="24"/>
              </w:rPr>
            </w:pPr>
          </w:p>
        </w:tc>
      </w:tr>
      <w:tr w:rsidR="00DD4114" w:rsidRPr="0015163E">
        <w:trPr>
          <w:trHeight w:val="532"/>
        </w:trPr>
        <w:tc>
          <w:tcPr>
            <w:tcW w:w="9648" w:type="dxa"/>
            <w:gridSpan w:val="2"/>
          </w:tcPr>
          <w:p w:rsidR="00801912" w:rsidRPr="0015163E" w:rsidRDefault="00D82C7B" w:rsidP="00801912">
            <w:pPr>
              <w:tabs>
                <w:tab w:val="left" w:pos="5760"/>
              </w:tabs>
              <w:ind w:firstLine="743"/>
              <w:jc w:val="both"/>
              <w:rPr>
                <w:sz w:val="24"/>
                <w:szCs w:val="24"/>
              </w:rPr>
            </w:pPr>
            <w:r>
              <w:rPr>
                <w:sz w:val="24"/>
                <w:szCs w:val="24"/>
              </w:rPr>
              <w:t>В целях обеспечения снижения уровня рецидивной и бытовой преступности, безопасности условий для жизнедеятельности населения   на территории Дзержинского района</w:t>
            </w:r>
          </w:p>
        </w:tc>
      </w:tr>
      <w:tr w:rsidR="00DD4114" w:rsidRPr="0015163E">
        <w:trPr>
          <w:trHeight w:hRule="exact" w:val="829"/>
        </w:trPr>
        <w:tc>
          <w:tcPr>
            <w:tcW w:w="9648" w:type="dxa"/>
            <w:gridSpan w:val="2"/>
            <w:vAlign w:val="center"/>
          </w:tcPr>
          <w:p w:rsidR="00307991" w:rsidRPr="0015163E" w:rsidRDefault="00307991" w:rsidP="006974E9">
            <w:pPr>
              <w:tabs>
                <w:tab w:val="left" w:pos="5760"/>
              </w:tabs>
              <w:ind w:firstLine="720"/>
              <w:rPr>
                <w:b/>
                <w:sz w:val="24"/>
                <w:szCs w:val="24"/>
              </w:rPr>
            </w:pPr>
            <w:r w:rsidRPr="0015163E">
              <w:rPr>
                <w:b/>
                <w:sz w:val="24"/>
                <w:szCs w:val="24"/>
              </w:rPr>
              <w:t>ПОСТАНОВЛЯЮ:</w:t>
            </w:r>
          </w:p>
        </w:tc>
      </w:tr>
      <w:tr w:rsidR="00DD4114" w:rsidRPr="0015163E">
        <w:trPr>
          <w:trHeight w:val="420"/>
        </w:trPr>
        <w:tc>
          <w:tcPr>
            <w:tcW w:w="9648" w:type="dxa"/>
            <w:gridSpan w:val="2"/>
            <w:vAlign w:val="bottom"/>
          </w:tcPr>
          <w:p w:rsidR="00DD4114" w:rsidRDefault="00DD4114" w:rsidP="006974E9">
            <w:pPr>
              <w:tabs>
                <w:tab w:val="left" w:pos="5760"/>
              </w:tabs>
              <w:ind w:firstLine="743"/>
              <w:jc w:val="both"/>
              <w:rPr>
                <w:sz w:val="24"/>
                <w:szCs w:val="24"/>
              </w:rPr>
            </w:pPr>
            <w:r w:rsidRPr="0015163E">
              <w:rPr>
                <w:sz w:val="24"/>
                <w:szCs w:val="24"/>
              </w:rPr>
              <w:t xml:space="preserve">1. </w:t>
            </w:r>
            <w:r w:rsidR="00D82C7B">
              <w:rPr>
                <w:sz w:val="24"/>
                <w:szCs w:val="24"/>
              </w:rPr>
              <w:t>Утв</w:t>
            </w:r>
            <w:r w:rsidR="00A839C3">
              <w:rPr>
                <w:sz w:val="24"/>
                <w:szCs w:val="24"/>
              </w:rPr>
              <w:t xml:space="preserve">ердить муниципальную программу </w:t>
            </w:r>
            <w:r w:rsidR="00A839C3" w:rsidRPr="00A839C3">
              <w:rPr>
                <w:sz w:val="24"/>
                <w:szCs w:val="24"/>
              </w:rPr>
              <w:t>«Комплексная программа профилактики правонар</w:t>
            </w:r>
            <w:r w:rsidR="00FC0128">
              <w:rPr>
                <w:sz w:val="24"/>
                <w:szCs w:val="24"/>
              </w:rPr>
              <w:t>ушений в муниципальном районе «</w:t>
            </w:r>
            <w:r w:rsidR="00EB795B">
              <w:rPr>
                <w:sz w:val="24"/>
                <w:szCs w:val="24"/>
              </w:rPr>
              <w:t xml:space="preserve">Дзержинский район» на </w:t>
            </w:r>
            <w:r w:rsidR="00A839C3" w:rsidRPr="00A839C3">
              <w:rPr>
                <w:sz w:val="24"/>
                <w:szCs w:val="24"/>
              </w:rPr>
              <w:t>201</w:t>
            </w:r>
            <w:r w:rsidR="00FC0128">
              <w:rPr>
                <w:sz w:val="24"/>
                <w:szCs w:val="24"/>
              </w:rPr>
              <w:t>9</w:t>
            </w:r>
            <w:r w:rsidR="00A839C3" w:rsidRPr="00A839C3">
              <w:rPr>
                <w:sz w:val="24"/>
                <w:szCs w:val="24"/>
              </w:rPr>
              <w:t>-20</w:t>
            </w:r>
            <w:r w:rsidR="00FC0128">
              <w:rPr>
                <w:sz w:val="24"/>
                <w:szCs w:val="24"/>
              </w:rPr>
              <w:t>23</w:t>
            </w:r>
            <w:r w:rsidR="00A839C3" w:rsidRPr="00A839C3">
              <w:rPr>
                <w:sz w:val="24"/>
                <w:szCs w:val="24"/>
              </w:rPr>
              <w:t xml:space="preserve"> годы»</w:t>
            </w:r>
            <w:r w:rsidR="001A7924" w:rsidRPr="001A7924">
              <w:rPr>
                <w:sz w:val="24"/>
                <w:szCs w:val="24"/>
              </w:rPr>
              <w:t xml:space="preserve"> (</w:t>
            </w:r>
            <w:r w:rsidR="001A7924">
              <w:rPr>
                <w:sz w:val="24"/>
                <w:szCs w:val="24"/>
              </w:rPr>
              <w:t>приложение).</w:t>
            </w:r>
          </w:p>
          <w:p w:rsidR="00A11639" w:rsidRDefault="00FE061E" w:rsidP="00801912">
            <w:pPr>
              <w:tabs>
                <w:tab w:val="left" w:pos="5760"/>
              </w:tabs>
              <w:ind w:firstLine="743"/>
              <w:jc w:val="both"/>
              <w:rPr>
                <w:sz w:val="24"/>
                <w:szCs w:val="24"/>
              </w:rPr>
            </w:pPr>
            <w:r>
              <w:rPr>
                <w:sz w:val="24"/>
                <w:szCs w:val="24"/>
              </w:rPr>
              <w:t>2</w:t>
            </w:r>
            <w:r w:rsidR="00DD4114" w:rsidRPr="0015163E">
              <w:rPr>
                <w:sz w:val="24"/>
                <w:szCs w:val="24"/>
              </w:rPr>
              <w:t xml:space="preserve">. </w:t>
            </w:r>
            <w:proofErr w:type="gramStart"/>
            <w:r w:rsidR="00D82C7B">
              <w:rPr>
                <w:sz w:val="24"/>
                <w:szCs w:val="24"/>
              </w:rPr>
              <w:t>Контроль за</w:t>
            </w:r>
            <w:proofErr w:type="gramEnd"/>
            <w:r w:rsidR="00D82C7B">
              <w:rPr>
                <w:sz w:val="24"/>
                <w:szCs w:val="24"/>
              </w:rPr>
              <w:t xml:space="preserve"> исполнением настоящего постановления возложить на</w:t>
            </w:r>
            <w:r w:rsidR="00B95B3F">
              <w:rPr>
                <w:sz w:val="24"/>
                <w:szCs w:val="24"/>
              </w:rPr>
              <w:t xml:space="preserve"> заместителя главы  администрации  </w:t>
            </w:r>
            <w:r w:rsidR="00FC0128">
              <w:rPr>
                <w:sz w:val="24"/>
                <w:szCs w:val="24"/>
              </w:rPr>
              <w:t>Мареева А.В.</w:t>
            </w:r>
          </w:p>
          <w:p w:rsidR="00D82C7B" w:rsidRPr="0015163E" w:rsidRDefault="00FE061E" w:rsidP="00EB795B">
            <w:pPr>
              <w:tabs>
                <w:tab w:val="left" w:pos="5760"/>
              </w:tabs>
              <w:ind w:firstLine="743"/>
              <w:jc w:val="both"/>
              <w:rPr>
                <w:sz w:val="24"/>
                <w:szCs w:val="24"/>
              </w:rPr>
            </w:pPr>
            <w:r>
              <w:rPr>
                <w:sz w:val="24"/>
                <w:szCs w:val="24"/>
              </w:rPr>
              <w:t>3</w:t>
            </w:r>
            <w:r w:rsidR="00D82C7B">
              <w:rPr>
                <w:sz w:val="24"/>
                <w:szCs w:val="24"/>
              </w:rPr>
              <w:t xml:space="preserve">. Постановление вступает в силу с момента его </w:t>
            </w:r>
            <w:r w:rsidR="00EB795B">
              <w:rPr>
                <w:sz w:val="24"/>
                <w:szCs w:val="24"/>
              </w:rPr>
              <w:t>опубликования</w:t>
            </w:r>
            <w:r w:rsidR="00D82C7B">
              <w:rPr>
                <w:sz w:val="24"/>
                <w:szCs w:val="24"/>
              </w:rPr>
              <w:t>.</w:t>
            </w:r>
          </w:p>
        </w:tc>
      </w:tr>
      <w:tr w:rsidR="00DD4114" w:rsidRPr="0015163E">
        <w:trPr>
          <w:trHeight w:hRule="exact" w:val="1450"/>
        </w:trPr>
        <w:tc>
          <w:tcPr>
            <w:tcW w:w="9648" w:type="dxa"/>
            <w:gridSpan w:val="2"/>
            <w:vAlign w:val="bottom"/>
          </w:tcPr>
          <w:p w:rsidR="00FE061E" w:rsidRDefault="00FE061E" w:rsidP="00A706CE">
            <w:pPr>
              <w:tabs>
                <w:tab w:val="left" w:pos="5760"/>
              </w:tabs>
              <w:rPr>
                <w:b/>
                <w:sz w:val="24"/>
                <w:szCs w:val="24"/>
              </w:rPr>
            </w:pPr>
          </w:p>
          <w:p w:rsidR="00FE061E" w:rsidRDefault="00FE061E" w:rsidP="00A706CE">
            <w:pPr>
              <w:tabs>
                <w:tab w:val="left" w:pos="5760"/>
              </w:tabs>
              <w:rPr>
                <w:b/>
                <w:sz w:val="24"/>
                <w:szCs w:val="24"/>
              </w:rPr>
            </w:pPr>
          </w:p>
          <w:p w:rsidR="00FE061E" w:rsidRDefault="00FE061E" w:rsidP="00A706CE">
            <w:pPr>
              <w:tabs>
                <w:tab w:val="left" w:pos="5760"/>
              </w:tabs>
              <w:rPr>
                <w:b/>
                <w:sz w:val="24"/>
                <w:szCs w:val="24"/>
              </w:rPr>
            </w:pPr>
          </w:p>
          <w:p w:rsidR="00A706CE" w:rsidRPr="0015163E" w:rsidRDefault="00FC0128" w:rsidP="00A706CE">
            <w:pPr>
              <w:tabs>
                <w:tab w:val="left" w:pos="5760"/>
              </w:tabs>
              <w:rPr>
                <w:b/>
                <w:sz w:val="24"/>
                <w:szCs w:val="24"/>
              </w:rPr>
            </w:pPr>
            <w:r>
              <w:rPr>
                <w:b/>
                <w:sz w:val="24"/>
                <w:szCs w:val="24"/>
              </w:rPr>
              <w:t>Г</w:t>
            </w:r>
            <w:r w:rsidR="00D82C7B">
              <w:rPr>
                <w:b/>
                <w:sz w:val="24"/>
                <w:szCs w:val="24"/>
              </w:rPr>
              <w:t>лав</w:t>
            </w:r>
            <w:r>
              <w:rPr>
                <w:b/>
                <w:sz w:val="24"/>
                <w:szCs w:val="24"/>
              </w:rPr>
              <w:t>а</w:t>
            </w:r>
            <w:r w:rsidR="00A706CE" w:rsidRPr="0015163E">
              <w:rPr>
                <w:b/>
                <w:sz w:val="24"/>
                <w:szCs w:val="24"/>
              </w:rPr>
              <w:t xml:space="preserve"> администрации </w:t>
            </w:r>
          </w:p>
          <w:p w:rsidR="00DD4114" w:rsidRPr="0015163E" w:rsidRDefault="00A706CE" w:rsidP="00FC0128">
            <w:pPr>
              <w:tabs>
                <w:tab w:val="left" w:pos="5760"/>
              </w:tabs>
              <w:rPr>
                <w:b/>
                <w:sz w:val="24"/>
                <w:szCs w:val="24"/>
              </w:rPr>
            </w:pPr>
            <w:r w:rsidRPr="0015163E">
              <w:rPr>
                <w:b/>
                <w:sz w:val="24"/>
                <w:szCs w:val="24"/>
              </w:rPr>
              <w:t xml:space="preserve">Дзержинского района                                                         </w:t>
            </w:r>
            <w:r w:rsidR="00F81D44">
              <w:rPr>
                <w:b/>
                <w:sz w:val="24"/>
                <w:szCs w:val="24"/>
              </w:rPr>
              <w:t xml:space="preserve">                           </w:t>
            </w:r>
            <w:r w:rsidRPr="0015163E">
              <w:rPr>
                <w:b/>
                <w:sz w:val="24"/>
                <w:szCs w:val="24"/>
              </w:rPr>
              <w:t xml:space="preserve">      </w:t>
            </w:r>
            <w:r w:rsidR="00FC0128">
              <w:rPr>
                <w:b/>
                <w:sz w:val="24"/>
                <w:szCs w:val="24"/>
              </w:rPr>
              <w:t>А.В. Пичугин</w:t>
            </w:r>
          </w:p>
        </w:tc>
      </w:tr>
    </w:tbl>
    <w:p w:rsidR="00CA421F" w:rsidRDefault="00CA421F"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DD4114"/>
    <w:p w:rsidR="00F81D44" w:rsidRDefault="00F81D44" w:rsidP="00F81D44">
      <w:pPr>
        <w:ind w:firstLine="4820"/>
        <w:jc w:val="right"/>
        <w:sectPr w:rsidR="00F81D44" w:rsidSect="00DD4114">
          <w:pgSz w:w="11906" w:h="16838"/>
          <w:pgMar w:top="1134" w:right="567" w:bottom="1134" w:left="1134" w:header="709" w:footer="709" w:gutter="0"/>
          <w:cols w:space="708"/>
          <w:docGrid w:linePitch="360"/>
        </w:sectPr>
      </w:pPr>
    </w:p>
    <w:p w:rsidR="00F81D44" w:rsidRPr="00F81D44" w:rsidRDefault="00F81D44" w:rsidP="00F81D44">
      <w:pPr>
        <w:ind w:firstLine="4820"/>
        <w:jc w:val="right"/>
        <w:rPr>
          <w:sz w:val="24"/>
          <w:szCs w:val="24"/>
        </w:rPr>
      </w:pPr>
      <w:r w:rsidRPr="00F81D44">
        <w:rPr>
          <w:sz w:val="24"/>
          <w:szCs w:val="24"/>
        </w:rPr>
        <w:lastRenderedPageBreak/>
        <w:t xml:space="preserve">Приложение </w:t>
      </w:r>
    </w:p>
    <w:p w:rsidR="00F81D44" w:rsidRPr="00F81D44" w:rsidRDefault="00F81D44" w:rsidP="00F81D44">
      <w:pPr>
        <w:ind w:firstLine="4820"/>
        <w:jc w:val="right"/>
        <w:rPr>
          <w:sz w:val="24"/>
          <w:szCs w:val="24"/>
        </w:rPr>
      </w:pPr>
      <w:r w:rsidRPr="00F81D44">
        <w:rPr>
          <w:sz w:val="24"/>
          <w:szCs w:val="24"/>
        </w:rPr>
        <w:t>к постановлению администрации</w:t>
      </w:r>
    </w:p>
    <w:p w:rsidR="00F81D44" w:rsidRPr="00F81D44" w:rsidRDefault="00F81D44" w:rsidP="00F81D44">
      <w:pPr>
        <w:ind w:firstLine="4820"/>
        <w:jc w:val="right"/>
        <w:rPr>
          <w:sz w:val="24"/>
          <w:szCs w:val="24"/>
        </w:rPr>
      </w:pPr>
      <w:r w:rsidRPr="00F81D44">
        <w:rPr>
          <w:sz w:val="24"/>
          <w:szCs w:val="24"/>
        </w:rPr>
        <w:t>МР «Дзержинский район»</w:t>
      </w:r>
    </w:p>
    <w:p w:rsidR="00F81D44" w:rsidRPr="00F81D44" w:rsidRDefault="00F81D44" w:rsidP="00F81D44">
      <w:pPr>
        <w:ind w:firstLine="4820"/>
        <w:jc w:val="right"/>
        <w:rPr>
          <w:sz w:val="24"/>
          <w:szCs w:val="24"/>
          <w:u w:val="single"/>
        </w:rPr>
      </w:pPr>
      <w:r w:rsidRPr="00F81D44">
        <w:rPr>
          <w:sz w:val="24"/>
          <w:szCs w:val="24"/>
          <w:u w:val="single"/>
        </w:rPr>
        <w:t xml:space="preserve">от </w:t>
      </w:r>
      <w:r>
        <w:rPr>
          <w:sz w:val="24"/>
          <w:szCs w:val="24"/>
          <w:u w:val="single"/>
        </w:rPr>
        <w:t xml:space="preserve"> </w:t>
      </w:r>
      <w:r w:rsidRPr="00F81D44">
        <w:rPr>
          <w:sz w:val="24"/>
          <w:szCs w:val="24"/>
          <w:u w:val="single"/>
        </w:rPr>
        <w:t>05.12.2018 г.</w:t>
      </w:r>
      <w:r>
        <w:rPr>
          <w:sz w:val="24"/>
          <w:szCs w:val="24"/>
          <w:u w:val="single"/>
        </w:rPr>
        <w:t xml:space="preserve"> </w:t>
      </w:r>
      <w:r w:rsidRPr="00F81D44">
        <w:rPr>
          <w:sz w:val="24"/>
          <w:szCs w:val="24"/>
          <w:u w:val="single"/>
        </w:rPr>
        <w:t>2018</w:t>
      </w:r>
      <w:r>
        <w:rPr>
          <w:sz w:val="24"/>
          <w:szCs w:val="24"/>
          <w:u w:val="single"/>
        </w:rPr>
        <w:t xml:space="preserve"> № </w:t>
      </w:r>
      <w:r w:rsidRPr="00F81D44">
        <w:rPr>
          <w:sz w:val="24"/>
          <w:szCs w:val="24"/>
          <w:u w:val="single"/>
        </w:rPr>
        <w:t>1661</w:t>
      </w:r>
      <w:r>
        <w:rPr>
          <w:sz w:val="24"/>
          <w:szCs w:val="24"/>
          <w:u w:val="single"/>
        </w:rPr>
        <w:t xml:space="preserve"> </w:t>
      </w:r>
    </w:p>
    <w:p w:rsidR="00F81D44" w:rsidRPr="00F81D44" w:rsidRDefault="00F81D44" w:rsidP="00F81D44">
      <w:pPr>
        <w:jc w:val="center"/>
        <w:rPr>
          <w:b/>
          <w:bCs/>
          <w:sz w:val="24"/>
          <w:szCs w:val="24"/>
        </w:rPr>
      </w:pPr>
      <w:bookmarkStart w:id="1" w:name="Par33"/>
      <w:bookmarkEnd w:id="1"/>
    </w:p>
    <w:p w:rsidR="00F81D44" w:rsidRPr="00F81D44" w:rsidRDefault="00F81D44" w:rsidP="00F81D44">
      <w:pPr>
        <w:jc w:val="center"/>
        <w:rPr>
          <w:b/>
          <w:bCs/>
          <w:sz w:val="24"/>
          <w:szCs w:val="24"/>
        </w:rPr>
      </w:pPr>
      <w:r w:rsidRPr="00F81D44">
        <w:rPr>
          <w:b/>
          <w:bCs/>
          <w:sz w:val="24"/>
          <w:szCs w:val="24"/>
        </w:rPr>
        <w:t>МУНИЦИПАЛЬНАЯ ПРОГРАММА</w:t>
      </w:r>
    </w:p>
    <w:p w:rsidR="00F81D44" w:rsidRPr="00F81D44" w:rsidRDefault="00F81D44" w:rsidP="00F81D44">
      <w:pPr>
        <w:jc w:val="center"/>
        <w:rPr>
          <w:b/>
          <w:bCs/>
          <w:sz w:val="24"/>
          <w:szCs w:val="24"/>
        </w:rPr>
      </w:pPr>
      <w:r w:rsidRPr="00F81D44">
        <w:rPr>
          <w:b/>
          <w:bCs/>
          <w:sz w:val="24"/>
          <w:szCs w:val="24"/>
        </w:rPr>
        <w:t>«КОМПЛЕКСНАЯ ПРОГРАММА ПРОФИЛАКТИКИ ПРАВОНАРУШЕНИЙ</w:t>
      </w:r>
    </w:p>
    <w:p w:rsidR="00F81D44" w:rsidRPr="00F81D44" w:rsidRDefault="00F81D44" w:rsidP="00F81D44">
      <w:pPr>
        <w:jc w:val="center"/>
        <w:rPr>
          <w:b/>
          <w:bCs/>
          <w:sz w:val="24"/>
          <w:szCs w:val="24"/>
        </w:rPr>
      </w:pPr>
      <w:r w:rsidRPr="00F81D44">
        <w:rPr>
          <w:b/>
          <w:bCs/>
          <w:sz w:val="24"/>
          <w:szCs w:val="24"/>
        </w:rPr>
        <w:t xml:space="preserve">В МУНИЦИПАЛЬНОМ РАЙОНЕ </w:t>
      </w:r>
    </w:p>
    <w:p w:rsidR="00F81D44" w:rsidRPr="00F81D44" w:rsidRDefault="00F81D44" w:rsidP="00F81D44">
      <w:pPr>
        <w:jc w:val="center"/>
        <w:rPr>
          <w:b/>
          <w:bCs/>
          <w:sz w:val="24"/>
          <w:szCs w:val="24"/>
        </w:rPr>
      </w:pPr>
      <w:r w:rsidRPr="00F81D44">
        <w:rPr>
          <w:b/>
          <w:bCs/>
          <w:sz w:val="24"/>
          <w:szCs w:val="24"/>
        </w:rPr>
        <w:t>«ДЗЕРЖИНСКИЙ РАЙОН» на 2019-2023 ГОДЫ»</w:t>
      </w:r>
    </w:p>
    <w:p w:rsidR="00F81D44" w:rsidRPr="00F81D44" w:rsidRDefault="00F81D44" w:rsidP="00F81D44">
      <w:pPr>
        <w:jc w:val="center"/>
        <w:outlineLvl w:val="1"/>
        <w:rPr>
          <w:b/>
          <w:sz w:val="24"/>
          <w:szCs w:val="24"/>
        </w:rPr>
      </w:pPr>
    </w:p>
    <w:p w:rsidR="00F81D44" w:rsidRPr="00F81D44" w:rsidRDefault="00F81D44" w:rsidP="00F81D44">
      <w:pPr>
        <w:jc w:val="center"/>
        <w:outlineLvl w:val="1"/>
        <w:rPr>
          <w:b/>
          <w:sz w:val="24"/>
          <w:szCs w:val="24"/>
        </w:rPr>
      </w:pPr>
      <w:r w:rsidRPr="00F81D44">
        <w:rPr>
          <w:b/>
          <w:sz w:val="24"/>
          <w:szCs w:val="24"/>
        </w:rPr>
        <w:t>Паспорт</w:t>
      </w:r>
    </w:p>
    <w:p w:rsidR="00F81D44" w:rsidRPr="00F81D44" w:rsidRDefault="00F81D44" w:rsidP="00F81D44">
      <w:pPr>
        <w:jc w:val="center"/>
        <w:rPr>
          <w:b/>
          <w:sz w:val="24"/>
          <w:szCs w:val="24"/>
        </w:rPr>
      </w:pPr>
      <w:r w:rsidRPr="00F81D44">
        <w:rPr>
          <w:b/>
          <w:sz w:val="24"/>
          <w:szCs w:val="24"/>
        </w:rPr>
        <w:t>муниципальной программы «Комплексная программа</w:t>
      </w:r>
    </w:p>
    <w:p w:rsidR="00F81D44" w:rsidRPr="00F81D44" w:rsidRDefault="00F81D44" w:rsidP="00F81D44">
      <w:pPr>
        <w:jc w:val="center"/>
        <w:rPr>
          <w:b/>
          <w:sz w:val="24"/>
          <w:szCs w:val="24"/>
        </w:rPr>
      </w:pPr>
      <w:r w:rsidRPr="00F81D44">
        <w:rPr>
          <w:b/>
          <w:sz w:val="24"/>
          <w:szCs w:val="24"/>
        </w:rPr>
        <w:t>профилактики правонарушений в муниципальном районе «Дзержинский район» на 2019-2023 годы»</w:t>
      </w:r>
    </w:p>
    <w:p w:rsidR="00F81D44" w:rsidRPr="00F81D44" w:rsidRDefault="00F81D44" w:rsidP="00F81D44">
      <w:pPr>
        <w:jc w:val="center"/>
        <w:rPr>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5"/>
        <w:gridCol w:w="18"/>
        <w:gridCol w:w="1559"/>
        <w:gridCol w:w="1843"/>
        <w:gridCol w:w="1418"/>
        <w:gridCol w:w="1559"/>
        <w:gridCol w:w="1559"/>
        <w:gridCol w:w="1559"/>
        <w:gridCol w:w="1701"/>
        <w:gridCol w:w="1560"/>
      </w:tblGrid>
      <w:tr w:rsidR="00F81D44" w:rsidRPr="00F81D44" w:rsidTr="00FE7EC4">
        <w:tc>
          <w:tcPr>
            <w:tcW w:w="3402" w:type="dxa"/>
            <w:gridSpan w:val="3"/>
            <w:shd w:val="clear" w:color="auto" w:fill="auto"/>
          </w:tcPr>
          <w:p w:rsidR="00F81D44" w:rsidRPr="00F81D44" w:rsidRDefault="00F81D44" w:rsidP="00FE7EC4">
            <w:pPr>
              <w:ind w:right="-108"/>
              <w:rPr>
                <w:sz w:val="24"/>
                <w:szCs w:val="24"/>
              </w:rPr>
            </w:pPr>
            <w:r w:rsidRPr="00F81D44">
              <w:rPr>
                <w:sz w:val="24"/>
                <w:szCs w:val="24"/>
              </w:rPr>
              <w:t>Наименование программы</w:t>
            </w:r>
          </w:p>
        </w:tc>
        <w:tc>
          <w:tcPr>
            <w:tcW w:w="11199" w:type="dxa"/>
            <w:gridSpan w:val="7"/>
            <w:shd w:val="clear" w:color="auto" w:fill="auto"/>
          </w:tcPr>
          <w:p w:rsidR="00F81D44" w:rsidRPr="00F81D44" w:rsidRDefault="00F81D44" w:rsidP="00FE7EC4">
            <w:pPr>
              <w:rPr>
                <w:sz w:val="24"/>
                <w:szCs w:val="24"/>
              </w:rPr>
            </w:pPr>
            <w:r w:rsidRPr="00F81D44">
              <w:rPr>
                <w:sz w:val="24"/>
                <w:szCs w:val="24"/>
              </w:rPr>
              <w:t>Муниципальная программа «Комплексная программа профилактики правонарушений в муниципальном районе « Дзержинский район» на 2019-2023 годы» (далее – Программа)</w:t>
            </w:r>
          </w:p>
        </w:tc>
      </w:tr>
      <w:tr w:rsidR="00F81D44" w:rsidRPr="00F81D44" w:rsidTr="00FE7EC4">
        <w:trPr>
          <w:trHeight w:val="654"/>
        </w:trPr>
        <w:tc>
          <w:tcPr>
            <w:tcW w:w="3402" w:type="dxa"/>
            <w:gridSpan w:val="3"/>
            <w:shd w:val="clear" w:color="auto" w:fill="auto"/>
          </w:tcPr>
          <w:p w:rsidR="00F81D44" w:rsidRPr="00F81D44" w:rsidRDefault="00F81D44" w:rsidP="00FE7EC4">
            <w:pPr>
              <w:rPr>
                <w:sz w:val="24"/>
                <w:szCs w:val="24"/>
              </w:rPr>
            </w:pPr>
            <w:r w:rsidRPr="00F81D44">
              <w:rPr>
                <w:sz w:val="24"/>
                <w:szCs w:val="24"/>
              </w:rPr>
              <w:t>Координатор -</w:t>
            </w:r>
          </w:p>
          <w:p w:rsidR="00F81D44" w:rsidRPr="00F81D44" w:rsidRDefault="00F81D44" w:rsidP="00FE7EC4">
            <w:pPr>
              <w:rPr>
                <w:sz w:val="24"/>
                <w:szCs w:val="24"/>
              </w:rPr>
            </w:pPr>
            <w:r w:rsidRPr="00F81D44">
              <w:rPr>
                <w:sz w:val="24"/>
                <w:szCs w:val="24"/>
              </w:rPr>
              <w:t>Заказчик</w:t>
            </w:r>
          </w:p>
        </w:tc>
        <w:tc>
          <w:tcPr>
            <w:tcW w:w="11199" w:type="dxa"/>
            <w:gridSpan w:val="7"/>
            <w:shd w:val="clear" w:color="auto" w:fill="auto"/>
          </w:tcPr>
          <w:p w:rsidR="00F81D44" w:rsidRPr="00F81D44" w:rsidRDefault="00F81D44" w:rsidP="00FE7EC4">
            <w:pPr>
              <w:rPr>
                <w:sz w:val="24"/>
                <w:szCs w:val="24"/>
              </w:rPr>
            </w:pPr>
            <w:r w:rsidRPr="00F81D44">
              <w:rPr>
                <w:sz w:val="24"/>
                <w:szCs w:val="24"/>
              </w:rPr>
              <w:t>Администрация муниципального района «Дзержинский район»</w:t>
            </w:r>
          </w:p>
          <w:p w:rsidR="00F81D44" w:rsidRPr="00F81D44" w:rsidRDefault="00F81D44" w:rsidP="00FE7EC4">
            <w:pPr>
              <w:rPr>
                <w:sz w:val="24"/>
                <w:szCs w:val="24"/>
              </w:rPr>
            </w:pPr>
            <w:r w:rsidRPr="00F81D44">
              <w:rPr>
                <w:sz w:val="24"/>
                <w:szCs w:val="24"/>
              </w:rPr>
              <w:t>ОМВД России по Дзержинскому району</w:t>
            </w:r>
          </w:p>
        </w:tc>
      </w:tr>
      <w:tr w:rsidR="00F81D44" w:rsidRPr="00F81D44" w:rsidTr="00FE7EC4">
        <w:trPr>
          <w:trHeight w:val="654"/>
        </w:trPr>
        <w:tc>
          <w:tcPr>
            <w:tcW w:w="3402" w:type="dxa"/>
            <w:gridSpan w:val="3"/>
            <w:shd w:val="clear" w:color="auto" w:fill="auto"/>
          </w:tcPr>
          <w:p w:rsidR="00F81D44" w:rsidRPr="00F81D44" w:rsidRDefault="00F81D44" w:rsidP="00FE7EC4">
            <w:pPr>
              <w:rPr>
                <w:sz w:val="24"/>
                <w:szCs w:val="24"/>
              </w:rPr>
            </w:pPr>
            <w:r w:rsidRPr="00F81D44">
              <w:rPr>
                <w:sz w:val="24"/>
                <w:szCs w:val="24"/>
              </w:rPr>
              <w:t>Разработчики</w:t>
            </w:r>
          </w:p>
        </w:tc>
        <w:tc>
          <w:tcPr>
            <w:tcW w:w="11199" w:type="dxa"/>
            <w:gridSpan w:val="7"/>
            <w:shd w:val="clear" w:color="auto" w:fill="auto"/>
          </w:tcPr>
          <w:p w:rsidR="00F81D44" w:rsidRPr="00F81D44" w:rsidRDefault="00F81D44" w:rsidP="00FE7EC4">
            <w:pPr>
              <w:rPr>
                <w:sz w:val="24"/>
                <w:szCs w:val="24"/>
              </w:rPr>
            </w:pPr>
            <w:r w:rsidRPr="00F81D44">
              <w:rPr>
                <w:sz w:val="24"/>
                <w:szCs w:val="24"/>
              </w:rPr>
              <w:t>Администрация муниципального района «Дзержинский район»</w:t>
            </w:r>
          </w:p>
          <w:p w:rsidR="00F81D44" w:rsidRPr="00F81D44" w:rsidRDefault="00F81D44" w:rsidP="00FE7EC4">
            <w:pPr>
              <w:rPr>
                <w:sz w:val="24"/>
                <w:szCs w:val="24"/>
              </w:rPr>
            </w:pPr>
            <w:r w:rsidRPr="00F81D44">
              <w:rPr>
                <w:sz w:val="24"/>
                <w:szCs w:val="24"/>
              </w:rPr>
              <w:t>ОМВД России по Дзержинскому району</w:t>
            </w:r>
          </w:p>
        </w:tc>
      </w:tr>
      <w:tr w:rsidR="00F81D44" w:rsidRPr="00F81D44" w:rsidTr="00FE7EC4">
        <w:trPr>
          <w:trHeight w:val="654"/>
        </w:trPr>
        <w:tc>
          <w:tcPr>
            <w:tcW w:w="3402" w:type="dxa"/>
            <w:gridSpan w:val="3"/>
            <w:shd w:val="clear" w:color="auto" w:fill="auto"/>
          </w:tcPr>
          <w:p w:rsidR="00F81D44" w:rsidRPr="00F81D44" w:rsidRDefault="00F81D44" w:rsidP="00FE7EC4">
            <w:pPr>
              <w:rPr>
                <w:sz w:val="24"/>
                <w:szCs w:val="24"/>
              </w:rPr>
            </w:pPr>
            <w:r w:rsidRPr="00F81D44">
              <w:rPr>
                <w:sz w:val="24"/>
                <w:szCs w:val="24"/>
              </w:rPr>
              <w:t>Ответственные исполнители</w:t>
            </w:r>
          </w:p>
        </w:tc>
        <w:tc>
          <w:tcPr>
            <w:tcW w:w="11199" w:type="dxa"/>
            <w:gridSpan w:val="7"/>
            <w:shd w:val="clear" w:color="auto" w:fill="auto"/>
          </w:tcPr>
          <w:p w:rsidR="00F81D44" w:rsidRPr="00F81D44" w:rsidRDefault="00F81D44" w:rsidP="00FE7EC4">
            <w:pPr>
              <w:rPr>
                <w:sz w:val="24"/>
                <w:szCs w:val="24"/>
              </w:rPr>
            </w:pPr>
            <w:r w:rsidRPr="00F81D44">
              <w:rPr>
                <w:sz w:val="24"/>
                <w:szCs w:val="24"/>
              </w:rPr>
              <w:t>Администрация муниципального района «Дзержинский район»</w:t>
            </w:r>
          </w:p>
        </w:tc>
      </w:tr>
      <w:tr w:rsidR="00F81D44" w:rsidRPr="00F81D44" w:rsidTr="00FE7EC4">
        <w:trPr>
          <w:trHeight w:val="654"/>
        </w:trPr>
        <w:tc>
          <w:tcPr>
            <w:tcW w:w="3402" w:type="dxa"/>
            <w:gridSpan w:val="3"/>
            <w:shd w:val="clear" w:color="auto" w:fill="auto"/>
          </w:tcPr>
          <w:p w:rsidR="00F81D44" w:rsidRPr="00F81D44" w:rsidRDefault="00F81D44" w:rsidP="00FE7EC4">
            <w:pPr>
              <w:tabs>
                <w:tab w:val="left" w:pos="2586"/>
              </w:tabs>
              <w:rPr>
                <w:sz w:val="24"/>
                <w:szCs w:val="24"/>
              </w:rPr>
            </w:pPr>
            <w:r w:rsidRPr="00F81D44">
              <w:rPr>
                <w:sz w:val="24"/>
                <w:szCs w:val="24"/>
              </w:rPr>
              <w:t>Соисполнители</w:t>
            </w:r>
          </w:p>
        </w:tc>
        <w:tc>
          <w:tcPr>
            <w:tcW w:w="11199" w:type="dxa"/>
            <w:gridSpan w:val="7"/>
            <w:shd w:val="clear" w:color="auto" w:fill="auto"/>
          </w:tcPr>
          <w:p w:rsidR="00F81D44" w:rsidRPr="00F81D44" w:rsidRDefault="00F81D44" w:rsidP="00FE7EC4">
            <w:pPr>
              <w:rPr>
                <w:sz w:val="24"/>
                <w:szCs w:val="24"/>
              </w:rPr>
            </w:pPr>
            <w:r w:rsidRPr="00F81D44">
              <w:rPr>
                <w:sz w:val="24"/>
                <w:szCs w:val="24"/>
              </w:rPr>
              <w:t>ОМВД России по Дзержинскому району</w:t>
            </w:r>
          </w:p>
          <w:p w:rsidR="00F81D44" w:rsidRPr="00F81D44" w:rsidRDefault="00F81D44" w:rsidP="00FE7EC4">
            <w:pPr>
              <w:rPr>
                <w:sz w:val="24"/>
                <w:szCs w:val="24"/>
              </w:rPr>
            </w:pPr>
            <w:r w:rsidRPr="00F81D44">
              <w:rPr>
                <w:sz w:val="24"/>
                <w:szCs w:val="24"/>
              </w:rPr>
              <w:t>ГБУЗ КО «ЦРБ Дзержинского района»</w:t>
            </w:r>
          </w:p>
          <w:p w:rsidR="00F81D44" w:rsidRPr="00F81D44" w:rsidRDefault="00F81D44" w:rsidP="00FE7EC4">
            <w:pPr>
              <w:rPr>
                <w:sz w:val="24"/>
                <w:szCs w:val="24"/>
              </w:rPr>
            </w:pPr>
            <w:r w:rsidRPr="00F81D44">
              <w:rPr>
                <w:sz w:val="24"/>
                <w:szCs w:val="24"/>
              </w:rPr>
              <w:t>ГКУ «ЦЗН Дзержинского района»</w:t>
            </w:r>
          </w:p>
          <w:p w:rsidR="00F81D44" w:rsidRPr="00F81D44" w:rsidRDefault="00F81D44" w:rsidP="00FE7EC4">
            <w:pPr>
              <w:rPr>
                <w:sz w:val="24"/>
                <w:szCs w:val="24"/>
              </w:rPr>
            </w:pPr>
            <w:r w:rsidRPr="00F81D44">
              <w:rPr>
                <w:sz w:val="24"/>
                <w:szCs w:val="24"/>
              </w:rPr>
              <w:t>Отдел образования и спорта администрации МР «Дзержинский район»</w:t>
            </w:r>
          </w:p>
          <w:p w:rsidR="00F81D44" w:rsidRPr="00F81D44" w:rsidRDefault="00F81D44" w:rsidP="00FE7EC4">
            <w:pPr>
              <w:rPr>
                <w:sz w:val="24"/>
                <w:szCs w:val="24"/>
              </w:rPr>
            </w:pPr>
            <w:r w:rsidRPr="00F81D44">
              <w:rPr>
                <w:sz w:val="24"/>
                <w:szCs w:val="24"/>
              </w:rPr>
              <w:t>Отдел культуры администрации МР «Дзержинский район»</w:t>
            </w:r>
          </w:p>
          <w:p w:rsidR="00F81D44" w:rsidRPr="00F81D44" w:rsidRDefault="00F81D44" w:rsidP="00FE7EC4">
            <w:pPr>
              <w:rPr>
                <w:sz w:val="24"/>
                <w:szCs w:val="24"/>
              </w:rPr>
            </w:pPr>
            <w:r w:rsidRPr="00F81D44">
              <w:rPr>
                <w:sz w:val="24"/>
                <w:szCs w:val="24"/>
              </w:rPr>
              <w:t>Отдел социальной защиты населения администрации МР «Дзержинский район</w:t>
            </w:r>
          </w:p>
          <w:p w:rsidR="00F81D44" w:rsidRPr="00F81D44" w:rsidRDefault="00F81D44" w:rsidP="00FE7EC4">
            <w:pPr>
              <w:rPr>
                <w:sz w:val="24"/>
                <w:szCs w:val="24"/>
              </w:rPr>
            </w:pPr>
            <w:r w:rsidRPr="00F81D44">
              <w:rPr>
                <w:sz w:val="24"/>
                <w:szCs w:val="24"/>
              </w:rPr>
              <w:t>Территориальная комиссия по делам несовершеннолетних и защите их прав МР «Дзержинский район»</w:t>
            </w:r>
          </w:p>
        </w:tc>
      </w:tr>
      <w:tr w:rsidR="00F81D44" w:rsidRPr="00F81D44" w:rsidTr="00FE7EC4">
        <w:tc>
          <w:tcPr>
            <w:tcW w:w="3402" w:type="dxa"/>
            <w:gridSpan w:val="3"/>
            <w:shd w:val="clear" w:color="auto" w:fill="auto"/>
          </w:tcPr>
          <w:p w:rsidR="00F81D44" w:rsidRPr="00F81D44" w:rsidRDefault="00F81D44" w:rsidP="00FE7EC4">
            <w:pPr>
              <w:rPr>
                <w:sz w:val="24"/>
                <w:szCs w:val="24"/>
              </w:rPr>
            </w:pPr>
            <w:r w:rsidRPr="00F81D44">
              <w:rPr>
                <w:sz w:val="24"/>
                <w:szCs w:val="24"/>
              </w:rPr>
              <w:t>Цели Программы</w:t>
            </w:r>
          </w:p>
        </w:tc>
        <w:tc>
          <w:tcPr>
            <w:tcW w:w="11199" w:type="dxa"/>
            <w:gridSpan w:val="7"/>
            <w:shd w:val="clear" w:color="auto" w:fill="auto"/>
          </w:tcPr>
          <w:p w:rsidR="00F81D44" w:rsidRPr="00F81D44" w:rsidRDefault="00F81D44" w:rsidP="00FE7EC4">
            <w:pPr>
              <w:rPr>
                <w:sz w:val="24"/>
                <w:szCs w:val="24"/>
              </w:rPr>
            </w:pPr>
            <w:r w:rsidRPr="00F81D44">
              <w:rPr>
                <w:sz w:val="24"/>
                <w:szCs w:val="24"/>
              </w:rPr>
              <w:t>Снижение криминализации общества путем профилактики правонарушений, недопущение вовлечения в преступность новых лиц</w:t>
            </w:r>
          </w:p>
        </w:tc>
      </w:tr>
      <w:tr w:rsidR="00F81D44" w:rsidRPr="00F81D44" w:rsidTr="00FE7EC4">
        <w:tc>
          <w:tcPr>
            <w:tcW w:w="3402" w:type="dxa"/>
            <w:gridSpan w:val="3"/>
            <w:shd w:val="clear" w:color="auto" w:fill="auto"/>
          </w:tcPr>
          <w:p w:rsidR="00F81D44" w:rsidRPr="00F81D44" w:rsidRDefault="00F81D44" w:rsidP="00FE7EC4">
            <w:pPr>
              <w:rPr>
                <w:sz w:val="24"/>
                <w:szCs w:val="24"/>
              </w:rPr>
            </w:pPr>
            <w:r w:rsidRPr="00F81D44">
              <w:rPr>
                <w:sz w:val="24"/>
                <w:szCs w:val="24"/>
              </w:rPr>
              <w:t>Задачи Программы</w:t>
            </w:r>
          </w:p>
        </w:tc>
        <w:tc>
          <w:tcPr>
            <w:tcW w:w="11199" w:type="dxa"/>
            <w:gridSpan w:val="7"/>
            <w:shd w:val="clear" w:color="auto" w:fill="auto"/>
          </w:tcPr>
          <w:p w:rsidR="00F81D44" w:rsidRPr="00F81D44" w:rsidRDefault="00F81D44" w:rsidP="00F81D44">
            <w:pPr>
              <w:widowControl w:val="0"/>
              <w:numPr>
                <w:ilvl w:val="0"/>
                <w:numId w:val="3"/>
              </w:numPr>
              <w:autoSpaceDE w:val="0"/>
              <w:autoSpaceDN w:val="0"/>
              <w:adjustRightInd w:val="0"/>
              <w:jc w:val="both"/>
              <w:rPr>
                <w:sz w:val="24"/>
                <w:szCs w:val="24"/>
              </w:rPr>
            </w:pPr>
            <w:r w:rsidRPr="00F81D44">
              <w:rPr>
                <w:sz w:val="24"/>
                <w:szCs w:val="24"/>
              </w:rPr>
              <w:t>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профилактической деятельности.</w:t>
            </w:r>
          </w:p>
          <w:p w:rsidR="00F81D44" w:rsidRPr="00F81D44" w:rsidRDefault="00F81D44" w:rsidP="00F81D44">
            <w:pPr>
              <w:widowControl w:val="0"/>
              <w:numPr>
                <w:ilvl w:val="0"/>
                <w:numId w:val="3"/>
              </w:numPr>
              <w:autoSpaceDE w:val="0"/>
              <w:autoSpaceDN w:val="0"/>
              <w:adjustRightInd w:val="0"/>
              <w:jc w:val="both"/>
              <w:rPr>
                <w:sz w:val="24"/>
                <w:szCs w:val="24"/>
              </w:rPr>
            </w:pPr>
            <w:r w:rsidRPr="00F81D44">
              <w:rPr>
                <w:sz w:val="24"/>
                <w:szCs w:val="24"/>
              </w:rPr>
              <w:t xml:space="preserve">Снижение уровня рецидивной преступности, обеспечение социальной реабилитации лиц, </w:t>
            </w:r>
            <w:r w:rsidRPr="00F81D44">
              <w:rPr>
                <w:sz w:val="24"/>
                <w:szCs w:val="24"/>
              </w:rPr>
              <w:lastRenderedPageBreak/>
              <w:t>освобожденных из мест лишения свободы.</w:t>
            </w:r>
          </w:p>
          <w:p w:rsidR="00F81D44" w:rsidRPr="00F81D44" w:rsidRDefault="00F81D44" w:rsidP="00F81D44">
            <w:pPr>
              <w:widowControl w:val="0"/>
              <w:numPr>
                <w:ilvl w:val="0"/>
                <w:numId w:val="3"/>
              </w:numPr>
              <w:autoSpaceDE w:val="0"/>
              <w:autoSpaceDN w:val="0"/>
              <w:adjustRightInd w:val="0"/>
              <w:jc w:val="both"/>
              <w:rPr>
                <w:sz w:val="24"/>
                <w:szCs w:val="24"/>
              </w:rPr>
            </w:pPr>
            <w:r w:rsidRPr="00F81D44">
              <w:rPr>
                <w:sz w:val="24"/>
                <w:szCs w:val="24"/>
              </w:rPr>
              <w:t>Профилактика правонарушений.</w:t>
            </w:r>
          </w:p>
          <w:p w:rsidR="00F81D44" w:rsidRPr="00F81D44" w:rsidRDefault="00F81D44" w:rsidP="00F81D44">
            <w:pPr>
              <w:widowControl w:val="0"/>
              <w:numPr>
                <w:ilvl w:val="0"/>
                <w:numId w:val="3"/>
              </w:numPr>
              <w:autoSpaceDE w:val="0"/>
              <w:autoSpaceDN w:val="0"/>
              <w:adjustRightInd w:val="0"/>
              <w:jc w:val="both"/>
              <w:rPr>
                <w:sz w:val="24"/>
                <w:szCs w:val="24"/>
              </w:rPr>
            </w:pPr>
            <w:r w:rsidRPr="00F81D44">
              <w:rPr>
                <w:sz w:val="24"/>
                <w:szCs w:val="24"/>
              </w:rPr>
              <w:t xml:space="preserve">Профилактика подростковой преступности и противодействие вовлечения несовершеннолетних и молодежи в совершение правонарушений. </w:t>
            </w:r>
          </w:p>
        </w:tc>
      </w:tr>
      <w:tr w:rsidR="00F81D44" w:rsidRPr="00F81D44" w:rsidTr="00FE7EC4">
        <w:tc>
          <w:tcPr>
            <w:tcW w:w="3402" w:type="dxa"/>
            <w:gridSpan w:val="3"/>
            <w:shd w:val="clear" w:color="auto" w:fill="auto"/>
          </w:tcPr>
          <w:p w:rsidR="00F81D44" w:rsidRPr="00F81D44" w:rsidRDefault="00F81D44" w:rsidP="00FE7EC4">
            <w:pPr>
              <w:rPr>
                <w:sz w:val="24"/>
                <w:szCs w:val="24"/>
              </w:rPr>
            </w:pPr>
            <w:r w:rsidRPr="00F81D44">
              <w:rPr>
                <w:sz w:val="24"/>
                <w:szCs w:val="24"/>
              </w:rPr>
              <w:lastRenderedPageBreak/>
              <w:t>Сроки и этапы реализации</w:t>
            </w:r>
          </w:p>
        </w:tc>
        <w:tc>
          <w:tcPr>
            <w:tcW w:w="11199" w:type="dxa"/>
            <w:gridSpan w:val="7"/>
            <w:shd w:val="clear" w:color="auto" w:fill="auto"/>
          </w:tcPr>
          <w:p w:rsidR="00F81D44" w:rsidRPr="00F81D44" w:rsidRDefault="00F81D44" w:rsidP="00FE7EC4">
            <w:pPr>
              <w:rPr>
                <w:sz w:val="24"/>
                <w:szCs w:val="24"/>
              </w:rPr>
            </w:pPr>
            <w:r w:rsidRPr="00F81D44">
              <w:rPr>
                <w:sz w:val="24"/>
                <w:szCs w:val="24"/>
              </w:rPr>
              <w:t>Программа рассчитана на 2019-2023 годы</w:t>
            </w:r>
          </w:p>
        </w:tc>
      </w:tr>
      <w:tr w:rsidR="00F81D44" w:rsidRPr="00F81D44" w:rsidTr="00FE7EC4">
        <w:trPr>
          <w:gridAfter w:val="1"/>
          <w:wAfter w:w="1560" w:type="dxa"/>
          <w:trHeight w:val="240"/>
        </w:trPr>
        <w:tc>
          <w:tcPr>
            <w:tcW w:w="3402" w:type="dxa"/>
            <w:gridSpan w:val="3"/>
            <w:vMerge w:val="restart"/>
            <w:shd w:val="clear" w:color="auto" w:fill="auto"/>
          </w:tcPr>
          <w:p w:rsidR="00F81D44" w:rsidRPr="00F81D44" w:rsidRDefault="00F81D44" w:rsidP="00FE7EC4">
            <w:pPr>
              <w:ind w:right="-108"/>
              <w:rPr>
                <w:sz w:val="24"/>
                <w:szCs w:val="24"/>
              </w:rPr>
            </w:pPr>
            <w:r w:rsidRPr="00F81D44">
              <w:rPr>
                <w:sz w:val="24"/>
                <w:szCs w:val="24"/>
              </w:rPr>
              <w:t>Объемы и источники финансирования</w:t>
            </w:r>
          </w:p>
        </w:tc>
        <w:tc>
          <w:tcPr>
            <w:tcW w:w="1843" w:type="dxa"/>
            <w:vMerge w:val="restart"/>
            <w:shd w:val="clear" w:color="auto" w:fill="auto"/>
          </w:tcPr>
          <w:p w:rsidR="00F81D44" w:rsidRPr="00F81D44" w:rsidRDefault="00F81D44" w:rsidP="00FE7EC4">
            <w:pPr>
              <w:rPr>
                <w:sz w:val="24"/>
                <w:szCs w:val="24"/>
              </w:rPr>
            </w:pPr>
            <w:r w:rsidRPr="00F81D44">
              <w:rPr>
                <w:sz w:val="24"/>
                <w:szCs w:val="24"/>
              </w:rPr>
              <w:t>Источники финансирования</w:t>
            </w:r>
          </w:p>
        </w:tc>
        <w:tc>
          <w:tcPr>
            <w:tcW w:w="1418" w:type="dxa"/>
            <w:vMerge w:val="restart"/>
            <w:shd w:val="clear" w:color="auto" w:fill="auto"/>
          </w:tcPr>
          <w:p w:rsidR="00F81D44" w:rsidRPr="00F81D44" w:rsidRDefault="00F81D44" w:rsidP="00FE7EC4">
            <w:pPr>
              <w:ind w:left="-108" w:right="-108"/>
              <w:jc w:val="center"/>
              <w:rPr>
                <w:sz w:val="24"/>
                <w:szCs w:val="24"/>
              </w:rPr>
            </w:pPr>
            <w:r w:rsidRPr="00F81D44">
              <w:rPr>
                <w:sz w:val="24"/>
                <w:szCs w:val="24"/>
              </w:rPr>
              <w:t>Итого</w:t>
            </w:r>
          </w:p>
          <w:p w:rsidR="00F81D44" w:rsidRPr="00F81D44" w:rsidRDefault="00F81D44" w:rsidP="00FE7EC4">
            <w:pPr>
              <w:ind w:left="-108" w:right="-108"/>
              <w:jc w:val="center"/>
              <w:rPr>
                <w:sz w:val="24"/>
                <w:szCs w:val="24"/>
              </w:rPr>
            </w:pPr>
            <w:r w:rsidRPr="00F81D44">
              <w:rPr>
                <w:sz w:val="24"/>
                <w:szCs w:val="24"/>
              </w:rPr>
              <w:t>(тыс.р.)</w:t>
            </w:r>
          </w:p>
        </w:tc>
        <w:tc>
          <w:tcPr>
            <w:tcW w:w="6378" w:type="dxa"/>
            <w:gridSpan w:val="4"/>
            <w:shd w:val="clear" w:color="auto" w:fill="auto"/>
          </w:tcPr>
          <w:p w:rsidR="00F81D44" w:rsidRPr="00F81D44" w:rsidRDefault="00F81D44" w:rsidP="00FE7EC4">
            <w:pPr>
              <w:ind w:left="-108" w:right="-108"/>
              <w:jc w:val="center"/>
              <w:rPr>
                <w:sz w:val="24"/>
                <w:szCs w:val="24"/>
              </w:rPr>
            </w:pPr>
            <w:r w:rsidRPr="00F81D44">
              <w:rPr>
                <w:sz w:val="24"/>
                <w:szCs w:val="24"/>
              </w:rPr>
              <w:t>В том числе по годам (тыс. р.)</w:t>
            </w:r>
          </w:p>
        </w:tc>
      </w:tr>
      <w:tr w:rsidR="00F81D44" w:rsidRPr="00F81D44" w:rsidTr="00FE7EC4">
        <w:trPr>
          <w:trHeight w:val="665"/>
        </w:trPr>
        <w:tc>
          <w:tcPr>
            <w:tcW w:w="3402" w:type="dxa"/>
            <w:gridSpan w:val="3"/>
            <w:vMerge/>
            <w:shd w:val="clear" w:color="auto" w:fill="auto"/>
          </w:tcPr>
          <w:p w:rsidR="00F81D44" w:rsidRPr="00F81D44" w:rsidRDefault="00F81D44" w:rsidP="00FE7EC4">
            <w:pPr>
              <w:rPr>
                <w:sz w:val="24"/>
                <w:szCs w:val="24"/>
              </w:rPr>
            </w:pPr>
          </w:p>
        </w:tc>
        <w:tc>
          <w:tcPr>
            <w:tcW w:w="1843" w:type="dxa"/>
            <w:vMerge/>
            <w:shd w:val="clear" w:color="auto" w:fill="auto"/>
          </w:tcPr>
          <w:p w:rsidR="00F81D44" w:rsidRPr="00F81D44" w:rsidRDefault="00F81D44" w:rsidP="00FE7EC4">
            <w:pPr>
              <w:rPr>
                <w:sz w:val="24"/>
                <w:szCs w:val="24"/>
              </w:rPr>
            </w:pPr>
          </w:p>
        </w:tc>
        <w:tc>
          <w:tcPr>
            <w:tcW w:w="1418" w:type="dxa"/>
            <w:vMerge/>
            <w:shd w:val="clear" w:color="auto" w:fill="auto"/>
          </w:tcPr>
          <w:p w:rsidR="00F81D44" w:rsidRPr="00F81D44" w:rsidRDefault="00F81D44" w:rsidP="00FE7EC4">
            <w:pPr>
              <w:ind w:left="-108" w:right="-108"/>
              <w:rPr>
                <w:sz w:val="24"/>
                <w:szCs w:val="24"/>
              </w:rPr>
            </w:pPr>
          </w:p>
        </w:tc>
        <w:tc>
          <w:tcPr>
            <w:tcW w:w="1559"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2019 г.</w:t>
            </w:r>
          </w:p>
        </w:tc>
        <w:tc>
          <w:tcPr>
            <w:tcW w:w="1559"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2020 г.</w:t>
            </w:r>
          </w:p>
        </w:tc>
        <w:tc>
          <w:tcPr>
            <w:tcW w:w="1559"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2021 г.</w:t>
            </w:r>
          </w:p>
        </w:tc>
        <w:tc>
          <w:tcPr>
            <w:tcW w:w="1701"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2022 г.</w:t>
            </w:r>
          </w:p>
        </w:tc>
        <w:tc>
          <w:tcPr>
            <w:tcW w:w="1560"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2023 г.</w:t>
            </w:r>
          </w:p>
        </w:tc>
      </w:tr>
      <w:tr w:rsidR="00F81D44" w:rsidRPr="00F81D44" w:rsidTr="00FE7EC4">
        <w:tc>
          <w:tcPr>
            <w:tcW w:w="3402" w:type="dxa"/>
            <w:gridSpan w:val="3"/>
            <w:vMerge/>
            <w:shd w:val="clear" w:color="auto" w:fill="auto"/>
          </w:tcPr>
          <w:p w:rsidR="00F81D44" w:rsidRPr="00F81D44" w:rsidRDefault="00F81D44" w:rsidP="00FE7EC4">
            <w:pPr>
              <w:rPr>
                <w:sz w:val="24"/>
                <w:szCs w:val="24"/>
              </w:rPr>
            </w:pPr>
          </w:p>
        </w:tc>
        <w:tc>
          <w:tcPr>
            <w:tcW w:w="1843" w:type="dxa"/>
            <w:shd w:val="clear" w:color="auto" w:fill="auto"/>
          </w:tcPr>
          <w:p w:rsidR="00F81D44" w:rsidRPr="00F81D44" w:rsidRDefault="00F81D44" w:rsidP="00FE7EC4">
            <w:pPr>
              <w:rPr>
                <w:sz w:val="24"/>
                <w:szCs w:val="24"/>
              </w:rPr>
            </w:pPr>
            <w:r w:rsidRPr="00F81D44">
              <w:rPr>
                <w:sz w:val="24"/>
                <w:szCs w:val="24"/>
              </w:rPr>
              <w:t>Бюджет МР «Дзержинский район»</w:t>
            </w:r>
          </w:p>
        </w:tc>
        <w:tc>
          <w:tcPr>
            <w:tcW w:w="1418"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 xml:space="preserve">125 </w:t>
            </w:r>
          </w:p>
        </w:tc>
        <w:tc>
          <w:tcPr>
            <w:tcW w:w="1559"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25</w:t>
            </w:r>
          </w:p>
        </w:tc>
        <w:tc>
          <w:tcPr>
            <w:tcW w:w="1559" w:type="dxa"/>
            <w:shd w:val="clear" w:color="auto" w:fill="auto"/>
            <w:vAlign w:val="center"/>
          </w:tcPr>
          <w:p w:rsidR="00F81D44" w:rsidRPr="00F81D44" w:rsidRDefault="00F81D44" w:rsidP="00FE7EC4">
            <w:pPr>
              <w:ind w:left="-108" w:right="-108"/>
              <w:jc w:val="center"/>
              <w:rPr>
                <w:sz w:val="24"/>
                <w:szCs w:val="24"/>
              </w:rPr>
            </w:pPr>
            <w:r w:rsidRPr="00F81D44">
              <w:rPr>
                <w:sz w:val="24"/>
                <w:szCs w:val="24"/>
              </w:rPr>
              <w:t>25</w:t>
            </w:r>
          </w:p>
        </w:tc>
        <w:tc>
          <w:tcPr>
            <w:tcW w:w="1559" w:type="dxa"/>
            <w:shd w:val="clear" w:color="auto" w:fill="auto"/>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701" w:type="dxa"/>
            <w:shd w:val="clear" w:color="auto" w:fill="auto"/>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560" w:type="dxa"/>
            <w:shd w:val="clear" w:color="auto" w:fill="auto"/>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r>
      <w:tr w:rsidR="00F81D44" w:rsidRPr="00F81D44" w:rsidTr="00FE7EC4">
        <w:tc>
          <w:tcPr>
            <w:tcW w:w="3402" w:type="dxa"/>
            <w:gridSpan w:val="3"/>
            <w:vMerge/>
            <w:shd w:val="clear" w:color="auto" w:fill="auto"/>
          </w:tcPr>
          <w:p w:rsidR="00F81D44" w:rsidRPr="00F81D44" w:rsidRDefault="00F81D44" w:rsidP="00FE7EC4">
            <w:pPr>
              <w:rPr>
                <w:sz w:val="24"/>
                <w:szCs w:val="24"/>
              </w:rPr>
            </w:pPr>
          </w:p>
        </w:tc>
        <w:tc>
          <w:tcPr>
            <w:tcW w:w="1843" w:type="dxa"/>
            <w:shd w:val="clear" w:color="auto" w:fill="auto"/>
          </w:tcPr>
          <w:p w:rsidR="00F81D44" w:rsidRPr="00F81D44" w:rsidRDefault="00F81D44" w:rsidP="00FE7EC4">
            <w:pPr>
              <w:rPr>
                <w:sz w:val="24"/>
                <w:szCs w:val="24"/>
              </w:rPr>
            </w:pPr>
            <w:r w:rsidRPr="00F81D44">
              <w:rPr>
                <w:sz w:val="24"/>
                <w:szCs w:val="24"/>
              </w:rPr>
              <w:t>Итого</w:t>
            </w:r>
          </w:p>
        </w:tc>
        <w:tc>
          <w:tcPr>
            <w:tcW w:w="1418" w:type="dxa"/>
            <w:shd w:val="clear" w:color="auto" w:fill="auto"/>
          </w:tcPr>
          <w:p w:rsidR="00F81D44" w:rsidRPr="00F81D44" w:rsidRDefault="00F81D44" w:rsidP="00FE7EC4">
            <w:pPr>
              <w:jc w:val="center"/>
              <w:rPr>
                <w:sz w:val="24"/>
                <w:szCs w:val="24"/>
              </w:rPr>
            </w:pPr>
            <w:r w:rsidRPr="00F81D44">
              <w:rPr>
                <w:sz w:val="24"/>
                <w:szCs w:val="24"/>
              </w:rPr>
              <w:t>125</w:t>
            </w:r>
          </w:p>
        </w:tc>
        <w:tc>
          <w:tcPr>
            <w:tcW w:w="1559" w:type="dxa"/>
            <w:shd w:val="clear" w:color="auto" w:fill="auto"/>
          </w:tcPr>
          <w:p w:rsidR="00F81D44" w:rsidRPr="00F81D44" w:rsidRDefault="00F81D44" w:rsidP="00FE7EC4">
            <w:pPr>
              <w:rPr>
                <w:sz w:val="24"/>
                <w:szCs w:val="24"/>
              </w:rPr>
            </w:pPr>
            <w:r w:rsidRPr="00F81D44">
              <w:rPr>
                <w:sz w:val="24"/>
                <w:szCs w:val="24"/>
              </w:rPr>
              <w:t>25</w:t>
            </w:r>
          </w:p>
        </w:tc>
        <w:tc>
          <w:tcPr>
            <w:tcW w:w="1559" w:type="dxa"/>
            <w:shd w:val="clear" w:color="auto" w:fill="auto"/>
          </w:tcPr>
          <w:p w:rsidR="00F81D44" w:rsidRPr="00F81D44" w:rsidRDefault="00F81D44" w:rsidP="00FE7EC4">
            <w:pPr>
              <w:rPr>
                <w:sz w:val="24"/>
                <w:szCs w:val="24"/>
              </w:rPr>
            </w:pPr>
            <w:r w:rsidRPr="00F81D44">
              <w:rPr>
                <w:sz w:val="24"/>
                <w:szCs w:val="24"/>
              </w:rPr>
              <w:t>25</w:t>
            </w:r>
          </w:p>
        </w:tc>
        <w:tc>
          <w:tcPr>
            <w:tcW w:w="1559" w:type="dxa"/>
            <w:shd w:val="clear" w:color="auto" w:fill="auto"/>
          </w:tcPr>
          <w:p w:rsidR="00F81D44" w:rsidRPr="00F81D44" w:rsidRDefault="00F81D44" w:rsidP="00FE7EC4">
            <w:pPr>
              <w:rPr>
                <w:sz w:val="24"/>
                <w:szCs w:val="24"/>
              </w:rPr>
            </w:pPr>
            <w:r w:rsidRPr="00F81D44">
              <w:rPr>
                <w:sz w:val="24"/>
                <w:szCs w:val="24"/>
              </w:rPr>
              <w:t>25</w:t>
            </w:r>
          </w:p>
        </w:tc>
        <w:tc>
          <w:tcPr>
            <w:tcW w:w="1701" w:type="dxa"/>
            <w:shd w:val="clear" w:color="auto" w:fill="auto"/>
          </w:tcPr>
          <w:p w:rsidR="00F81D44" w:rsidRPr="00F81D44" w:rsidRDefault="00F81D44" w:rsidP="00FE7EC4">
            <w:pPr>
              <w:rPr>
                <w:sz w:val="24"/>
                <w:szCs w:val="24"/>
              </w:rPr>
            </w:pPr>
            <w:r w:rsidRPr="00F81D44">
              <w:rPr>
                <w:sz w:val="24"/>
                <w:szCs w:val="24"/>
              </w:rPr>
              <w:t xml:space="preserve">25 </w:t>
            </w:r>
          </w:p>
        </w:tc>
        <w:tc>
          <w:tcPr>
            <w:tcW w:w="1560" w:type="dxa"/>
            <w:shd w:val="clear" w:color="auto" w:fill="auto"/>
          </w:tcPr>
          <w:p w:rsidR="00F81D44" w:rsidRPr="00F81D44" w:rsidRDefault="00F81D44" w:rsidP="00FE7EC4">
            <w:pPr>
              <w:rPr>
                <w:sz w:val="24"/>
                <w:szCs w:val="24"/>
              </w:rPr>
            </w:pPr>
            <w:r w:rsidRPr="00F81D44">
              <w:rPr>
                <w:sz w:val="24"/>
                <w:szCs w:val="24"/>
              </w:rPr>
              <w:t>25</w:t>
            </w:r>
          </w:p>
        </w:tc>
      </w:tr>
      <w:tr w:rsidR="00F81D44" w:rsidRPr="00F81D44" w:rsidTr="00FE7EC4">
        <w:trPr>
          <w:trHeight w:val="95"/>
        </w:trPr>
        <w:tc>
          <w:tcPr>
            <w:tcW w:w="1825" w:type="dxa"/>
            <w:vMerge w:val="restart"/>
            <w:shd w:val="clear" w:color="auto" w:fill="auto"/>
          </w:tcPr>
          <w:p w:rsidR="00F81D44" w:rsidRPr="00F81D44" w:rsidRDefault="00F81D44" w:rsidP="00FE7EC4">
            <w:pPr>
              <w:tabs>
                <w:tab w:val="left" w:pos="192"/>
              </w:tabs>
              <w:rPr>
                <w:sz w:val="24"/>
                <w:szCs w:val="24"/>
              </w:rPr>
            </w:pPr>
            <w:r w:rsidRPr="00F81D44">
              <w:rPr>
                <w:sz w:val="24"/>
                <w:szCs w:val="24"/>
              </w:rPr>
              <w:t>Целевые индикаторы</w:t>
            </w:r>
          </w:p>
        </w:tc>
        <w:tc>
          <w:tcPr>
            <w:tcW w:w="3420" w:type="dxa"/>
            <w:gridSpan w:val="3"/>
            <w:shd w:val="clear" w:color="auto" w:fill="auto"/>
          </w:tcPr>
          <w:p w:rsidR="00F81D44" w:rsidRPr="00F81D44" w:rsidRDefault="00F81D44" w:rsidP="00FE7EC4">
            <w:pPr>
              <w:tabs>
                <w:tab w:val="left" w:pos="192"/>
              </w:tabs>
              <w:rPr>
                <w:sz w:val="24"/>
                <w:szCs w:val="24"/>
              </w:rPr>
            </w:pPr>
            <w:r w:rsidRPr="00F81D44">
              <w:rPr>
                <w:sz w:val="24"/>
                <w:szCs w:val="24"/>
              </w:rPr>
              <w:t>Наименование показателя</w:t>
            </w:r>
          </w:p>
        </w:tc>
        <w:tc>
          <w:tcPr>
            <w:tcW w:w="1418" w:type="dxa"/>
            <w:shd w:val="clear" w:color="auto" w:fill="auto"/>
          </w:tcPr>
          <w:p w:rsidR="00F81D44" w:rsidRPr="00F81D44" w:rsidRDefault="00F81D44" w:rsidP="00FE7EC4">
            <w:pPr>
              <w:tabs>
                <w:tab w:val="left" w:pos="192"/>
              </w:tabs>
              <w:rPr>
                <w:sz w:val="24"/>
                <w:szCs w:val="24"/>
              </w:rPr>
            </w:pPr>
            <w:r w:rsidRPr="00F81D44">
              <w:rPr>
                <w:sz w:val="24"/>
                <w:szCs w:val="24"/>
              </w:rPr>
              <w:t>Единица измерения</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2019</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2020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2021</w:t>
            </w:r>
          </w:p>
        </w:tc>
        <w:tc>
          <w:tcPr>
            <w:tcW w:w="1701" w:type="dxa"/>
            <w:shd w:val="clear" w:color="auto" w:fill="auto"/>
          </w:tcPr>
          <w:p w:rsidR="00F81D44" w:rsidRPr="00F81D44" w:rsidRDefault="00F81D44" w:rsidP="00FE7EC4">
            <w:pPr>
              <w:tabs>
                <w:tab w:val="left" w:pos="192"/>
              </w:tabs>
              <w:jc w:val="center"/>
              <w:rPr>
                <w:sz w:val="24"/>
                <w:szCs w:val="24"/>
              </w:rPr>
            </w:pPr>
            <w:r w:rsidRPr="00F81D44">
              <w:rPr>
                <w:sz w:val="24"/>
                <w:szCs w:val="24"/>
              </w:rPr>
              <w:t>2022</w:t>
            </w:r>
          </w:p>
        </w:tc>
        <w:tc>
          <w:tcPr>
            <w:tcW w:w="1560" w:type="dxa"/>
            <w:shd w:val="clear" w:color="auto" w:fill="auto"/>
          </w:tcPr>
          <w:p w:rsidR="00F81D44" w:rsidRPr="00F81D44" w:rsidRDefault="00F81D44" w:rsidP="00FE7EC4">
            <w:pPr>
              <w:tabs>
                <w:tab w:val="left" w:pos="192"/>
              </w:tabs>
              <w:jc w:val="center"/>
              <w:rPr>
                <w:sz w:val="24"/>
                <w:szCs w:val="24"/>
              </w:rPr>
            </w:pPr>
            <w:r w:rsidRPr="00F81D44">
              <w:rPr>
                <w:sz w:val="24"/>
                <w:szCs w:val="24"/>
              </w:rPr>
              <w:t>2023</w:t>
            </w:r>
          </w:p>
        </w:tc>
      </w:tr>
      <w:tr w:rsidR="00F81D44" w:rsidRPr="00F81D44" w:rsidTr="00FE7EC4">
        <w:trPr>
          <w:trHeight w:val="92"/>
        </w:trPr>
        <w:tc>
          <w:tcPr>
            <w:tcW w:w="1825" w:type="dxa"/>
            <w:vMerge/>
            <w:shd w:val="clear" w:color="auto" w:fill="auto"/>
          </w:tcPr>
          <w:p w:rsidR="00F81D44" w:rsidRPr="00F81D44" w:rsidRDefault="00F81D44" w:rsidP="00FE7EC4">
            <w:pPr>
              <w:tabs>
                <w:tab w:val="left" w:pos="192"/>
              </w:tabs>
              <w:rPr>
                <w:sz w:val="24"/>
                <w:szCs w:val="24"/>
              </w:rPr>
            </w:pPr>
          </w:p>
        </w:tc>
        <w:tc>
          <w:tcPr>
            <w:tcW w:w="3420" w:type="dxa"/>
            <w:gridSpan w:val="3"/>
            <w:shd w:val="clear" w:color="auto" w:fill="auto"/>
          </w:tcPr>
          <w:p w:rsidR="00F81D44" w:rsidRPr="00F81D44" w:rsidRDefault="00F81D44" w:rsidP="00FE7EC4">
            <w:pPr>
              <w:tabs>
                <w:tab w:val="left" w:pos="192"/>
              </w:tabs>
              <w:rPr>
                <w:sz w:val="24"/>
                <w:szCs w:val="24"/>
              </w:rPr>
            </w:pPr>
            <w:r w:rsidRPr="00F81D44">
              <w:rPr>
                <w:sz w:val="24"/>
                <w:szCs w:val="24"/>
              </w:rPr>
              <w:t>Сокращение количества зарегистрированных преступлений</w:t>
            </w:r>
          </w:p>
        </w:tc>
        <w:tc>
          <w:tcPr>
            <w:tcW w:w="1418" w:type="dxa"/>
            <w:shd w:val="clear" w:color="auto" w:fill="auto"/>
          </w:tcPr>
          <w:p w:rsidR="00F81D44" w:rsidRPr="00F81D44" w:rsidRDefault="00F81D44" w:rsidP="00FE7EC4">
            <w:pPr>
              <w:tabs>
                <w:tab w:val="left" w:pos="192"/>
              </w:tabs>
              <w:rPr>
                <w:sz w:val="24"/>
                <w:szCs w:val="24"/>
              </w:rPr>
            </w:pPr>
            <w:r w:rsidRPr="00F81D44">
              <w:rPr>
                <w:sz w:val="24"/>
                <w:szCs w:val="24"/>
              </w:rPr>
              <w:t xml:space="preserve">В % </w:t>
            </w:r>
          </w:p>
          <w:p w:rsidR="00F81D44" w:rsidRPr="00F81D44" w:rsidRDefault="00F81D44" w:rsidP="00FE7EC4">
            <w:pPr>
              <w:tabs>
                <w:tab w:val="left" w:pos="192"/>
              </w:tabs>
              <w:rPr>
                <w:sz w:val="24"/>
                <w:szCs w:val="24"/>
              </w:rPr>
            </w:pPr>
            <w:r w:rsidRPr="00F81D44">
              <w:rPr>
                <w:sz w:val="24"/>
                <w:szCs w:val="24"/>
              </w:rPr>
              <w:t>к уровню 2018 года</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2,5</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3,0</w:t>
            </w:r>
          </w:p>
        </w:tc>
        <w:tc>
          <w:tcPr>
            <w:tcW w:w="1701" w:type="dxa"/>
            <w:shd w:val="clear" w:color="auto" w:fill="auto"/>
          </w:tcPr>
          <w:p w:rsidR="00F81D44" w:rsidRPr="00F81D44" w:rsidRDefault="00F81D44" w:rsidP="00FE7EC4">
            <w:pPr>
              <w:tabs>
                <w:tab w:val="left" w:pos="192"/>
              </w:tabs>
              <w:jc w:val="center"/>
              <w:rPr>
                <w:sz w:val="24"/>
                <w:szCs w:val="24"/>
              </w:rPr>
            </w:pPr>
            <w:r w:rsidRPr="00F81D44">
              <w:rPr>
                <w:sz w:val="24"/>
                <w:szCs w:val="24"/>
              </w:rPr>
              <w:t>3,5</w:t>
            </w:r>
          </w:p>
        </w:tc>
        <w:tc>
          <w:tcPr>
            <w:tcW w:w="1560" w:type="dxa"/>
            <w:shd w:val="clear" w:color="auto" w:fill="auto"/>
          </w:tcPr>
          <w:p w:rsidR="00F81D44" w:rsidRPr="00F81D44" w:rsidRDefault="00F81D44" w:rsidP="00FE7EC4">
            <w:pPr>
              <w:tabs>
                <w:tab w:val="left" w:pos="192"/>
              </w:tabs>
              <w:jc w:val="center"/>
              <w:rPr>
                <w:sz w:val="24"/>
                <w:szCs w:val="24"/>
              </w:rPr>
            </w:pPr>
            <w:r w:rsidRPr="00F81D44">
              <w:rPr>
                <w:sz w:val="24"/>
                <w:szCs w:val="24"/>
              </w:rPr>
              <w:t>4,0</w:t>
            </w:r>
          </w:p>
        </w:tc>
      </w:tr>
      <w:tr w:rsidR="00F81D44" w:rsidRPr="00F81D44" w:rsidTr="00FE7EC4">
        <w:trPr>
          <w:trHeight w:val="92"/>
        </w:trPr>
        <w:tc>
          <w:tcPr>
            <w:tcW w:w="1825" w:type="dxa"/>
            <w:vMerge/>
            <w:shd w:val="clear" w:color="auto" w:fill="auto"/>
          </w:tcPr>
          <w:p w:rsidR="00F81D44" w:rsidRPr="00F81D44" w:rsidRDefault="00F81D44" w:rsidP="00FE7EC4">
            <w:pPr>
              <w:tabs>
                <w:tab w:val="left" w:pos="192"/>
              </w:tabs>
              <w:rPr>
                <w:sz w:val="24"/>
                <w:szCs w:val="24"/>
              </w:rPr>
            </w:pPr>
          </w:p>
        </w:tc>
        <w:tc>
          <w:tcPr>
            <w:tcW w:w="3420" w:type="dxa"/>
            <w:gridSpan w:val="3"/>
            <w:shd w:val="clear" w:color="auto" w:fill="auto"/>
          </w:tcPr>
          <w:p w:rsidR="00F81D44" w:rsidRPr="00F81D44" w:rsidRDefault="00F81D44" w:rsidP="00FE7EC4">
            <w:pPr>
              <w:tabs>
                <w:tab w:val="left" w:pos="192"/>
              </w:tabs>
              <w:rPr>
                <w:sz w:val="24"/>
                <w:szCs w:val="24"/>
              </w:rPr>
            </w:pPr>
            <w:r w:rsidRPr="00F81D44">
              <w:rPr>
                <w:sz w:val="24"/>
                <w:szCs w:val="24"/>
              </w:rPr>
              <w:t>Снижение количества преступлений, совершенных лицами, ранее совершавшими преступления</w:t>
            </w:r>
          </w:p>
        </w:tc>
        <w:tc>
          <w:tcPr>
            <w:tcW w:w="1418" w:type="dxa"/>
            <w:shd w:val="clear" w:color="auto" w:fill="auto"/>
          </w:tcPr>
          <w:p w:rsidR="00F81D44" w:rsidRPr="00F81D44" w:rsidRDefault="00F81D44" w:rsidP="00FE7EC4">
            <w:pPr>
              <w:rPr>
                <w:sz w:val="24"/>
                <w:szCs w:val="24"/>
              </w:rPr>
            </w:pPr>
            <w:r w:rsidRPr="00F81D44">
              <w:rPr>
                <w:sz w:val="24"/>
                <w:szCs w:val="24"/>
              </w:rPr>
              <w:t xml:space="preserve">В % </w:t>
            </w:r>
          </w:p>
          <w:p w:rsidR="00F81D44" w:rsidRPr="00F81D44" w:rsidRDefault="00F81D44" w:rsidP="00FE7EC4">
            <w:pPr>
              <w:rPr>
                <w:sz w:val="24"/>
                <w:szCs w:val="24"/>
              </w:rPr>
            </w:pPr>
            <w:r w:rsidRPr="00F81D44">
              <w:rPr>
                <w:sz w:val="24"/>
                <w:szCs w:val="24"/>
              </w:rPr>
              <w:t>к уровню 2018 года</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1,0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2,5</w:t>
            </w:r>
          </w:p>
        </w:tc>
        <w:tc>
          <w:tcPr>
            <w:tcW w:w="1701" w:type="dxa"/>
            <w:shd w:val="clear" w:color="auto" w:fill="auto"/>
          </w:tcPr>
          <w:p w:rsidR="00F81D44" w:rsidRPr="00F81D44" w:rsidRDefault="00F81D44" w:rsidP="00FE7EC4">
            <w:pPr>
              <w:tabs>
                <w:tab w:val="left" w:pos="192"/>
              </w:tabs>
              <w:jc w:val="center"/>
              <w:rPr>
                <w:sz w:val="24"/>
                <w:szCs w:val="24"/>
              </w:rPr>
            </w:pPr>
            <w:r w:rsidRPr="00F81D44">
              <w:rPr>
                <w:sz w:val="24"/>
                <w:szCs w:val="24"/>
              </w:rPr>
              <w:t>3,0</w:t>
            </w:r>
          </w:p>
        </w:tc>
        <w:tc>
          <w:tcPr>
            <w:tcW w:w="1560" w:type="dxa"/>
            <w:shd w:val="clear" w:color="auto" w:fill="auto"/>
          </w:tcPr>
          <w:p w:rsidR="00F81D44" w:rsidRPr="00F81D44" w:rsidRDefault="00F81D44" w:rsidP="00FE7EC4">
            <w:pPr>
              <w:tabs>
                <w:tab w:val="left" w:pos="192"/>
              </w:tabs>
              <w:jc w:val="center"/>
              <w:rPr>
                <w:sz w:val="24"/>
                <w:szCs w:val="24"/>
              </w:rPr>
            </w:pPr>
            <w:r w:rsidRPr="00F81D44">
              <w:rPr>
                <w:sz w:val="24"/>
                <w:szCs w:val="24"/>
              </w:rPr>
              <w:t>3,5</w:t>
            </w:r>
          </w:p>
        </w:tc>
      </w:tr>
      <w:tr w:rsidR="00F81D44" w:rsidRPr="00F81D44" w:rsidTr="00FE7EC4">
        <w:trPr>
          <w:trHeight w:val="92"/>
        </w:trPr>
        <w:tc>
          <w:tcPr>
            <w:tcW w:w="1825" w:type="dxa"/>
            <w:vMerge/>
            <w:shd w:val="clear" w:color="auto" w:fill="auto"/>
          </w:tcPr>
          <w:p w:rsidR="00F81D44" w:rsidRPr="00F81D44" w:rsidRDefault="00F81D44" w:rsidP="00FE7EC4">
            <w:pPr>
              <w:tabs>
                <w:tab w:val="left" w:pos="192"/>
              </w:tabs>
              <w:rPr>
                <w:sz w:val="24"/>
                <w:szCs w:val="24"/>
              </w:rPr>
            </w:pPr>
          </w:p>
        </w:tc>
        <w:tc>
          <w:tcPr>
            <w:tcW w:w="3420" w:type="dxa"/>
            <w:gridSpan w:val="3"/>
            <w:shd w:val="clear" w:color="auto" w:fill="auto"/>
          </w:tcPr>
          <w:p w:rsidR="00F81D44" w:rsidRPr="00F81D44" w:rsidRDefault="00F81D44" w:rsidP="00FE7EC4">
            <w:pPr>
              <w:tabs>
                <w:tab w:val="left" w:pos="192"/>
              </w:tabs>
              <w:rPr>
                <w:sz w:val="24"/>
                <w:szCs w:val="24"/>
              </w:rPr>
            </w:pPr>
            <w:r w:rsidRPr="00F81D44">
              <w:rPr>
                <w:sz w:val="24"/>
                <w:szCs w:val="24"/>
              </w:rPr>
              <w:t>Снижение количества преступлений, совершенных несовершеннолетними с их участием</w:t>
            </w:r>
          </w:p>
        </w:tc>
        <w:tc>
          <w:tcPr>
            <w:tcW w:w="1418" w:type="dxa"/>
            <w:shd w:val="clear" w:color="auto" w:fill="auto"/>
          </w:tcPr>
          <w:p w:rsidR="00F81D44" w:rsidRPr="00F81D44" w:rsidRDefault="00F81D44" w:rsidP="00FE7EC4">
            <w:pPr>
              <w:rPr>
                <w:sz w:val="24"/>
                <w:szCs w:val="24"/>
              </w:rPr>
            </w:pPr>
            <w:r w:rsidRPr="00F81D44">
              <w:rPr>
                <w:sz w:val="24"/>
                <w:szCs w:val="24"/>
              </w:rPr>
              <w:t xml:space="preserve">В % </w:t>
            </w:r>
          </w:p>
          <w:p w:rsidR="00F81D44" w:rsidRPr="00F81D44" w:rsidRDefault="00F81D44" w:rsidP="00FE7EC4">
            <w:pPr>
              <w:rPr>
                <w:sz w:val="24"/>
                <w:szCs w:val="24"/>
              </w:rPr>
            </w:pPr>
            <w:r w:rsidRPr="00F81D44">
              <w:rPr>
                <w:sz w:val="24"/>
                <w:szCs w:val="24"/>
              </w:rPr>
              <w:t>к уровню 2018 года</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1,0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1,5</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w:t>
            </w:r>
          </w:p>
        </w:tc>
        <w:tc>
          <w:tcPr>
            <w:tcW w:w="1701" w:type="dxa"/>
            <w:shd w:val="clear" w:color="auto" w:fill="auto"/>
          </w:tcPr>
          <w:p w:rsidR="00F81D44" w:rsidRPr="00F81D44" w:rsidRDefault="00F81D44" w:rsidP="00FE7EC4">
            <w:pPr>
              <w:tabs>
                <w:tab w:val="left" w:pos="192"/>
              </w:tabs>
              <w:jc w:val="center"/>
              <w:rPr>
                <w:sz w:val="24"/>
                <w:szCs w:val="24"/>
              </w:rPr>
            </w:pPr>
            <w:r w:rsidRPr="00F81D44">
              <w:rPr>
                <w:sz w:val="24"/>
                <w:szCs w:val="24"/>
              </w:rPr>
              <w:t>2,5</w:t>
            </w:r>
          </w:p>
        </w:tc>
        <w:tc>
          <w:tcPr>
            <w:tcW w:w="1560" w:type="dxa"/>
            <w:shd w:val="clear" w:color="auto" w:fill="auto"/>
          </w:tcPr>
          <w:p w:rsidR="00F81D44" w:rsidRPr="00F81D44" w:rsidRDefault="00F81D44" w:rsidP="00FE7EC4">
            <w:pPr>
              <w:tabs>
                <w:tab w:val="left" w:pos="192"/>
              </w:tabs>
              <w:jc w:val="center"/>
              <w:rPr>
                <w:sz w:val="24"/>
                <w:szCs w:val="24"/>
              </w:rPr>
            </w:pPr>
            <w:r w:rsidRPr="00F81D44">
              <w:rPr>
                <w:sz w:val="24"/>
                <w:szCs w:val="24"/>
              </w:rPr>
              <w:t>3,0</w:t>
            </w:r>
          </w:p>
        </w:tc>
      </w:tr>
      <w:tr w:rsidR="00F81D44" w:rsidRPr="00F81D44" w:rsidTr="00FE7EC4">
        <w:trPr>
          <w:trHeight w:val="92"/>
        </w:trPr>
        <w:tc>
          <w:tcPr>
            <w:tcW w:w="1825" w:type="dxa"/>
            <w:vMerge/>
            <w:shd w:val="clear" w:color="auto" w:fill="auto"/>
          </w:tcPr>
          <w:p w:rsidR="00F81D44" w:rsidRPr="00F81D44" w:rsidRDefault="00F81D44" w:rsidP="00FE7EC4">
            <w:pPr>
              <w:tabs>
                <w:tab w:val="left" w:pos="192"/>
              </w:tabs>
              <w:rPr>
                <w:sz w:val="24"/>
                <w:szCs w:val="24"/>
              </w:rPr>
            </w:pPr>
          </w:p>
        </w:tc>
        <w:tc>
          <w:tcPr>
            <w:tcW w:w="3420" w:type="dxa"/>
            <w:gridSpan w:val="3"/>
            <w:shd w:val="clear" w:color="auto" w:fill="auto"/>
          </w:tcPr>
          <w:p w:rsidR="00F81D44" w:rsidRPr="00F81D44" w:rsidRDefault="00F81D44" w:rsidP="00FE7EC4">
            <w:pPr>
              <w:tabs>
                <w:tab w:val="left" w:pos="192"/>
              </w:tabs>
              <w:rPr>
                <w:sz w:val="24"/>
                <w:szCs w:val="24"/>
              </w:rPr>
            </w:pPr>
            <w:r w:rsidRPr="00F81D44">
              <w:rPr>
                <w:sz w:val="24"/>
                <w:szCs w:val="24"/>
              </w:rPr>
              <w:t>Снижение количества преступлений, совершенных лицами в состоянии алкогольного опьянения</w:t>
            </w:r>
          </w:p>
        </w:tc>
        <w:tc>
          <w:tcPr>
            <w:tcW w:w="1418" w:type="dxa"/>
            <w:shd w:val="clear" w:color="auto" w:fill="auto"/>
          </w:tcPr>
          <w:p w:rsidR="00F81D44" w:rsidRPr="00F81D44" w:rsidRDefault="00F81D44" w:rsidP="00FE7EC4">
            <w:pPr>
              <w:rPr>
                <w:sz w:val="24"/>
                <w:szCs w:val="24"/>
              </w:rPr>
            </w:pPr>
            <w:r w:rsidRPr="00F81D44">
              <w:rPr>
                <w:sz w:val="24"/>
                <w:szCs w:val="24"/>
              </w:rPr>
              <w:t xml:space="preserve">В % </w:t>
            </w:r>
          </w:p>
          <w:p w:rsidR="00F81D44" w:rsidRPr="00F81D44" w:rsidRDefault="00F81D44" w:rsidP="00FE7EC4">
            <w:pPr>
              <w:rPr>
                <w:sz w:val="24"/>
                <w:szCs w:val="24"/>
              </w:rPr>
            </w:pPr>
            <w:r w:rsidRPr="00F81D44">
              <w:rPr>
                <w:sz w:val="24"/>
                <w:szCs w:val="24"/>
              </w:rPr>
              <w:t>к уровню 2018 года</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1,0</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1,5</w:t>
            </w:r>
          </w:p>
        </w:tc>
        <w:tc>
          <w:tcPr>
            <w:tcW w:w="1559" w:type="dxa"/>
            <w:shd w:val="clear" w:color="auto" w:fill="auto"/>
          </w:tcPr>
          <w:p w:rsidR="00F81D44" w:rsidRPr="00F81D44" w:rsidRDefault="00F81D44" w:rsidP="00FE7EC4">
            <w:pPr>
              <w:tabs>
                <w:tab w:val="left" w:pos="192"/>
              </w:tabs>
              <w:jc w:val="center"/>
              <w:rPr>
                <w:sz w:val="24"/>
                <w:szCs w:val="24"/>
              </w:rPr>
            </w:pPr>
            <w:r w:rsidRPr="00F81D44">
              <w:rPr>
                <w:sz w:val="24"/>
                <w:szCs w:val="24"/>
              </w:rPr>
              <w:t>2,0</w:t>
            </w:r>
          </w:p>
        </w:tc>
        <w:tc>
          <w:tcPr>
            <w:tcW w:w="1701" w:type="dxa"/>
            <w:shd w:val="clear" w:color="auto" w:fill="auto"/>
          </w:tcPr>
          <w:p w:rsidR="00F81D44" w:rsidRPr="00F81D44" w:rsidRDefault="00F81D44" w:rsidP="00FE7EC4">
            <w:pPr>
              <w:tabs>
                <w:tab w:val="left" w:pos="192"/>
              </w:tabs>
              <w:jc w:val="center"/>
              <w:rPr>
                <w:sz w:val="24"/>
                <w:szCs w:val="24"/>
              </w:rPr>
            </w:pPr>
            <w:r w:rsidRPr="00F81D44">
              <w:rPr>
                <w:sz w:val="24"/>
                <w:szCs w:val="24"/>
              </w:rPr>
              <w:t>2,5</w:t>
            </w:r>
          </w:p>
        </w:tc>
        <w:tc>
          <w:tcPr>
            <w:tcW w:w="1560" w:type="dxa"/>
            <w:shd w:val="clear" w:color="auto" w:fill="auto"/>
          </w:tcPr>
          <w:p w:rsidR="00F81D44" w:rsidRPr="00F81D44" w:rsidRDefault="00F81D44" w:rsidP="00FE7EC4">
            <w:pPr>
              <w:tabs>
                <w:tab w:val="left" w:pos="192"/>
              </w:tabs>
              <w:jc w:val="center"/>
              <w:rPr>
                <w:sz w:val="24"/>
                <w:szCs w:val="24"/>
              </w:rPr>
            </w:pPr>
            <w:r w:rsidRPr="00F81D44">
              <w:rPr>
                <w:sz w:val="24"/>
                <w:szCs w:val="24"/>
              </w:rPr>
              <w:t>3,0</w:t>
            </w:r>
          </w:p>
        </w:tc>
      </w:tr>
      <w:tr w:rsidR="00F81D44" w:rsidRPr="00F81D44" w:rsidTr="00FE7EC4">
        <w:tc>
          <w:tcPr>
            <w:tcW w:w="1843" w:type="dxa"/>
            <w:gridSpan w:val="2"/>
            <w:shd w:val="clear" w:color="auto" w:fill="auto"/>
          </w:tcPr>
          <w:p w:rsidR="00F81D44" w:rsidRPr="00F81D44" w:rsidRDefault="00F81D44" w:rsidP="00FE7EC4">
            <w:pPr>
              <w:rPr>
                <w:sz w:val="24"/>
                <w:szCs w:val="24"/>
              </w:rPr>
            </w:pPr>
            <w:r w:rsidRPr="00F81D44">
              <w:rPr>
                <w:sz w:val="24"/>
                <w:szCs w:val="24"/>
              </w:rPr>
              <w:t xml:space="preserve">Система организации </w:t>
            </w:r>
            <w:proofErr w:type="gramStart"/>
            <w:r w:rsidRPr="00F81D44">
              <w:rPr>
                <w:sz w:val="24"/>
                <w:szCs w:val="24"/>
              </w:rPr>
              <w:t>контроля за</w:t>
            </w:r>
            <w:proofErr w:type="gramEnd"/>
            <w:r w:rsidRPr="00F81D44">
              <w:rPr>
                <w:sz w:val="24"/>
                <w:szCs w:val="24"/>
              </w:rPr>
              <w:t xml:space="preserve"> исполнением</w:t>
            </w:r>
          </w:p>
        </w:tc>
        <w:tc>
          <w:tcPr>
            <w:tcW w:w="12758" w:type="dxa"/>
            <w:gridSpan w:val="8"/>
            <w:shd w:val="clear" w:color="auto" w:fill="auto"/>
          </w:tcPr>
          <w:p w:rsidR="00F81D44" w:rsidRPr="00F81D44" w:rsidRDefault="00F81D44" w:rsidP="00FE7EC4">
            <w:pPr>
              <w:rPr>
                <w:sz w:val="24"/>
                <w:szCs w:val="24"/>
              </w:rPr>
            </w:pPr>
            <w:proofErr w:type="gramStart"/>
            <w:r w:rsidRPr="00F81D44">
              <w:rPr>
                <w:sz w:val="24"/>
                <w:szCs w:val="24"/>
              </w:rPr>
              <w:t>Контроль за</w:t>
            </w:r>
            <w:proofErr w:type="gramEnd"/>
            <w:r w:rsidRPr="00F81D44">
              <w:rPr>
                <w:sz w:val="24"/>
                <w:szCs w:val="24"/>
              </w:rPr>
              <w:t xml:space="preserve"> исполнением Программы осуществляется в соответствии с </w:t>
            </w:r>
            <w:hyperlink r:id="rId7" w:history="1">
              <w:r w:rsidRPr="00F81D44">
                <w:rPr>
                  <w:sz w:val="24"/>
                  <w:szCs w:val="24"/>
                </w:rPr>
                <w:t>Порядком</w:t>
              </w:r>
            </w:hyperlink>
            <w:r w:rsidRPr="00F81D44">
              <w:rPr>
                <w:sz w:val="24"/>
                <w:szCs w:val="24"/>
              </w:rPr>
              <w:t xml:space="preserve">  принятия решений о разработке муниципальных программ, реализуемых за счет средств районного бюджета, их формирования и реализации и </w:t>
            </w:r>
            <w:hyperlink r:id="rId8" w:history="1">
              <w:r w:rsidRPr="00F81D44">
                <w:rPr>
                  <w:sz w:val="24"/>
                  <w:szCs w:val="24"/>
                </w:rPr>
                <w:t>Порядком</w:t>
              </w:r>
            </w:hyperlink>
            <w:r w:rsidRPr="00F81D44">
              <w:rPr>
                <w:sz w:val="24"/>
                <w:szCs w:val="24"/>
              </w:rPr>
              <w:t xml:space="preserve"> проведения и критериями оценки эффективности реализации муниципальных программ, реализуемых за счет средств районного бюджета.</w:t>
            </w:r>
          </w:p>
        </w:tc>
      </w:tr>
    </w:tbl>
    <w:p w:rsidR="00F81D44" w:rsidRPr="00F81D44" w:rsidRDefault="00F81D44" w:rsidP="00F81D44">
      <w:pPr>
        <w:jc w:val="center"/>
        <w:outlineLvl w:val="1"/>
        <w:rPr>
          <w:sz w:val="24"/>
          <w:szCs w:val="24"/>
        </w:rPr>
      </w:pPr>
    </w:p>
    <w:p w:rsidR="00F81D44" w:rsidRDefault="00F81D44" w:rsidP="00F81D44">
      <w:pPr>
        <w:jc w:val="center"/>
        <w:outlineLvl w:val="1"/>
        <w:rPr>
          <w:b/>
          <w:sz w:val="24"/>
          <w:szCs w:val="24"/>
        </w:rPr>
      </w:pPr>
    </w:p>
    <w:p w:rsidR="00F81D44" w:rsidRDefault="00F81D44" w:rsidP="00F81D44">
      <w:pPr>
        <w:jc w:val="center"/>
        <w:outlineLvl w:val="1"/>
        <w:rPr>
          <w:b/>
          <w:sz w:val="24"/>
          <w:szCs w:val="24"/>
        </w:rPr>
      </w:pPr>
    </w:p>
    <w:p w:rsidR="00F81D44" w:rsidRDefault="00F81D44" w:rsidP="00F81D44">
      <w:pPr>
        <w:jc w:val="center"/>
        <w:outlineLvl w:val="1"/>
        <w:rPr>
          <w:b/>
          <w:sz w:val="24"/>
          <w:szCs w:val="24"/>
        </w:rPr>
      </w:pPr>
    </w:p>
    <w:p w:rsidR="00F81D44" w:rsidRPr="00F81D44" w:rsidRDefault="00F81D44" w:rsidP="00F81D44">
      <w:pPr>
        <w:jc w:val="center"/>
        <w:outlineLvl w:val="1"/>
        <w:rPr>
          <w:b/>
          <w:sz w:val="24"/>
          <w:szCs w:val="24"/>
        </w:rPr>
      </w:pPr>
      <w:r w:rsidRPr="00F81D44">
        <w:rPr>
          <w:b/>
          <w:sz w:val="24"/>
          <w:szCs w:val="24"/>
        </w:rPr>
        <w:t>1. Содержание проблемы и необходимость ее решения</w:t>
      </w:r>
    </w:p>
    <w:p w:rsidR="00F81D44" w:rsidRPr="00F81D44" w:rsidRDefault="00F81D44" w:rsidP="00F81D44">
      <w:pPr>
        <w:jc w:val="center"/>
        <w:rPr>
          <w:b/>
          <w:sz w:val="24"/>
          <w:szCs w:val="24"/>
        </w:rPr>
      </w:pPr>
      <w:r w:rsidRPr="00F81D44">
        <w:rPr>
          <w:b/>
          <w:sz w:val="24"/>
          <w:szCs w:val="24"/>
        </w:rPr>
        <w:t>программным методом</w:t>
      </w:r>
    </w:p>
    <w:p w:rsidR="00F81D44" w:rsidRPr="00F81D44" w:rsidRDefault="00F81D44" w:rsidP="00F81D44">
      <w:pPr>
        <w:ind w:firstLine="567"/>
        <w:rPr>
          <w:sz w:val="24"/>
          <w:szCs w:val="24"/>
        </w:rPr>
      </w:pPr>
    </w:p>
    <w:p w:rsidR="00F81D44" w:rsidRPr="00F81D44" w:rsidRDefault="00F81D44" w:rsidP="00F81D44">
      <w:pPr>
        <w:ind w:firstLine="567"/>
        <w:jc w:val="both"/>
        <w:rPr>
          <w:sz w:val="24"/>
          <w:szCs w:val="24"/>
        </w:rPr>
      </w:pPr>
      <w:proofErr w:type="gramStart"/>
      <w:r w:rsidRPr="00F81D44">
        <w:rPr>
          <w:sz w:val="24"/>
          <w:szCs w:val="24"/>
        </w:rPr>
        <w:t xml:space="preserve">В целях реализации на территории муниципального района «Дзержинский район» </w:t>
      </w:r>
      <w:hyperlink r:id="rId9" w:history="1">
        <w:r w:rsidRPr="00F81D44">
          <w:rPr>
            <w:sz w:val="24"/>
            <w:szCs w:val="24"/>
          </w:rPr>
          <w:t>Стратегии</w:t>
        </w:r>
      </w:hyperlink>
      <w:r w:rsidRPr="00F81D44">
        <w:rPr>
          <w:sz w:val="24"/>
          <w:szCs w:val="24"/>
        </w:rPr>
        <w:t xml:space="preserve"> национальной безопасности Российской Федерации до 2020 года, утвержденной Указом Президента Российской Федерации от 12.05.2009 № 537, а также положений </w:t>
      </w:r>
      <w:hyperlink r:id="rId10" w:history="1">
        <w:r w:rsidRPr="00F81D44">
          <w:rPr>
            <w:sz w:val="24"/>
            <w:szCs w:val="24"/>
          </w:rPr>
          <w:t>Закона</w:t>
        </w:r>
      </w:hyperlink>
      <w:r w:rsidRPr="00F81D44">
        <w:rPr>
          <w:sz w:val="24"/>
          <w:szCs w:val="24"/>
        </w:rPr>
        <w:t xml:space="preserve"> Калужской области «О профилактике правонарушений в Калужской области» с учетом предложений  начальника ОМВД России по Дзержинскому району принято решение о разработке программы профилактики правонарушений в  муниципальном районе «Дзержинский район» на 2019</w:t>
      </w:r>
      <w:proofErr w:type="gramEnd"/>
      <w:r w:rsidRPr="00F81D44">
        <w:rPr>
          <w:sz w:val="24"/>
          <w:szCs w:val="24"/>
        </w:rPr>
        <w:t xml:space="preserve"> – 2023 гг.</w:t>
      </w:r>
    </w:p>
    <w:p w:rsidR="00F81D44" w:rsidRPr="00F81D44" w:rsidRDefault="00F81D44" w:rsidP="00F81D44">
      <w:pPr>
        <w:ind w:firstLine="567"/>
        <w:jc w:val="both"/>
        <w:rPr>
          <w:sz w:val="24"/>
          <w:szCs w:val="24"/>
        </w:rPr>
      </w:pPr>
      <w:r w:rsidRPr="00F81D44">
        <w:rPr>
          <w:sz w:val="24"/>
          <w:szCs w:val="24"/>
        </w:rPr>
        <w:t>Программа основана на рекомендациях Министерства внутренних дел Российской Федерации и ОМВД России  по Дзержинскому району по созданию многоуровневой системы профилактики для муниципальных образований.</w:t>
      </w:r>
    </w:p>
    <w:p w:rsidR="00F81D44" w:rsidRPr="00F81D44" w:rsidRDefault="00F81D44" w:rsidP="00F81D44">
      <w:pPr>
        <w:ind w:firstLine="567"/>
        <w:jc w:val="both"/>
        <w:rPr>
          <w:sz w:val="24"/>
          <w:szCs w:val="24"/>
        </w:rPr>
      </w:pPr>
      <w:r w:rsidRPr="00F81D44">
        <w:rPr>
          <w:sz w:val="24"/>
          <w:szCs w:val="24"/>
        </w:rPr>
        <w:t>Усилия, предпринимаемые одними правоохранительными структурами, не могут привести к желаемому результату снижения криминогенной без соответствующей поддержки всех субъектов, занимающихся профилактикой правонарушений и преступлений.</w:t>
      </w:r>
    </w:p>
    <w:p w:rsidR="00F81D44" w:rsidRPr="00F81D44" w:rsidRDefault="00F81D44" w:rsidP="00F81D44">
      <w:pPr>
        <w:jc w:val="both"/>
        <w:rPr>
          <w:sz w:val="24"/>
          <w:szCs w:val="24"/>
        </w:rPr>
      </w:pPr>
      <w:r w:rsidRPr="00F81D44">
        <w:rPr>
          <w:sz w:val="24"/>
          <w:szCs w:val="24"/>
        </w:rPr>
        <w:t>Непринятие системных мер в сфере предупреждения правонарушений, ликвидации причин и условий, способствующих их совершению, может привести к ускоренной криминализации в районе не только в ближайшей, но и в отдаленной перспективе, негативно сказаться на социальном и экономическом развитии района.</w:t>
      </w:r>
    </w:p>
    <w:p w:rsidR="00F81D44" w:rsidRPr="00F81D44" w:rsidRDefault="00F81D44" w:rsidP="00F81D44">
      <w:pPr>
        <w:jc w:val="both"/>
        <w:rPr>
          <w:sz w:val="24"/>
          <w:szCs w:val="24"/>
        </w:rPr>
      </w:pPr>
      <w:r w:rsidRPr="00F81D44">
        <w:rPr>
          <w:sz w:val="24"/>
          <w:szCs w:val="24"/>
        </w:rPr>
        <w:t xml:space="preserve">Профилактика правонарушений и преступлений направлена на совершенствование общественных отношений и обеспечение комплексного подхода в противодействии преступности, в связи с чем профилактическая работа требует системного, комплексного </w:t>
      </w:r>
      <w:proofErr w:type="gramStart"/>
      <w:r w:rsidRPr="00F81D44">
        <w:rPr>
          <w:sz w:val="24"/>
          <w:szCs w:val="24"/>
        </w:rPr>
        <w:t>подхода</w:t>
      </w:r>
      <w:proofErr w:type="gramEnd"/>
      <w:r w:rsidRPr="00F81D44">
        <w:rPr>
          <w:sz w:val="24"/>
          <w:szCs w:val="24"/>
        </w:rPr>
        <w:t xml:space="preserve"> как на государственном, так и на муниципальном уровне.</w:t>
      </w:r>
    </w:p>
    <w:p w:rsidR="00F81D44" w:rsidRPr="00F81D44" w:rsidRDefault="00F81D44" w:rsidP="00F81D44">
      <w:pPr>
        <w:jc w:val="both"/>
        <w:rPr>
          <w:sz w:val="24"/>
          <w:szCs w:val="24"/>
        </w:rPr>
      </w:pPr>
      <w:r w:rsidRPr="00F81D44">
        <w:rPr>
          <w:sz w:val="24"/>
          <w:szCs w:val="24"/>
        </w:rPr>
        <w:t>Проведенный анализ причин, способствующих совершению преступлений, свидетельствует о недостаточной профилактической работе, проводимой среди населения, отсутствии надежных социальных гарантий для лиц, освободившихся из мест лишения свободы, и других категорий граждан. Наряду с недостатками в оперативно-служебной деятельности органов внутренних дел на остроту проблемы влияют и недоработки со стороны органов местного самоуправления.</w:t>
      </w:r>
    </w:p>
    <w:p w:rsidR="00F81D44" w:rsidRPr="00F81D44" w:rsidRDefault="00F81D44" w:rsidP="00F81D44">
      <w:pPr>
        <w:jc w:val="both"/>
        <w:rPr>
          <w:sz w:val="24"/>
          <w:szCs w:val="24"/>
        </w:rPr>
      </w:pPr>
      <w:r w:rsidRPr="00F81D44">
        <w:rPr>
          <w:sz w:val="24"/>
          <w:szCs w:val="24"/>
        </w:rPr>
        <w:t>Предыдущая районная  целевая  программа "Комплексная программа профилактики правонарушений на территории муниципального района "Дзержинский район" на 2014-2018 годы», реализация которой заканчивается в 2018 году, была ориентирована на отдельные сегменты предупреждения правонарушений, прежде всего на развитие системы общей профилактики предупреждения правонарушений и борьбы с преступностью.</w:t>
      </w:r>
    </w:p>
    <w:p w:rsidR="00F81D44" w:rsidRPr="00F81D44" w:rsidRDefault="00F81D44" w:rsidP="00F81D44">
      <w:pPr>
        <w:jc w:val="both"/>
        <w:rPr>
          <w:color w:val="000000"/>
          <w:sz w:val="24"/>
          <w:szCs w:val="24"/>
        </w:rPr>
      </w:pPr>
      <w:proofErr w:type="gramStart"/>
      <w:r w:rsidRPr="00F81D44">
        <w:rPr>
          <w:color w:val="000000"/>
          <w:sz w:val="24"/>
          <w:szCs w:val="24"/>
        </w:rPr>
        <w:t>Анализ состояния и структуры преступности на территории Дзержинского района за период действия программы   «Комплексная  программа  профилактики   правонарушений на территории муниципального района «Дзержинский район» на 2014-2018 гг.»  показывает, что в 2014 г. общее количество зарегистрированных преступлений снизилось на 4,4% и составило 671 преступление, а в 2015 году – произошел рост преступности на 7,9%, а именно было зарегистрировано 724 преступления;</w:t>
      </w:r>
      <w:proofErr w:type="gramEnd"/>
      <w:r w:rsidRPr="00F81D44">
        <w:rPr>
          <w:color w:val="000000"/>
          <w:sz w:val="24"/>
          <w:szCs w:val="24"/>
        </w:rPr>
        <w:t xml:space="preserve"> в 2016 году было зарегистрировано 621 преступление, то есть снижение преступности составило 14,2%; в 2017 году было зарегистрировано 594 преступления, что на 4,3% ниже, чем за аналогичный период предыдущего года. За десять месяцев 2018 года криминальная обстановка характеризуется увеличением  на 29,3% от общего количества зарегистрированных преступлений, число которых составило 658. Рост преступности в текущем году обусловлен окончанием много эпизодных уголовных дел по фактам мошенничества. Однако по итогам 5 лет можем говорить о стабилизации </w:t>
      </w:r>
      <w:proofErr w:type="gramStart"/>
      <w:r w:rsidRPr="00F81D44">
        <w:rPr>
          <w:color w:val="000000"/>
          <w:sz w:val="24"/>
          <w:szCs w:val="24"/>
        </w:rPr>
        <w:t>криминогенной ситуации</w:t>
      </w:r>
      <w:proofErr w:type="gramEnd"/>
      <w:r w:rsidRPr="00F81D44">
        <w:rPr>
          <w:color w:val="000000"/>
          <w:sz w:val="24"/>
          <w:szCs w:val="24"/>
        </w:rPr>
        <w:t xml:space="preserve"> в работе и некотором снижении преступности.</w:t>
      </w:r>
    </w:p>
    <w:p w:rsidR="00F81D44" w:rsidRPr="00F81D44" w:rsidRDefault="00F81D44" w:rsidP="00F81D44">
      <w:pPr>
        <w:ind w:left="19" w:right="14" w:firstLine="548"/>
        <w:jc w:val="both"/>
        <w:rPr>
          <w:color w:val="000000"/>
          <w:sz w:val="24"/>
          <w:szCs w:val="24"/>
        </w:rPr>
      </w:pPr>
      <w:proofErr w:type="gramStart"/>
      <w:r w:rsidRPr="00F81D44">
        <w:rPr>
          <w:color w:val="000000"/>
          <w:sz w:val="24"/>
          <w:szCs w:val="24"/>
        </w:rPr>
        <w:lastRenderedPageBreak/>
        <w:t>В результате реализации мероприятий профилактического характера, проведения целевых операций, рейдов, а так же во взаимодействии с институтами гражданского общества, общественными объединениями правоохранительной направленности, частными охранными предприятиями в период с 2013 по 2017 гг. удалось добиться сокращения количества  зарегистрированных тяжких преступлений с 121 до 103, преступлений совершенных несовершеннолетними с 20 до 10, грабежей с 17 до 6, всех видов краж с</w:t>
      </w:r>
      <w:proofErr w:type="gramEnd"/>
      <w:r w:rsidRPr="00F81D44">
        <w:rPr>
          <w:color w:val="000000"/>
          <w:sz w:val="24"/>
          <w:szCs w:val="24"/>
        </w:rPr>
        <w:t xml:space="preserve"> 198 до 132, в том числе из квартир с 68 до 32, из магазинов с 12 до 10, транспортных средств с 13 до 4; преступлений, совершенных в общественных местах </w:t>
      </w:r>
      <w:proofErr w:type="gramStart"/>
      <w:r w:rsidRPr="00F81D44">
        <w:rPr>
          <w:color w:val="000000"/>
          <w:sz w:val="24"/>
          <w:szCs w:val="24"/>
        </w:rPr>
        <w:t>с</w:t>
      </w:r>
      <w:proofErr w:type="gramEnd"/>
      <w:r w:rsidRPr="00F81D44">
        <w:rPr>
          <w:color w:val="000000"/>
          <w:sz w:val="24"/>
          <w:szCs w:val="24"/>
        </w:rPr>
        <w:t xml:space="preserve"> 199 до 153, в том числе на улицах с 138 до 119, совершенных на бытовой почве с 31 до 10.</w:t>
      </w:r>
    </w:p>
    <w:p w:rsidR="00F81D44" w:rsidRPr="00F81D44" w:rsidRDefault="00F81D44" w:rsidP="00F81D44">
      <w:pPr>
        <w:ind w:left="5" w:right="10" w:firstLine="562"/>
        <w:jc w:val="both"/>
        <w:rPr>
          <w:color w:val="000000"/>
          <w:sz w:val="24"/>
          <w:szCs w:val="24"/>
        </w:rPr>
      </w:pPr>
      <w:r w:rsidRPr="00F81D44">
        <w:rPr>
          <w:color w:val="000000"/>
          <w:sz w:val="24"/>
          <w:szCs w:val="24"/>
        </w:rPr>
        <w:t xml:space="preserve">Вместе с тем, увеличилось количество преступлений лицами, ранее их совершавшими с 158 до 211; совершенных в группах с 35 до 51, преступлений совершенных в состоянии алкогольного опьянения с 139 до 167, убийств с 7 до 8, причинения тяжкого вреда здоровью </w:t>
      </w:r>
      <w:proofErr w:type="gramStart"/>
      <w:r w:rsidRPr="00F81D44">
        <w:rPr>
          <w:color w:val="000000"/>
          <w:sz w:val="24"/>
          <w:szCs w:val="24"/>
        </w:rPr>
        <w:t>с</w:t>
      </w:r>
      <w:proofErr w:type="gramEnd"/>
      <w:r w:rsidRPr="00F81D44">
        <w:rPr>
          <w:color w:val="000000"/>
          <w:sz w:val="24"/>
          <w:szCs w:val="24"/>
        </w:rPr>
        <w:t xml:space="preserve"> 11 до 14.</w:t>
      </w:r>
    </w:p>
    <w:p w:rsidR="00F81D44" w:rsidRPr="00F81D44" w:rsidRDefault="00F81D44" w:rsidP="00F81D44">
      <w:pPr>
        <w:jc w:val="both"/>
        <w:rPr>
          <w:color w:val="000000"/>
          <w:sz w:val="24"/>
          <w:szCs w:val="24"/>
        </w:rPr>
      </w:pPr>
      <w:r w:rsidRPr="00F81D44">
        <w:rPr>
          <w:color w:val="000000"/>
          <w:sz w:val="24"/>
          <w:szCs w:val="24"/>
        </w:rPr>
        <w:t>В силу указанных обстоятельств актуализируется проблема оптимизации всех компонентов профилактики, подчинения проводимой профилактической работы единому замыслу, существенного повышения уровня межведомственной координации и взаимодействия субъектов профилактики. Принятие новой  «Программы профилактика правонарушений на территории муниципального района "Дзержинский район" на 2019-2023 годы» создаст условия для успешного решения этой проблемы.</w:t>
      </w:r>
    </w:p>
    <w:p w:rsidR="00F81D44" w:rsidRPr="00F81D44" w:rsidRDefault="00F81D44" w:rsidP="00F81D44">
      <w:pPr>
        <w:jc w:val="both"/>
        <w:rPr>
          <w:sz w:val="24"/>
          <w:szCs w:val="24"/>
        </w:rPr>
      </w:pPr>
      <w:r w:rsidRPr="00F81D44">
        <w:rPr>
          <w:sz w:val="24"/>
          <w:szCs w:val="24"/>
        </w:rPr>
        <w:t xml:space="preserve">Актуальность разработки данной Программы и необходимость ее реализации на территории района обусловлены рядом факторов. Прежде всего сложностью криминальной обстановки в районе. А также,  в настоящее время серьезную тревогу вызывает уровень преступности среди несовершеннолетних.  </w:t>
      </w:r>
    </w:p>
    <w:p w:rsidR="00F81D44" w:rsidRPr="00F81D44" w:rsidRDefault="00F81D44" w:rsidP="00F81D44">
      <w:pPr>
        <w:jc w:val="both"/>
        <w:rPr>
          <w:sz w:val="24"/>
          <w:szCs w:val="24"/>
        </w:rPr>
      </w:pPr>
      <w:r w:rsidRPr="00F81D44">
        <w:rPr>
          <w:sz w:val="24"/>
          <w:szCs w:val="24"/>
        </w:rPr>
        <w:t>Основой Программы должен быть комплексный подход с участием учреждений образования, здравоохранения, физической культуры, спорта, социальной поддержки, правоохранительных органов, осуществляющих свою деятельность на территории города, ориентированный на определение основных направлений по обеспечению безопасности граждан.</w:t>
      </w:r>
    </w:p>
    <w:p w:rsidR="00F81D44" w:rsidRPr="00F81D44" w:rsidRDefault="00F81D44" w:rsidP="00F81D44">
      <w:pPr>
        <w:jc w:val="both"/>
        <w:rPr>
          <w:sz w:val="24"/>
          <w:szCs w:val="24"/>
        </w:rPr>
      </w:pPr>
      <w:proofErr w:type="gramStart"/>
      <w:r w:rsidRPr="00F81D44">
        <w:rPr>
          <w:sz w:val="24"/>
          <w:szCs w:val="24"/>
        </w:rPr>
        <w:t>Реализация программных мероприятий позволит обеспечить снижение уровня рецидивной и бытовой преступности в районе в планируемый период, заложить основу для придания этому процессу необратимого характера, оздоровить обстановку на улицах и в других общественных местах, обеспечить безопасные условия для жизнедеятельности населения района и устойчивого развития района во всех сферах, усилить контроль по миграционным потокам, снизить количество незаконных мигрантов и повысить уровень доверия</w:t>
      </w:r>
      <w:proofErr w:type="gramEnd"/>
      <w:r w:rsidRPr="00F81D44">
        <w:rPr>
          <w:sz w:val="24"/>
          <w:szCs w:val="24"/>
        </w:rPr>
        <w:t xml:space="preserve"> населения к субъектам профилактики правонарушений.</w:t>
      </w:r>
    </w:p>
    <w:p w:rsidR="00F81D44" w:rsidRPr="00F81D44" w:rsidRDefault="00F81D44" w:rsidP="00F81D44">
      <w:pPr>
        <w:ind w:firstLine="567"/>
        <w:jc w:val="both"/>
        <w:rPr>
          <w:sz w:val="24"/>
          <w:szCs w:val="24"/>
        </w:rPr>
      </w:pPr>
      <w:r w:rsidRPr="00F81D44">
        <w:rPr>
          <w:sz w:val="24"/>
          <w:szCs w:val="24"/>
        </w:rPr>
        <w:t>Профилактика безнадзорности, правонарушений, других асоциальных явлений является сегодня необходимой составляющей деятельности педагогических коллективов, задачу можно решить, только обеспечив индивидуальное психолого-педагогическое сопровождение каждого обучающегося. При этом важную роль выполняет служба практической психологии системы образования района. Складывается новая концепция системы профилактики, ориентированная на предоставление безнадзорным детям и детям из малоимущих семей реальных прав на достойное существование в здоровой социальной среде, нравственное и физическое возрождение.</w:t>
      </w:r>
    </w:p>
    <w:p w:rsidR="00F81D44" w:rsidRPr="00F81D44" w:rsidRDefault="00F81D44" w:rsidP="00F81D44">
      <w:pPr>
        <w:ind w:firstLine="567"/>
        <w:jc w:val="both"/>
        <w:rPr>
          <w:sz w:val="24"/>
          <w:szCs w:val="24"/>
        </w:rPr>
      </w:pPr>
      <w:r w:rsidRPr="00F81D44">
        <w:rPr>
          <w:sz w:val="24"/>
          <w:szCs w:val="24"/>
        </w:rPr>
        <w:t>Отдел образования и спорта  администрации МР «Дзержинский район», образовательные учреждения проводят большую работу по повышению роли семьи как основного первичного звена формирования законопослушного поведения детей и подростков. В школах района созданы Советы профилактики, которые занимаются индивидуальной работой с семьями, в том числе, находящимися в социально опасном положении. Активно привлекаются к профилактической работе с подростками и семьями, находящимися в социально опасном положении, активно привлекаются  созданные в общеобразовательных учреждениях района родительские патрули.</w:t>
      </w:r>
    </w:p>
    <w:p w:rsidR="00F81D44" w:rsidRPr="00F81D44" w:rsidRDefault="00F81D44" w:rsidP="00F81D44">
      <w:pPr>
        <w:ind w:firstLine="567"/>
        <w:jc w:val="both"/>
        <w:rPr>
          <w:sz w:val="24"/>
          <w:szCs w:val="24"/>
        </w:rPr>
      </w:pPr>
      <w:r w:rsidRPr="00F81D44">
        <w:rPr>
          <w:sz w:val="24"/>
          <w:szCs w:val="24"/>
        </w:rPr>
        <w:t>Образовательными учреждениями района  налажено конструктивное взаимодействие со всеми субъектами системы профилактики безнадзорности и правонарушений несовершеннолетних.</w:t>
      </w:r>
    </w:p>
    <w:p w:rsidR="00F81D44" w:rsidRPr="00F81D44" w:rsidRDefault="00F81D44" w:rsidP="00F81D44">
      <w:pPr>
        <w:ind w:firstLine="567"/>
        <w:jc w:val="both"/>
        <w:rPr>
          <w:sz w:val="24"/>
          <w:szCs w:val="24"/>
        </w:rPr>
      </w:pPr>
      <w:r w:rsidRPr="00F81D44">
        <w:rPr>
          <w:sz w:val="24"/>
          <w:szCs w:val="24"/>
        </w:rPr>
        <w:lastRenderedPageBreak/>
        <w:t>Однако</w:t>
      </w:r>
      <w:proofErr w:type="gramStart"/>
      <w:r w:rsidRPr="00F81D44">
        <w:rPr>
          <w:sz w:val="24"/>
          <w:szCs w:val="24"/>
        </w:rPr>
        <w:t>,</w:t>
      </w:r>
      <w:proofErr w:type="gramEnd"/>
      <w:r w:rsidRPr="00F81D44">
        <w:rPr>
          <w:sz w:val="24"/>
          <w:szCs w:val="24"/>
        </w:rPr>
        <w:t xml:space="preserve"> опыт работы по профилактике безнадзорности и правонарушений несовершеннолетних свидетельствует о том, что происходящие положительные изменения еще не приняли необратимого характера. Основными причинами и условиями формирования противоправного поведения детей и подростков продолжают оставаться социальные факторы: семейное неблагополучие, алкоголизм, социальное сиротство, невыполнение родителями обязанностей по воспитанию детей. Недостаточно сформирована инфраструктура, необходимая для ведения профилактической работы. Требует коренного улучшения работа образовательных учреждений по воспитанию толерантного сознания у подрастающего поколения, формированию и удовлетворению культурных запросов различных национально-этнических групп, проживающих на территории  муниципального района, профилактике детского и молодежного экстремизма на национальной и религиозной почве. Требует новых подходов и решений проблема обеспечения занятости несовершеннолетних и молодежи общественно полезным трудом.</w:t>
      </w:r>
    </w:p>
    <w:p w:rsidR="00F81D44" w:rsidRPr="00F81D44" w:rsidRDefault="00F81D44" w:rsidP="00F81D44">
      <w:pPr>
        <w:ind w:firstLine="567"/>
        <w:jc w:val="both"/>
        <w:rPr>
          <w:sz w:val="24"/>
          <w:szCs w:val="24"/>
        </w:rPr>
      </w:pPr>
      <w:r w:rsidRPr="00F81D44">
        <w:rPr>
          <w:sz w:val="24"/>
          <w:szCs w:val="24"/>
        </w:rPr>
        <w:t>Для эффективного решения данных проблем необходимо кардинальное улучшение взаимодействия учреждений и служб системы профилактики правонарушений с учетом накопленного опыта.</w:t>
      </w:r>
    </w:p>
    <w:p w:rsidR="00F81D44" w:rsidRPr="00F81D44" w:rsidRDefault="00F81D44" w:rsidP="00F81D44">
      <w:pPr>
        <w:ind w:firstLine="567"/>
        <w:jc w:val="both"/>
        <w:rPr>
          <w:sz w:val="24"/>
          <w:szCs w:val="24"/>
        </w:rPr>
      </w:pPr>
      <w:r w:rsidRPr="00F81D44">
        <w:rPr>
          <w:sz w:val="24"/>
          <w:szCs w:val="24"/>
        </w:rPr>
        <w:t>Прогнозная оценка на ближайшее время свидетельствует о возможном росте уровня преступности. В связи с этим возникла необходимость разработки новой районной целевой комплексной программы профилактики правонарушений.</w:t>
      </w:r>
    </w:p>
    <w:p w:rsidR="00F81D44" w:rsidRPr="00F81D44" w:rsidRDefault="00F81D44" w:rsidP="00F81D44">
      <w:pPr>
        <w:ind w:firstLine="567"/>
        <w:jc w:val="both"/>
        <w:rPr>
          <w:sz w:val="24"/>
          <w:szCs w:val="24"/>
        </w:rPr>
      </w:pPr>
      <w:r w:rsidRPr="00F81D44">
        <w:rPr>
          <w:sz w:val="24"/>
          <w:szCs w:val="24"/>
        </w:rPr>
        <w:t>В системе предупреждения правонарушений особое место занимает предупреждение рецидива преступлений, так как предполагает специальное воздействие на личность, которая имеет достаточно высокий уровень криминализации, то есть имеет опыт совершения преступлений. В основу профилактической работы с данной категорией лиц положено предупреждение противоправного поведения, развитие общественных и государственных институтов по предоставлению квалифицированной правовой и психологической помощи, создание условий, стимулирующих их к законопослушному поведению.</w:t>
      </w:r>
    </w:p>
    <w:p w:rsidR="00F81D44" w:rsidRPr="00F81D44" w:rsidRDefault="00F81D44" w:rsidP="00F81D44">
      <w:pPr>
        <w:ind w:firstLine="567"/>
        <w:jc w:val="both"/>
        <w:rPr>
          <w:sz w:val="24"/>
          <w:szCs w:val="24"/>
        </w:rPr>
      </w:pPr>
      <w:r w:rsidRPr="00F81D44">
        <w:rPr>
          <w:sz w:val="24"/>
          <w:szCs w:val="24"/>
        </w:rPr>
        <w:t>Освобождаемые из мест лишения свободы граждане представляют особую социально-демографическую группу населения. 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F81D44" w:rsidRPr="00F81D44" w:rsidRDefault="00F81D44" w:rsidP="00F81D44">
      <w:pPr>
        <w:ind w:firstLine="567"/>
        <w:jc w:val="both"/>
        <w:rPr>
          <w:sz w:val="24"/>
          <w:szCs w:val="24"/>
        </w:rPr>
      </w:pPr>
      <w:r w:rsidRPr="00F81D44">
        <w:rPr>
          <w:sz w:val="24"/>
          <w:szCs w:val="24"/>
        </w:rPr>
        <w:t>К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F81D44" w:rsidRPr="00F81D44" w:rsidRDefault="00F81D44" w:rsidP="00F81D44">
      <w:pPr>
        <w:ind w:firstLine="567"/>
        <w:jc w:val="both"/>
        <w:rPr>
          <w:sz w:val="24"/>
          <w:szCs w:val="24"/>
        </w:rPr>
      </w:pPr>
      <w:r w:rsidRPr="00F81D44">
        <w:rPr>
          <w:sz w:val="24"/>
          <w:szCs w:val="24"/>
        </w:rPr>
        <w:t xml:space="preserve">Нерешенность проблем указанной категории граждан негативно влияет на состояние </w:t>
      </w:r>
      <w:proofErr w:type="gramStart"/>
      <w:r w:rsidRPr="00F81D44">
        <w:rPr>
          <w:sz w:val="24"/>
          <w:szCs w:val="24"/>
        </w:rPr>
        <w:t>криминогенной ситуации</w:t>
      </w:r>
      <w:proofErr w:type="gramEnd"/>
      <w:r w:rsidRPr="00F81D44">
        <w:rPr>
          <w:sz w:val="24"/>
          <w:szCs w:val="24"/>
        </w:rPr>
        <w:t xml:space="preserve"> на территории района. Отсутствие сре</w:t>
      </w:r>
      <w:proofErr w:type="gramStart"/>
      <w:r w:rsidRPr="00F81D44">
        <w:rPr>
          <w:sz w:val="24"/>
          <w:szCs w:val="24"/>
        </w:rPr>
        <w:t>дств к с</w:t>
      </w:r>
      <w:proofErr w:type="gramEnd"/>
      <w:r w:rsidRPr="00F81D44">
        <w:rPr>
          <w:sz w:val="24"/>
          <w:szCs w:val="24"/>
        </w:rPr>
        <w:t>уществованию вынуждает их заниматься бродяжничеством, попрошайничеством, толкает на совершение новых преступлений.</w:t>
      </w:r>
    </w:p>
    <w:p w:rsidR="00F81D44" w:rsidRPr="00F81D44" w:rsidRDefault="00F81D44" w:rsidP="00F81D44">
      <w:pPr>
        <w:ind w:firstLine="567"/>
        <w:jc w:val="both"/>
        <w:rPr>
          <w:sz w:val="24"/>
          <w:szCs w:val="24"/>
        </w:rPr>
      </w:pPr>
      <w:r w:rsidRPr="00F81D44">
        <w:rPr>
          <w:sz w:val="24"/>
          <w:szCs w:val="24"/>
        </w:rPr>
        <w:t>Социальная адаптация данной категории граждан невозможна без оказания им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статус, который обеспечил бы им нормальный с точки зрения общества образ жизни.</w:t>
      </w:r>
    </w:p>
    <w:p w:rsidR="00F81D44" w:rsidRPr="00F81D44" w:rsidRDefault="00F81D44" w:rsidP="00F81D44">
      <w:pPr>
        <w:ind w:firstLine="567"/>
        <w:jc w:val="both"/>
        <w:rPr>
          <w:sz w:val="24"/>
          <w:szCs w:val="24"/>
        </w:rPr>
      </w:pPr>
      <w:r w:rsidRPr="00F81D44">
        <w:rPr>
          <w:sz w:val="24"/>
          <w:szCs w:val="24"/>
        </w:rPr>
        <w:t xml:space="preserve">Учитывая низкий уровень образования данной категории граждан, получение новой профессии (специальности), востребованной на рынке труда района, с последующим трудоустройством, является одной из эффективных форм противодействия рецидивной преступности. </w:t>
      </w:r>
    </w:p>
    <w:p w:rsidR="00F81D44" w:rsidRDefault="00F81D44" w:rsidP="00F81D44">
      <w:pPr>
        <w:ind w:firstLine="567"/>
        <w:jc w:val="both"/>
        <w:rPr>
          <w:sz w:val="24"/>
          <w:szCs w:val="24"/>
        </w:rPr>
      </w:pPr>
      <w:r w:rsidRPr="00F81D44">
        <w:rPr>
          <w:sz w:val="24"/>
          <w:szCs w:val="24"/>
        </w:rPr>
        <w:t xml:space="preserve">Программа позволит продолжить  в районе создание единой системы из ранее намеченных и вновь разработанных мероприятий по предупреждению и профилактике правонарушений, а также предусмотреть дальнейшее межведомственное взаимодействие. В результате реализации Программы будет реструктуризирована профилактическая деятельность по предупреждению и профилактике правонарушений, </w:t>
      </w:r>
      <w:r w:rsidRPr="00F81D44">
        <w:rPr>
          <w:sz w:val="24"/>
          <w:szCs w:val="24"/>
        </w:rPr>
        <w:lastRenderedPageBreak/>
        <w:t>ориентированная на достижение эффективного результата, а также оптимизирована работа по предупреждению и профилактике правонарушений, что позволит создать условия для снижения уровня преступности в  муниципальном районе «Дзержинский район».</w:t>
      </w:r>
    </w:p>
    <w:p w:rsidR="00F81D44" w:rsidRPr="00F81D44" w:rsidRDefault="00F81D44" w:rsidP="00F81D44">
      <w:pPr>
        <w:ind w:firstLine="567"/>
        <w:jc w:val="both"/>
        <w:rPr>
          <w:sz w:val="24"/>
          <w:szCs w:val="24"/>
        </w:rPr>
      </w:pPr>
    </w:p>
    <w:p w:rsidR="00F81D44" w:rsidRDefault="00F81D44" w:rsidP="00F81D44">
      <w:pPr>
        <w:ind w:firstLine="567"/>
        <w:jc w:val="center"/>
        <w:outlineLvl w:val="1"/>
        <w:rPr>
          <w:b/>
          <w:sz w:val="24"/>
          <w:szCs w:val="24"/>
        </w:rPr>
      </w:pPr>
      <w:r w:rsidRPr="00F81D44">
        <w:rPr>
          <w:b/>
          <w:sz w:val="24"/>
          <w:szCs w:val="24"/>
        </w:rPr>
        <w:t>2. Основные цели и задачи Программы</w:t>
      </w:r>
    </w:p>
    <w:p w:rsidR="00F81D44" w:rsidRPr="00F81D44" w:rsidRDefault="00F81D44" w:rsidP="00F81D44">
      <w:pPr>
        <w:ind w:firstLine="567"/>
        <w:jc w:val="center"/>
        <w:outlineLvl w:val="1"/>
        <w:rPr>
          <w:b/>
          <w:sz w:val="24"/>
          <w:szCs w:val="24"/>
        </w:rPr>
      </w:pPr>
    </w:p>
    <w:p w:rsidR="00F81D44" w:rsidRPr="00F81D44" w:rsidRDefault="00F81D44" w:rsidP="00F81D44">
      <w:pPr>
        <w:ind w:firstLine="567"/>
        <w:jc w:val="both"/>
        <w:rPr>
          <w:sz w:val="24"/>
          <w:szCs w:val="24"/>
        </w:rPr>
      </w:pPr>
      <w:r w:rsidRPr="00F81D44">
        <w:rPr>
          <w:sz w:val="24"/>
          <w:szCs w:val="24"/>
        </w:rPr>
        <w:t>Целями Программы являются снижение криминализации общества путем профилактики правонарушений и преступлений, недопущение вовлечения в преступность новых лиц.</w:t>
      </w:r>
    </w:p>
    <w:p w:rsidR="00F81D44" w:rsidRPr="00F81D44" w:rsidRDefault="00F81D44" w:rsidP="00F81D44">
      <w:pPr>
        <w:ind w:firstLine="567"/>
        <w:jc w:val="both"/>
        <w:rPr>
          <w:sz w:val="24"/>
          <w:szCs w:val="24"/>
        </w:rPr>
      </w:pPr>
      <w:r w:rsidRPr="00F81D44">
        <w:rPr>
          <w:sz w:val="24"/>
          <w:szCs w:val="24"/>
        </w:rPr>
        <w:t>Для достижения поставленных целей необходимо решение следующих задач:</w:t>
      </w:r>
    </w:p>
    <w:p w:rsidR="00F81D44" w:rsidRPr="00F81D44" w:rsidRDefault="00F81D44" w:rsidP="00F81D44">
      <w:pPr>
        <w:ind w:firstLine="567"/>
        <w:jc w:val="both"/>
        <w:rPr>
          <w:sz w:val="24"/>
          <w:szCs w:val="24"/>
        </w:rPr>
      </w:pPr>
      <w:r w:rsidRPr="00F81D44">
        <w:rPr>
          <w:sz w:val="24"/>
          <w:szCs w:val="24"/>
        </w:rPr>
        <w:t>1. 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профилактической деятельности.</w:t>
      </w:r>
    </w:p>
    <w:p w:rsidR="00F81D44" w:rsidRPr="00F81D44" w:rsidRDefault="00F81D44" w:rsidP="00F81D44">
      <w:pPr>
        <w:tabs>
          <w:tab w:val="left" w:pos="1300"/>
        </w:tabs>
        <w:ind w:firstLine="567"/>
        <w:jc w:val="both"/>
        <w:rPr>
          <w:sz w:val="24"/>
          <w:szCs w:val="24"/>
        </w:rPr>
      </w:pPr>
      <w:r w:rsidRPr="00F81D44">
        <w:rPr>
          <w:sz w:val="24"/>
          <w:szCs w:val="24"/>
        </w:rPr>
        <w:t>2.  снижение уровня рецидивной преступности, обеспечение социальной реабилитации лиц, освобожденных из мест лишения свободы.</w:t>
      </w:r>
    </w:p>
    <w:p w:rsidR="00F81D44" w:rsidRPr="00F81D44" w:rsidRDefault="00F81D44" w:rsidP="00F81D44">
      <w:pPr>
        <w:ind w:firstLine="567"/>
        <w:jc w:val="both"/>
        <w:rPr>
          <w:sz w:val="24"/>
          <w:szCs w:val="24"/>
        </w:rPr>
      </w:pPr>
      <w:r w:rsidRPr="00F81D44">
        <w:rPr>
          <w:sz w:val="24"/>
          <w:szCs w:val="24"/>
        </w:rPr>
        <w:t>3.  профилактика правонарушений.</w:t>
      </w:r>
    </w:p>
    <w:p w:rsidR="00F81D44" w:rsidRPr="00F81D44" w:rsidRDefault="00F81D44" w:rsidP="00F81D44">
      <w:pPr>
        <w:ind w:firstLine="567"/>
        <w:jc w:val="both"/>
        <w:rPr>
          <w:sz w:val="24"/>
          <w:szCs w:val="24"/>
        </w:rPr>
      </w:pPr>
      <w:r w:rsidRPr="00F81D44">
        <w:rPr>
          <w:sz w:val="24"/>
          <w:szCs w:val="24"/>
        </w:rPr>
        <w:t>4. профилактика подростковой преступности и противодействие вовлечения несовершеннолетних и молодежи в совершение правонарушений.</w:t>
      </w:r>
    </w:p>
    <w:p w:rsidR="00F81D44" w:rsidRDefault="00F81D44" w:rsidP="00F81D44">
      <w:pPr>
        <w:jc w:val="center"/>
        <w:outlineLvl w:val="1"/>
        <w:rPr>
          <w:b/>
          <w:sz w:val="24"/>
          <w:szCs w:val="24"/>
        </w:rPr>
      </w:pPr>
      <w:r w:rsidRPr="00F81D44">
        <w:rPr>
          <w:b/>
          <w:sz w:val="24"/>
          <w:szCs w:val="24"/>
        </w:rPr>
        <w:t>3. Сроки и этапы реализации Программы</w:t>
      </w:r>
    </w:p>
    <w:p w:rsidR="00F81D44" w:rsidRPr="00F81D44" w:rsidRDefault="00F81D44" w:rsidP="00F81D44">
      <w:pPr>
        <w:jc w:val="center"/>
        <w:outlineLvl w:val="1"/>
        <w:rPr>
          <w:b/>
          <w:sz w:val="24"/>
          <w:szCs w:val="24"/>
        </w:rPr>
      </w:pPr>
    </w:p>
    <w:p w:rsidR="00F81D44" w:rsidRDefault="00F81D44" w:rsidP="00F81D44">
      <w:pPr>
        <w:rPr>
          <w:sz w:val="24"/>
          <w:szCs w:val="24"/>
        </w:rPr>
      </w:pPr>
      <w:r w:rsidRPr="00F81D44">
        <w:rPr>
          <w:sz w:val="24"/>
          <w:szCs w:val="24"/>
        </w:rPr>
        <w:t xml:space="preserve">Программа реализуется </w:t>
      </w:r>
      <w:proofErr w:type="spellStart"/>
      <w:r w:rsidRPr="00F81D44">
        <w:rPr>
          <w:sz w:val="24"/>
          <w:szCs w:val="24"/>
        </w:rPr>
        <w:t>одноэтапно</w:t>
      </w:r>
      <w:proofErr w:type="spellEnd"/>
      <w:r w:rsidRPr="00F81D44">
        <w:rPr>
          <w:sz w:val="24"/>
          <w:szCs w:val="24"/>
        </w:rPr>
        <w:t xml:space="preserve"> в течение 2019-2023 гг. </w:t>
      </w:r>
    </w:p>
    <w:p w:rsidR="00F81D44" w:rsidRPr="00F81D44" w:rsidRDefault="00F81D44" w:rsidP="00F81D44">
      <w:pPr>
        <w:rPr>
          <w:sz w:val="24"/>
          <w:szCs w:val="24"/>
        </w:rPr>
      </w:pPr>
    </w:p>
    <w:p w:rsidR="00F81D44" w:rsidRDefault="00F81D44" w:rsidP="00F81D44">
      <w:pPr>
        <w:jc w:val="center"/>
        <w:outlineLvl w:val="1"/>
        <w:rPr>
          <w:b/>
          <w:sz w:val="24"/>
          <w:szCs w:val="24"/>
        </w:rPr>
      </w:pPr>
      <w:r w:rsidRPr="00F81D44">
        <w:rPr>
          <w:b/>
          <w:sz w:val="24"/>
          <w:szCs w:val="24"/>
        </w:rPr>
        <w:t>4. Система основных мероприятий Программы</w:t>
      </w:r>
    </w:p>
    <w:p w:rsidR="00F81D44" w:rsidRPr="00F81D44" w:rsidRDefault="00F81D44" w:rsidP="00F81D44">
      <w:pPr>
        <w:jc w:val="center"/>
        <w:outlineLvl w:val="1"/>
        <w:rPr>
          <w:b/>
          <w:sz w:val="24"/>
          <w:szCs w:val="24"/>
        </w:rPr>
      </w:pPr>
    </w:p>
    <w:p w:rsidR="00F81D44" w:rsidRPr="00F81D44" w:rsidRDefault="00F81D44" w:rsidP="00F81D44">
      <w:pPr>
        <w:rPr>
          <w:sz w:val="24"/>
          <w:szCs w:val="24"/>
        </w:rPr>
      </w:pPr>
      <w:r w:rsidRPr="00F81D44">
        <w:rPr>
          <w:sz w:val="24"/>
          <w:szCs w:val="24"/>
        </w:rPr>
        <w:t>Система мероприятий Программы предусматривает решение конкретных задач, взаимосвязанных и скоординированных по времени, ресурсам и исполнителям.</w:t>
      </w:r>
    </w:p>
    <w:p w:rsidR="00F81D44" w:rsidRDefault="00F81D44" w:rsidP="00F81D44">
      <w:pPr>
        <w:rPr>
          <w:sz w:val="24"/>
          <w:szCs w:val="24"/>
        </w:rPr>
      </w:pPr>
      <w:hyperlink w:anchor="Par396" w:history="1">
        <w:r w:rsidRPr="00F81D44">
          <w:rPr>
            <w:sz w:val="24"/>
            <w:szCs w:val="24"/>
          </w:rPr>
          <w:t>Перечень основных мероприятий</w:t>
        </w:r>
      </w:hyperlink>
      <w:r w:rsidRPr="00F81D44">
        <w:rPr>
          <w:sz w:val="24"/>
          <w:szCs w:val="24"/>
        </w:rPr>
        <w:t xml:space="preserve"> указан в приложении к Программе.</w:t>
      </w:r>
    </w:p>
    <w:p w:rsidR="00F81D44" w:rsidRPr="00F81D44" w:rsidRDefault="00F81D44" w:rsidP="00F81D44">
      <w:pPr>
        <w:rPr>
          <w:sz w:val="24"/>
          <w:szCs w:val="24"/>
        </w:rPr>
      </w:pPr>
    </w:p>
    <w:p w:rsidR="00F81D44" w:rsidRDefault="00F81D44" w:rsidP="00F81D44">
      <w:pPr>
        <w:jc w:val="center"/>
        <w:outlineLvl w:val="1"/>
        <w:rPr>
          <w:b/>
          <w:sz w:val="24"/>
          <w:szCs w:val="24"/>
        </w:rPr>
      </w:pPr>
      <w:r w:rsidRPr="00F81D44">
        <w:rPr>
          <w:b/>
          <w:sz w:val="24"/>
          <w:szCs w:val="24"/>
        </w:rPr>
        <w:t>5. Ресурсное обеспечение Программы</w:t>
      </w:r>
    </w:p>
    <w:p w:rsidR="00F81D44" w:rsidRPr="00F81D44" w:rsidRDefault="00F81D44" w:rsidP="00F81D44">
      <w:pPr>
        <w:jc w:val="center"/>
        <w:outlineLvl w:val="1"/>
        <w:rPr>
          <w:b/>
          <w:sz w:val="24"/>
          <w:szCs w:val="24"/>
        </w:rPr>
      </w:pPr>
    </w:p>
    <w:p w:rsidR="00F81D44" w:rsidRPr="00F81D44" w:rsidRDefault="00F81D44" w:rsidP="00F81D44">
      <w:pPr>
        <w:rPr>
          <w:sz w:val="24"/>
          <w:szCs w:val="24"/>
        </w:rPr>
      </w:pPr>
      <w:r w:rsidRPr="00F81D44">
        <w:rPr>
          <w:sz w:val="24"/>
          <w:szCs w:val="24"/>
        </w:rPr>
        <w:t>Финансовое обеспечение Программы предусматривает использование средств районного бюджета.</w:t>
      </w:r>
    </w:p>
    <w:p w:rsidR="00F81D44" w:rsidRPr="00F81D44" w:rsidRDefault="00F81D44" w:rsidP="00F81D44">
      <w:pPr>
        <w:ind w:right="-29"/>
        <w:rPr>
          <w:sz w:val="24"/>
          <w:szCs w:val="24"/>
        </w:rPr>
      </w:pPr>
      <w:r w:rsidRPr="00F81D44">
        <w:rPr>
          <w:sz w:val="24"/>
          <w:szCs w:val="24"/>
        </w:rPr>
        <w:t>Общая сумма средств на реализацию программных мероприятий составляет 125,0 тыс. рублей.</w:t>
      </w:r>
    </w:p>
    <w:tbl>
      <w:tblPr>
        <w:tblW w:w="14884" w:type="dxa"/>
        <w:tblCellSpacing w:w="5" w:type="nil"/>
        <w:tblInd w:w="75" w:type="dxa"/>
        <w:tblLayout w:type="fixed"/>
        <w:tblCellMar>
          <w:left w:w="75" w:type="dxa"/>
          <w:right w:w="75" w:type="dxa"/>
        </w:tblCellMar>
        <w:tblLook w:val="0000"/>
      </w:tblPr>
      <w:tblGrid>
        <w:gridCol w:w="1985"/>
        <w:gridCol w:w="1915"/>
        <w:gridCol w:w="1629"/>
        <w:gridCol w:w="1842"/>
        <w:gridCol w:w="1985"/>
        <w:gridCol w:w="1843"/>
        <w:gridCol w:w="1842"/>
        <w:gridCol w:w="1843"/>
      </w:tblGrid>
      <w:tr w:rsidR="00F81D44" w:rsidRPr="00F81D44" w:rsidTr="00FE7EC4">
        <w:tblPrEx>
          <w:tblCellMar>
            <w:top w:w="0" w:type="dxa"/>
            <w:bottom w:w="0" w:type="dxa"/>
          </w:tblCellMar>
        </w:tblPrEx>
        <w:trPr>
          <w:trHeight w:val="3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 xml:space="preserve">Объемы и      </w:t>
            </w:r>
            <w:r w:rsidRPr="00F81D44">
              <w:rPr>
                <w:sz w:val="24"/>
                <w:szCs w:val="24"/>
              </w:rPr>
              <w:br/>
              <w:t xml:space="preserve">источники     </w:t>
            </w:r>
            <w:r w:rsidRPr="00F81D44">
              <w:rPr>
                <w:sz w:val="24"/>
                <w:szCs w:val="24"/>
              </w:rPr>
              <w:br/>
              <w:t>финансирования</w:t>
            </w:r>
          </w:p>
        </w:tc>
        <w:tc>
          <w:tcPr>
            <w:tcW w:w="1915" w:type="dxa"/>
            <w:vMerge w:val="restart"/>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 xml:space="preserve">Источники   </w:t>
            </w:r>
            <w:r w:rsidRPr="00F81D44">
              <w:rPr>
                <w:sz w:val="24"/>
                <w:szCs w:val="24"/>
              </w:rPr>
              <w:br/>
              <w:t>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tcPr>
          <w:p w:rsidR="00F81D44" w:rsidRPr="00F81D44" w:rsidRDefault="00F81D44" w:rsidP="00FE7EC4">
            <w:pPr>
              <w:ind w:left="-75" w:right="-75"/>
              <w:jc w:val="center"/>
              <w:rPr>
                <w:sz w:val="24"/>
                <w:szCs w:val="24"/>
              </w:rPr>
            </w:pPr>
            <w:r w:rsidRPr="00F81D44">
              <w:rPr>
                <w:sz w:val="24"/>
                <w:szCs w:val="24"/>
              </w:rPr>
              <w:t xml:space="preserve">Итого    </w:t>
            </w:r>
            <w:r w:rsidRPr="00F81D44">
              <w:rPr>
                <w:sz w:val="24"/>
                <w:szCs w:val="24"/>
              </w:rPr>
              <w:br/>
              <w:t>(тыс. руб.)</w:t>
            </w:r>
          </w:p>
        </w:tc>
        <w:tc>
          <w:tcPr>
            <w:tcW w:w="9355" w:type="dxa"/>
            <w:gridSpan w:val="5"/>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В том числе по годам</w:t>
            </w:r>
          </w:p>
        </w:tc>
      </w:tr>
      <w:tr w:rsidR="00F81D44" w:rsidRPr="00F81D44" w:rsidTr="00FE7EC4">
        <w:tblPrEx>
          <w:tblCellMar>
            <w:top w:w="0" w:type="dxa"/>
            <w:bottom w:w="0" w:type="dxa"/>
          </w:tblCellMar>
        </w:tblPrEx>
        <w:trPr>
          <w:trHeight w:val="320"/>
          <w:tblCellSpacing w:w="5" w:type="nil"/>
        </w:trPr>
        <w:tc>
          <w:tcPr>
            <w:tcW w:w="1985" w:type="dxa"/>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915" w:type="dxa"/>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629" w:type="dxa"/>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842" w:type="dxa"/>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2019</w:t>
            </w:r>
          </w:p>
        </w:tc>
        <w:tc>
          <w:tcPr>
            <w:tcW w:w="1985" w:type="dxa"/>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2020</w:t>
            </w:r>
          </w:p>
        </w:tc>
        <w:tc>
          <w:tcPr>
            <w:tcW w:w="1843" w:type="dxa"/>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2021</w:t>
            </w:r>
          </w:p>
        </w:tc>
        <w:tc>
          <w:tcPr>
            <w:tcW w:w="1842" w:type="dxa"/>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2022</w:t>
            </w:r>
          </w:p>
        </w:tc>
        <w:tc>
          <w:tcPr>
            <w:tcW w:w="1843" w:type="dxa"/>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2023</w:t>
            </w:r>
          </w:p>
        </w:tc>
      </w:tr>
      <w:tr w:rsidR="00F81D44" w:rsidRPr="00F81D44" w:rsidTr="00FE7EC4">
        <w:tblPrEx>
          <w:tblCellMar>
            <w:top w:w="0" w:type="dxa"/>
            <w:bottom w:w="0" w:type="dxa"/>
          </w:tblCellMar>
        </w:tblPrEx>
        <w:trPr>
          <w:trHeight w:val="320"/>
          <w:tblCellSpacing w:w="5" w:type="nil"/>
        </w:trPr>
        <w:tc>
          <w:tcPr>
            <w:tcW w:w="1985" w:type="dxa"/>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915"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бюджет МР «Дзержинский район»</w:t>
            </w:r>
          </w:p>
        </w:tc>
        <w:tc>
          <w:tcPr>
            <w:tcW w:w="1629"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 xml:space="preserve">125 </w:t>
            </w:r>
          </w:p>
        </w:tc>
        <w:tc>
          <w:tcPr>
            <w:tcW w:w="1842"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25</w:t>
            </w:r>
          </w:p>
        </w:tc>
        <w:tc>
          <w:tcPr>
            <w:tcW w:w="1985"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25</w:t>
            </w:r>
          </w:p>
        </w:tc>
        <w:tc>
          <w:tcPr>
            <w:tcW w:w="1843"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842"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843"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r>
      <w:tr w:rsidR="00F81D44" w:rsidRPr="00F81D44" w:rsidTr="00FE7EC4">
        <w:tblPrEx>
          <w:tblCellMar>
            <w:top w:w="0" w:type="dxa"/>
            <w:bottom w:w="0" w:type="dxa"/>
          </w:tblCellMar>
        </w:tblPrEx>
        <w:trPr>
          <w:trHeight w:val="320"/>
          <w:tblCellSpacing w:w="5" w:type="nil"/>
        </w:trPr>
        <w:tc>
          <w:tcPr>
            <w:tcW w:w="1985" w:type="dxa"/>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915"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ИТОГО</w:t>
            </w:r>
          </w:p>
        </w:tc>
        <w:tc>
          <w:tcPr>
            <w:tcW w:w="1629"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 xml:space="preserve">125 </w:t>
            </w:r>
          </w:p>
        </w:tc>
        <w:tc>
          <w:tcPr>
            <w:tcW w:w="1842"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25</w:t>
            </w:r>
          </w:p>
        </w:tc>
        <w:tc>
          <w:tcPr>
            <w:tcW w:w="1985" w:type="dxa"/>
            <w:tcBorders>
              <w:left w:val="single" w:sz="4" w:space="0" w:color="auto"/>
              <w:bottom w:val="single" w:sz="4" w:space="0" w:color="auto"/>
              <w:right w:val="single" w:sz="4" w:space="0" w:color="auto"/>
            </w:tcBorders>
            <w:vAlign w:val="center"/>
          </w:tcPr>
          <w:p w:rsidR="00F81D44" w:rsidRPr="00F81D44" w:rsidRDefault="00F81D44" w:rsidP="00FE7EC4">
            <w:pPr>
              <w:ind w:left="-108" w:right="-108"/>
              <w:jc w:val="center"/>
              <w:rPr>
                <w:sz w:val="24"/>
                <w:szCs w:val="24"/>
              </w:rPr>
            </w:pPr>
            <w:r w:rsidRPr="00F81D44">
              <w:rPr>
                <w:sz w:val="24"/>
                <w:szCs w:val="24"/>
              </w:rPr>
              <w:t>25</w:t>
            </w:r>
          </w:p>
        </w:tc>
        <w:tc>
          <w:tcPr>
            <w:tcW w:w="1843"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842"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c>
          <w:tcPr>
            <w:tcW w:w="1843" w:type="dxa"/>
            <w:tcBorders>
              <w:left w:val="single" w:sz="4" w:space="0" w:color="auto"/>
              <w:bottom w:val="single" w:sz="4" w:space="0" w:color="auto"/>
              <w:right w:val="single" w:sz="4" w:space="0" w:color="auto"/>
            </w:tcBorders>
          </w:tcPr>
          <w:p w:rsidR="00F81D44" w:rsidRPr="00F81D44" w:rsidRDefault="00F81D44" w:rsidP="00FE7EC4">
            <w:pPr>
              <w:rPr>
                <w:sz w:val="24"/>
                <w:szCs w:val="24"/>
              </w:rPr>
            </w:pPr>
          </w:p>
          <w:p w:rsidR="00F81D44" w:rsidRPr="00F81D44" w:rsidRDefault="00F81D44" w:rsidP="00FE7EC4">
            <w:pPr>
              <w:rPr>
                <w:sz w:val="24"/>
                <w:szCs w:val="24"/>
              </w:rPr>
            </w:pPr>
            <w:r w:rsidRPr="00F81D44">
              <w:rPr>
                <w:sz w:val="24"/>
                <w:szCs w:val="24"/>
              </w:rPr>
              <w:t>25</w:t>
            </w:r>
          </w:p>
        </w:tc>
      </w:tr>
    </w:tbl>
    <w:p w:rsidR="00F81D44" w:rsidRPr="00F81D44" w:rsidRDefault="00F81D44" w:rsidP="00F81D44">
      <w:pPr>
        <w:jc w:val="both"/>
        <w:rPr>
          <w:sz w:val="24"/>
          <w:szCs w:val="24"/>
        </w:rPr>
      </w:pPr>
      <w:r w:rsidRPr="00F81D44">
        <w:rPr>
          <w:sz w:val="24"/>
          <w:szCs w:val="24"/>
        </w:rPr>
        <w:lastRenderedPageBreak/>
        <w:t>Наименование целевых программ в рамках, которых будет осуществляться финансирование Программы в 2019-2023 годах, определяется по исполнителям программы после принятия бюджета на соответствующий финансовый год.</w:t>
      </w:r>
    </w:p>
    <w:p w:rsidR="00F81D44" w:rsidRPr="00F81D44" w:rsidRDefault="00F81D44" w:rsidP="00F81D44">
      <w:pPr>
        <w:jc w:val="both"/>
        <w:rPr>
          <w:sz w:val="24"/>
          <w:szCs w:val="24"/>
        </w:rPr>
      </w:pPr>
      <w:r w:rsidRPr="00F81D44">
        <w:rPr>
          <w:sz w:val="24"/>
          <w:szCs w:val="24"/>
        </w:rPr>
        <w:t xml:space="preserve">При реализации Программы возможно возникновение финансового риска, связанного с инфляцией, дефицитом бюджетных средств и другими экономическими факторами, что может повлечь необходимость корректировки объемов финансирования мероприятий Программы, целевых индикаторов. </w:t>
      </w:r>
    </w:p>
    <w:p w:rsidR="00F81D44" w:rsidRDefault="00F81D44" w:rsidP="00F81D44">
      <w:pPr>
        <w:jc w:val="center"/>
        <w:outlineLvl w:val="1"/>
        <w:rPr>
          <w:b/>
          <w:sz w:val="24"/>
          <w:szCs w:val="24"/>
        </w:rPr>
      </w:pPr>
      <w:r w:rsidRPr="00F81D44">
        <w:rPr>
          <w:b/>
          <w:sz w:val="24"/>
          <w:szCs w:val="24"/>
        </w:rPr>
        <w:t>6. Механизм реализации Программы</w:t>
      </w:r>
    </w:p>
    <w:p w:rsidR="00F81D44" w:rsidRPr="00F81D44" w:rsidRDefault="00F81D44" w:rsidP="00F81D44">
      <w:pPr>
        <w:jc w:val="center"/>
        <w:outlineLvl w:val="1"/>
        <w:rPr>
          <w:b/>
          <w:sz w:val="24"/>
          <w:szCs w:val="24"/>
        </w:rPr>
      </w:pPr>
    </w:p>
    <w:p w:rsidR="00F81D44" w:rsidRPr="00F81D44" w:rsidRDefault="00F81D44" w:rsidP="00F81D44">
      <w:pPr>
        <w:ind w:firstLine="567"/>
        <w:jc w:val="both"/>
        <w:rPr>
          <w:sz w:val="24"/>
          <w:szCs w:val="24"/>
        </w:rPr>
      </w:pPr>
      <w:r w:rsidRPr="00F81D44">
        <w:rPr>
          <w:sz w:val="24"/>
          <w:szCs w:val="24"/>
        </w:rPr>
        <w:t>Координатором программы  является межведомственная комиссия по профилактике правонарушений администрации муниципального района «Дзержинский район». Заказчик Программы – ОМВД России по Дзержинскому району.</w:t>
      </w:r>
    </w:p>
    <w:p w:rsidR="00F81D44" w:rsidRPr="00F81D44" w:rsidRDefault="00F81D44" w:rsidP="00F81D44">
      <w:pPr>
        <w:ind w:firstLine="567"/>
        <w:jc w:val="both"/>
        <w:rPr>
          <w:sz w:val="24"/>
          <w:szCs w:val="24"/>
        </w:rPr>
      </w:pPr>
      <w:r w:rsidRPr="00F81D44">
        <w:rPr>
          <w:sz w:val="24"/>
          <w:szCs w:val="24"/>
        </w:rPr>
        <w:t>Координатор Программы:</w:t>
      </w:r>
    </w:p>
    <w:p w:rsidR="00F81D44" w:rsidRPr="00F81D44" w:rsidRDefault="00F81D44" w:rsidP="00F81D44">
      <w:pPr>
        <w:jc w:val="both"/>
        <w:rPr>
          <w:sz w:val="24"/>
          <w:szCs w:val="24"/>
        </w:rPr>
      </w:pPr>
      <w:r w:rsidRPr="00F81D44">
        <w:rPr>
          <w:sz w:val="24"/>
          <w:szCs w:val="24"/>
        </w:rPr>
        <w:t>- осуществляет координацию деятельности по реализации Программы;</w:t>
      </w:r>
    </w:p>
    <w:p w:rsidR="00F81D44" w:rsidRPr="00F81D44" w:rsidRDefault="00F81D44" w:rsidP="00F81D44">
      <w:pPr>
        <w:jc w:val="both"/>
        <w:rPr>
          <w:sz w:val="24"/>
          <w:szCs w:val="24"/>
        </w:rPr>
      </w:pPr>
      <w:r w:rsidRPr="00F81D44">
        <w:rPr>
          <w:sz w:val="24"/>
          <w:szCs w:val="24"/>
        </w:rPr>
        <w:t>- обеспечивает взаимодействие участников Программы;</w:t>
      </w:r>
    </w:p>
    <w:p w:rsidR="00F81D44" w:rsidRPr="00F81D44" w:rsidRDefault="00F81D44" w:rsidP="00F81D44">
      <w:pPr>
        <w:jc w:val="both"/>
        <w:rPr>
          <w:sz w:val="24"/>
          <w:szCs w:val="24"/>
        </w:rPr>
      </w:pPr>
      <w:r w:rsidRPr="00F81D44">
        <w:rPr>
          <w:sz w:val="24"/>
          <w:szCs w:val="24"/>
        </w:rPr>
        <w:t xml:space="preserve">- запрашивает у органов, служб и учреждений, ответственных за выполнение мероприятий Программы, информацию о ходе их исполнения, а также информацию о поступлении и расходовании финансовых средств, проводит анализ и обобщение </w:t>
      </w:r>
      <w:proofErr w:type="gramStart"/>
      <w:r w:rsidRPr="00F81D44">
        <w:rPr>
          <w:sz w:val="24"/>
          <w:szCs w:val="24"/>
        </w:rPr>
        <w:t>результатов исполнения системы основных мероприятий Программы</w:t>
      </w:r>
      <w:proofErr w:type="gramEnd"/>
      <w:r w:rsidRPr="00F81D44">
        <w:rPr>
          <w:sz w:val="24"/>
          <w:szCs w:val="24"/>
        </w:rPr>
        <w:t>;</w:t>
      </w:r>
    </w:p>
    <w:p w:rsidR="00F81D44" w:rsidRPr="00F81D44" w:rsidRDefault="00F81D44" w:rsidP="00F81D44">
      <w:pPr>
        <w:jc w:val="both"/>
        <w:rPr>
          <w:sz w:val="24"/>
          <w:szCs w:val="24"/>
        </w:rPr>
      </w:pPr>
      <w:r w:rsidRPr="00F81D44">
        <w:rPr>
          <w:sz w:val="24"/>
          <w:szCs w:val="24"/>
        </w:rPr>
        <w:t>- ежегодно готовит и представляет в межведомственную комиссию по профилактике правонарушений при Правительстве Калужской области отчет о выполнении Программы.</w:t>
      </w:r>
    </w:p>
    <w:p w:rsidR="00F81D44" w:rsidRPr="00F81D44" w:rsidRDefault="00F81D44" w:rsidP="00F81D44">
      <w:pPr>
        <w:jc w:val="both"/>
        <w:rPr>
          <w:sz w:val="24"/>
          <w:szCs w:val="24"/>
        </w:rPr>
      </w:pPr>
      <w:r w:rsidRPr="00F81D44">
        <w:rPr>
          <w:sz w:val="24"/>
          <w:szCs w:val="24"/>
        </w:rPr>
        <w:t>Заказчик Программы и соисполнители Программы:</w:t>
      </w:r>
    </w:p>
    <w:p w:rsidR="00F81D44" w:rsidRPr="00F81D44" w:rsidRDefault="00F81D44" w:rsidP="00F81D44">
      <w:pPr>
        <w:rPr>
          <w:sz w:val="24"/>
          <w:szCs w:val="24"/>
        </w:rPr>
      </w:pPr>
      <w:r w:rsidRPr="00F81D44">
        <w:rPr>
          <w:sz w:val="24"/>
          <w:szCs w:val="24"/>
        </w:rPr>
        <w:t>- с учетом выделяемых ежегодно на реализацию Программы средств распределяет их по программным мероприятиям;</w:t>
      </w:r>
    </w:p>
    <w:p w:rsidR="00F81D44" w:rsidRPr="00F81D44" w:rsidRDefault="00F81D44" w:rsidP="00F81D44">
      <w:pPr>
        <w:rPr>
          <w:sz w:val="24"/>
          <w:szCs w:val="24"/>
        </w:rPr>
      </w:pPr>
      <w:r w:rsidRPr="00F81D44">
        <w:rPr>
          <w:sz w:val="24"/>
          <w:szCs w:val="24"/>
        </w:rPr>
        <w:t>- осуществляет отбор поставщиков товаров, исполнителей работ и услуг по каждому программному мероприятию в соответствии с нормами действующего законодательства;</w:t>
      </w:r>
    </w:p>
    <w:p w:rsidR="00F81D44" w:rsidRPr="00F81D44" w:rsidRDefault="00F81D44" w:rsidP="00F81D44">
      <w:pPr>
        <w:rPr>
          <w:sz w:val="24"/>
          <w:szCs w:val="24"/>
        </w:rPr>
      </w:pPr>
      <w:r w:rsidRPr="00F81D44">
        <w:rPr>
          <w:sz w:val="24"/>
          <w:szCs w:val="24"/>
        </w:rPr>
        <w:t>- направляет в администрацию муниципального района «Дзержинский район» отчеты о ходе выполнения программных мероприятий и эффективности использования средств районного бюджета;</w:t>
      </w:r>
    </w:p>
    <w:p w:rsidR="00F81D44" w:rsidRPr="00F81D44" w:rsidRDefault="00F81D44" w:rsidP="00F81D44">
      <w:pPr>
        <w:rPr>
          <w:sz w:val="24"/>
          <w:szCs w:val="24"/>
        </w:rPr>
      </w:pPr>
      <w:r w:rsidRPr="00F81D44">
        <w:rPr>
          <w:sz w:val="24"/>
          <w:szCs w:val="24"/>
        </w:rPr>
        <w:t>- ежегодно по итогам реализации Программы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Программу;</w:t>
      </w:r>
    </w:p>
    <w:p w:rsidR="00F81D44" w:rsidRDefault="00F81D44" w:rsidP="00F81D44">
      <w:pPr>
        <w:rPr>
          <w:sz w:val="24"/>
          <w:szCs w:val="24"/>
        </w:rPr>
      </w:pPr>
      <w:r w:rsidRPr="00F81D44">
        <w:rPr>
          <w:sz w:val="24"/>
          <w:szCs w:val="24"/>
        </w:rPr>
        <w:t xml:space="preserve">- организует внедрение информационных технологий в целях управления Программой и </w:t>
      </w:r>
      <w:proofErr w:type="gramStart"/>
      <w:r w:rsidRPr="00F81D44">
        <w:rPr>
          <w:sz w:val="24"/>
          <w:szCs w:val="24"/>
        </w:rPr>
        <w:t>контроля  за</w:t>
      </w:r>
      <w:proofErr w:type="gramEnd"/>
      <w:r w:rsidRPr="00F81D44">
        <w:rPr>
          <w:sz w:val="24"/>
          <w:szCs w:val="24"/>
        </w:rPr>
        <w:t xml:space="preserve"> ходом ее реализации.</w:t>
      </w:r>
    </w:p>
    <w:p w:rsidR="00F81D44" w:rsidRPr="00F81D44" w:rsidRDefault="00F81D44" w:rsidP="00F81D44">
      <w:pPr>
        <w:rPr>
          <w:sz w:val="24"/>
          <w:szCs w:val="24"/>
        </w:rPr>
      </w:pPr>
    </w:p>
    <w:p w:rsidR="00F81D44" w:rsidRPr="00F81D44" w:rsidRDefault="00F81D44" w:rsidP="00F81D44">
      <w:pPr>
        <w:jc w:val="center"/>
        <w:outlineLvl w:val="1"/>
        <w:rPr>
          <w:b/>
          <w:sz w:val="24"/>
          <w:szCs w:val="24"/>
        </w:rPr>
      </w:pPr>
      <w:r w:rsidRPr="00F81D44">
        <w:rPr>
          <w:b/>
          <w:sz w:val="24"/>
          <w:szCs w:val="24"/>
        </w:rPr>
        <w:t>7. Организация управления Программой и контроль</w:t>
      </w:r>
    </w:p>
    <w:p w:rsidR="00F81D44" w:rsidRDefault="00F81D44" w:rsidP="00F81D44">
      <w:pPr>
        <w:jc w:val="center"/>
        <w:rPr>
          <w:b/>
          <w:sz w:val="24"/>
          <w:szCs w:val="24"/>
        </w:rPr>
      </w:pPr>
      <w:r w:rsidRPr="00F81D44">
        <w:rPr>
          <w:b/>
          <w:sz w:val="24"/>
          <w:szCs w:val="24"/>
        </w:rPr>
        <w:t>за ходом ее выполнения</w:t>
      </w:r>
    </w:p>
    <w:p w:rsidR="00F81D44" w:rsidRPr="00F81D44" w:rsidRDefault="00F81D44" w:rsidP="00F81D44">
      <w:pPr>
        <w:jc w:val="center"/>
        <w:rPr>
          <w:b/>
          <w:sz w:val="24"/>
          <w:szCs w:val="24"/>
        </w:rPr>
      </w:pPr>
    </w:p>
    <w:p w:rsidR="00F81D44" w:rsidRPr="00F81D44" w:rsidRDefault="00F81D44" w:rsidP="00F81D44">
      <w:pPr>
        <w:jc w:val="both"/>
        <w:rPr>
          <w:sz w:val="24"/>
          <w:szCs w:val="24"/>
        </w:rPr>
      </w:pPr>
      <w:proofErr w:type="gramStart"/>
      <w:r w:rsidRPr="00F81D44">
        <w:rPr>
          <w:sz w:val="24"/>
          <w:szCs w:val="24"/>
        </w:rPr>
        <w:t>Контроль за</w:t>
      </w:r>
      <w:proofErr w:type="gramEnd"/>
      <w:r w:rsidRPr="00F81D44">
        <w:rPr>
          <w:sz w:val="24"/>
          <w:szCs w:val="24"/>
        </w:rPr>
        <w:t xml:space="preserve"> исполнением Программы осуществляется в соответствии с Постановлением  администрации  муниципального района   «Дзержинский район» «Об утверждении муниципальной программы «Комплексная программа  профилактики правонарушений в муниципальном районе «Дзержинский район» на 2019-2023 годы».</w:t>
      </w:r>
    </w:p>
    <w:p w:rsidR="00F81D44" w:rsidRDefault="00F81D44" w:rsidP="00F81D44">
      <w:pPr>
        <w:jc w:val="both"/>
        <w:rPr>
          <w:sz w:val="24"/>
          <w:szCs w:val="24"/>
        </w:rPr>
      </w:pPr>
      <w:r w:rsidRPr="00F81D44">
        <w:rPr>
          <w:sz w:val="24"/>
          <w:szCs w:val="24"/>
        </w:rPr>
        <w:t>Ход реализации программных мероприятий ежегодно рассматривается на заседаниях межведомственной комиссии по профилактике правонарушений при администрации  муниципального района «Дзержинский район».</w:t>
      </w:r>
    </w:p>
    <w:p w:rsidR="00F81D44" w:rsidRPr="00F81D44" w:rsidRDefault="00F81D44" w:rsidP="00F81D44">
      <w:pPr>
        <w:jc w:val="both"/>
        <w:rPr>
          <w:sz w:val="24"/>
          <w:szCs w:val="24"/>
        </w:rPr>
      </w:pPr>
    </w:p>
    <w:p w:rsidR="00F81D44" w:rsidRDefault="00F81D44" w:rsidP="00F81D44">
      <w:pPr>
        <w:jc w:val="center"/>
        <w:outlineLvl w:val="1"/>
        <w:rPr>
          <w:b/>
          <w:sz w:val="24"/>
          <w:szCs w:val="24"/>
        </w:rPr>
      </w:pPr>
      <w:r w:rsidRPr="00F81D44">
        <w:rPr>
          <w:b/>
          <w:sz w:val="24"/>
          <w:szCs w:val="24"/>
        </w:rPr>
        <w:lastRenderedPageBreak/>
        <w:t>8. Оценка социально-экономической эффективности Программы</w:t>
      </w:r>
    </w:p>
    <w:p w:rsidR="00F81D44" w:rsidRPr="00F81D44" w:rsidRDefault="00F81D44" w:rsidP="00F81D44">
      <w:pPr>
        <w:jc w:val="center"/>
        <w:outlineLvl w:val="1"/>
        <w:rPr>
          <w:b/>
          <w:sz w:val="24"/>
          <w:szCs w:val="24"/>
        </w:rPr>
      </w:pPr>
    </w:p>
    <w:p w:rsidR="00F81D44" w:rsidRPr="00F81D44" w:rsidRDefault="00F81D44" w:rsidP="00F81D44">
      <w:pPr>
        <w:jc w:val="both"/>
        <w:rPr>
          <w:color w:val="000000"/>
          <w:sz w:val="24"/>
          <w:szCs w:val="24"/>
        </w:rPr>
      </w:pPr>
      <w:r w:rsidRPr="00F81D44">
        <w:rPr>
          <w:sz w:val="24"/>
          <w:szCs w:val="24"/>
        </w:rPr>
        <w:t>Комплексная система профилактики правонарушений позволит создать условия для сдерживания роста количества  правонарушений. Программа носит ярко выраженный социальный характер, результаты реализации ее мероприятий будут оказывать влияние на различные стороны жизни населения муниципального района «Дзержинский район», способствовать соблюдению прав и интересов граждан.</w:t>
      </w:r>
    </w:p>
    <w:p w:rsidR="00F81D44" w:rsidRPr="00F81D44" w:rsidRDefault="00F81D44" w:rsidP="00F81D44">
      <w:pPr>
        <w:jc w:val="both"/>
        <w:rPr>
          <w:color w:val="000000"/>
          <w:sz w:val="24"/>
          <w:szCs w:val="24"/>
        </w:rPr>
      </w:pPr>
      <w:proofErr w:type="gramStart"/>
      <w:r w:rsidRPr="00F81D44">
        <w:rPr>
          <w:color w:val="000000"/>
          <w:sz w:val="24"/>
          <w:szCs w:val="24"/>
        </w:rPr>
        <w:t>По предварительным оценкам, реализация программных мероприятий приведет к следующим позитивным изменениям: в 2019 году по сравнению с уровнем 2018 года снизится на 11 % количество зарегистрированных преступлений, на 3 % - уровень рецидивной преступности; на 5 % - число правонарушений, совершаемых лицами в состоянии алкогольного опьянения, на 4 % - количество преступлений, совершенных несовершеннолетними и с их участием.</w:t>
      </w:r>
      <w:proofErr w:type="gramEnd"/>
    </w:p>
    <w:p w:rsidR="00F81D44" w:rsidRDefault="00F81D44" w:rsidP="00F81D44">
      <w:pPr>
        <w:jc w:val="both"/>
        <w:rPr>
          <w:sz w:val="24"/>
          <w:szCs w:val="24"/>
        </w:rPr>
      </w:pPr>
      <w:r w:rsidRPr="00F81D44">
        <w:rPr>
          <w:sz w:val="24"/>
          <w:szCs w:val="24"/>
        </w:rPr>
        <w:t>В результате реализации Программы повысится эффективность работы всех субъектов, занимающихся профилактикой правонарушений, будет создана система профилактики преступности (в первую очередь среди несовершеннолетних) и иных правонарушений.</w:t>
      </w:r>
    </w:p>
    <w:p w:rsidR="005A2287" w:rsidRPr="00F81D44" w:rsidRDefault="005A2287" w:rsidP="00F81D44">
      <w:pPr>
        <w:jc w:val="both"/>
        <w:rPr>
          <w:sz w:val="24"/>
          <w:szCs w:val="24"/>
        </w:rPr>
      </w:pPr>
    </w:p>
    <w:p w:rsidR="00F81D44" w:rsidRPr="00F81D44" w:rsidRDefault="00F81D44" w:rsidP="005A2287">
      <w:pPr>
        <w:jc w:val="center"/>
        <w:rPr>
          <w:b/>
          <w:sz w:val="24"/>
          <w:szCs w:val="24"/>
        </w:rPr>
      </w:pPr>
      <w:bookmarkStart w:id="2" w:name="Par133"/>
      <w:bookmarkEnd w:id="2"/>
      <w:r w:rsidRPr="00F81D44">
        <w:rPr>
          <w:b/>
          <w:sz w:val="24"/>
          <w:szCs w:val="24"/>
        </w:rPr>
        <w:t>Мероприятия</w:t>
      </w:r>
    </w:p>
    <w:p w:rsidR="00F81D44" w:rsidRPr="00F81D44" w:rsidRDefault="00F81D44" w:rsidP="00F81D44">
      <w:pPr>
        <w:jc w:val="center"/>
        <w:rPr>
          <w:b/>
          <w:sz w:val="24"/>
          <w:szCs w:val="24"/>
        </w:rPr>
      </w:pPr>
      <w:r w:rsidRPr="00F81D44">
        <w:rPr>
          <w:b/>
          <w:sz w:val="24"/>
          <w:szCs w:val="24"/>
        </w:rPr>
        <w:t>«Комплексной программы профилактики правонарушений</w:t>
      </w:r>
    </w:p>
    <w:p w:rsidR="00F81D44" w:rsidRPr="00F81D44" w:rsidRDefault="00F81D44" w:rsidP="00F81D44">
      <w:pPr>
        <w:jc w:val="center"/>
        <w:rPr>
          <w:b/>
          <w:sz w:val="24"/>
          <w:szCs w:val="24"/>
        </w:rPr>
      </w:pPr>
      <w:r w:rsidRPr="00F81D44">
        <w:rPr>
          <w:b/>
          <w:sz w:val="24"/>
          <w:szCs w:val="24"/>
        </w:rPr>
        <w:t>в муниципальном районе «Дзержинский район» на 2019-2023 годы»</w:t>
      </w:r>
    </w:p>
    <w:p w:rsidR="00F81D44" w:rsidRPr="00F81D44" w:rsidRDefault="00F81D44" w:rsidP="00F81D44">
      <w:pPr>
        <w:rPr>
          <w:sz w:val="24"/>
          <w:szCs w:val="24"/>
        </w:rPr>
      </w:pPr>
    </w:p>
    <w:tbl>
      <w:tblPr>
        <w:tblpPr w:leftFromText="180" w:rightFromText="180" w:vertAnchor="text" w:tblpX="726" w:tblpY="1"/>
        <w:tblOverlap w:val="never"/>
        <w:tblW w:w="5000" w:type="pct"/>
        <w:tblCellSpacing w:w="5" w:type="nil"/>
        <w:tblCellMar>
          <w:left w:w="75" w:type="dxa"/>
          <w:right w:w="75" w:type="dxa"/>
        </w:tblCellMar>
        <w:tblLook w:val="0000"/>
      </w:tblPr>
      <w:tblGrid>
        <w:gridCol w:w="681"/>
        <w:gridCol w:w="15"/>
        <w:gridCol w:w="3921"/>
        <w:gridCol w:w="35"/>
        <w:gridCol w:w="21"/>
        <w:gridCol w:w="59"/>
        <w:gridCol w:w="29"/>
        <w:gridCol w:w="2049"/>
        <w:gridCol w:w="1955"/>
        <w:gridCol w:w="1192"/>
        <w:gridCol w:w="26"/>
        <w:gridCol w:w="132"/>
        <w:gridCol w:w="1036"/>
        <w:gridCol w:w="244"/>
        <w:gridCol w:w="854"/>
        <w:gridCol w:w="94"/>
        <w:gridCol w:w="333"/>
        <w:gridCol w:w="863"/>
        <w:gridCol w:w="6"/>
        <w:gridCol w:w="6"/>
        <w:gridCol w:w="130"/>
        <w:gridCol w:w="1039"/>
      </w:tblGrid>
      <w:tr w:rsidR="00F81D44" w:rsidRPr="00F81D44" w:rsidTr="00FE7EC4">
        <w:trPr>
          <w:cantSplit/>
          <w:trHeight w:val="20"/>
          <w:tblHeader/>
          <w:tblCellSpacing w:w="5" w:type="nil"/>
        </w:trPr>
        <w:tc>
          <w:tcPr>
            <w:tcW w:w="231" w:type="pct"/>
            <w:vMerge w:val="restart"/>
            <w:tcBorders>
              <w:top w:val="single" w:sz="8" w:space="0" w:color="auto"/>
              <w:left w:val="single" w:sz="8" w:space="0" w:color="auto"/>
              <w:right w:val="single" w:sz="8" w:space="0" w:color="auto"/>
            </w:tcBorders>
          </w:tcPr>
          <w:p w:rsidR="00F81D44" w:rsidRPr="00F81D44" w:rsidRDefault="00F81D44" w:rsidP="00FE7EC4">
            <w:pPr>
              <w:jc w:val="center"/>
              <w:rPr>
                <w:sz w:val="24"/>
                <w:szCs w:val="24"/>
              </w:rPr>
            </w:pPr>
            <w:r w:rsidRPr="00F81D44">
              <w:rPr>
                <w:sz w:val="24"/>
                <w:szCs w:val="24"/>
              </w:rPr>
              <w:t>№</w:t>
            </w:r>
          </w:p>
        </w:tc>
        <w:tc>
          <w:tcPr>
            <w:tcW w:w="1337" w:type="pct"/>
            <w:gridSpan w:val="2"/>
            <w:vMerge w:val="restart"/>
            <w:tcBorders>
              <w:top w:val="single" w:sz="8" w:space="0" w:color="auto"/>
              <w:left w:val="single" w:sz="8" w:space="0" w:color="auto"/>
              <w:right w:val="single" w:sz="8" w:space="0" w:color="auto"/>
            </w:tcBorders>
          </w:tcPr>
          <w:p w:rsidR="00F81D44" w:rsidRPr="00F81D44" w:rsidRDefault="00F81D44" w:rsidP="00FE7EC4">
            <w:pPr>
              <w:jc w:val="center"/>
              <w:rPr>
                <w:sz w:val="24"/>
                <w:szCs w:val="24"/>
              </w:rPr>
            </w:pPr>
            <w:r w:rsidRPr="00F81D44">
              <w:rPr>
                <w:sz w:val="24"/>
                <w:szCs w:val="24"/>
              </w:rPr>
              <w:t>Наименование мероприятий</w:t>
            </w:r>
          </w:p>
        </w:tc>
        <w:tc>
          <w:tcPr>
            <w:tcW w:w="745" w:type="pct"/>
            <w:gridSpan w:val="5"/>
            <w:vMerge w:val="restart"/>
            <w:tcBorders>
              <w:top w:val="single" w:sz="8" w:space="0" w:color="auto"/>
              <w:left w:val="single" w:sz="8" w:space="0" w:color="auto"/>
              <w:right w:val="single" w:sz="4" w:space="0" w:color="auto"/>
            </w:tcBorders>
          </w:tcPr>
          <w:p w:rsidR="00F81D44" w:rsidRPr="00F81D44" w:rsidRDefault="00F81D44" w:rsidP="00FE7EC4">
            <w:pPr>
              <w:jc w:val="center"/>
              <w:rPr>
                <w:sz w:val="24"/>
                <w:szCs w:val="24"/>
              </w:rPr>
            </w:pPr>
            <w:r w:rsidRPr="00F81D44">
              <w:rPr>
                <w:sz w:val="24"/>
                <w:szCs w:val="24"/>
              </w:rPr>
              <w:t>Ответственные исполнители</w:t>
            </w:r>
          </w:p>
        </w:tc>
        <w:tc>
          <w:tcPr>
            <w:tcW w:w="664" w:type="pct"/>
            <w:vMerge w:val="restart"/>
            <w:tcBorders>
              <w:top w:val="single" w:sz="4" w:space="0" w:color="auto"/>
              <w:left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Источники</w:t>
            </w:r>
          </w:p>
          <w:p w:rsidR="00F81D44" w:rsidRPr="00F81D44" w:rsidRDefault="00F81D44" w:rsidP="00FE7EC4">
            <w:pPr>
              <w:jc w:val="center"/>
              <w:rPr>
                <w:sz w:val="24"/>
                <w:szCs w:val="24"/>
              </w:rPr>
            </w:pPr>
            <w:r w:rsidRPr="00F81D44">
              <w:rPr>
                <w:sz w:val="24"/>
                <w:szCs w:val="24"/>
              </w:rPr>
              <w:t>финансирования</w:t>
            </w:r>
          </w:p>
        </w:tc>
        <w:tc>
          <w:tcPr>
            <w:tcW w:w="2023" w:type="pct"/>
            <w:gridSpan w:val="13"/>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0"/>
          <w:tblHeader/>
          <w:tblCellSpacing w:w="5" w:type="nil"/>
        </w:trPr>
        <w:tc>
          <w:tcPr>
            <w:tcW w:w="231" w:type="pct"/>
            <w:vMerge/>
            <w:tcBorders>
              <w:left w:val="single" w:sz="8" w:space="0" w:color="auto"/>
              <w:bottom w:val="single" w:sz="8" w:space="0" w:color="auto"/>
              <w:right w:val="single" w:sz="8" w:space="0" w:color="auto"/>
            </w:tcBorders>
          </w:tcPr>
          <w:p w:rsidR="00F81D44" w:rsidRPr="00F81D44" w:rsidRDefault="00F81D44" w:rsidP="00FE7EC4">
            <w:pPr>
              <w:jc w:val="center"/>
              <w:rPr>
                <w:sz w:val="24"/>
                <w:szCs w:val="24"/>
              </w:rPr>
            </w:pPr>
          </w:p>
        </w:tc>
        <w:tc>
          <w:tcPr>
            <w:tcW w:w="1337" w:type="pct"/>
            <w:gridSpan w:val="2"/>
            <w:vMerge/>
            <w:tcBorders>
              <w:left w:val="single" w:sz="8" w:space="0" w:color="auto"/>
              <w:bottom w:val="single" w:sz="8" w:space="0" w:color="auto"/>
              <w:right w:val="single" w:sz="8" w:space="0" w:color="auto"/>
            </w:tcBorders>
          </w:tcPr>
          <w:p w:rsidR="00F81D44" w:rsidRPr="00F81D44" w:rsidRDefault="00F81D44" w:rsidP="00FE7EC4">
            <w:pPr>
              <w:jc w:val="center"/>
              <w:rPr>
                <w:sz w:val="24"/>
                <w:szCs w:val="24"/>
              </w:rPr>
            </w:pPr>
          </w:p>
        </w:tc>
        <w:tc>
          <w:tcPr>
            <w:tcW w:w="745" w:type="pct"/>
            <w:gridSpan w:val="5"/>
            <w:vMerge/>
            <w:tcBorders>
              <w:left w:val="single" w:sz="8" w:space="0" w:color="auto"/>
              <w:bottom w:val="single" w:sz="8" w:space="0" w:color="auto"/>
              <w:right w:val="single" w:sz="4" w:space="0" w:color="auto"/>
            </w:tcBorders>
          </w:tcPr>
          <w:p w:rsidR="00F81D44" w:rsidRPr="00F81D44" w:rsidRDefault="00F81D44" w:rsidP="00FE7EC4">
            <w:pPr>
              <w:jc w:val="center"/>
              <w:rPr>
                <w:sz w:val="24"/>
                <w:szCs w:val="24"/>
              </w:rPr>
            </w:pPr>
          </w:p>
        </w:tc>
        <w:tc>
          <w:tcPr>
            <w:tcW w:w="664" w:type="pct"/>
            <w:vMerge/>
            <w:tcBorders>
              <w:left w:val="single" w:sz="4" w:space="0" w:color="auto"/>
              <w:bottom w:val="single" w:sz="4" w:space="0" w:color="auto"/>
              <w:right w:val="single" w:sz="4" w:space="0" w:color="auto"/>
            </w:tcBorders>
          </w:tcPr>
          <w:p w:rsidR="00F81D44" w:rsidRPr="00F81D44" w:rsidRDefault="00F81D44" w:rsidP="00FE7EC4">
            <w:pPr>
              <w:jc w:val="center"/>
              <w:rPr>
                <w:sz w:val="24"/>
                <w:szCs w:val="24"/>
              </w:rPr>
            </w:pPr>
          </w:p>
        </w:tc>
        <w:tc>
          <w:tcPr>
            <w:tcW w:w="459"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2019г.</w:t>
            </w:r>
          </w:p>
        </w:tc>
        <w:tc>
          <w:tcPr>
            <w:tcW w:w="435" w:type="pct"/>
            <w:gridSpan w:val="2"/>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2020г.</w:t>
            </w:r>
          </w:p>
        </w:tc>
        <w:tc>
          <w:tcPr>
            <w:tcW w:w="435"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2021г.</w:t>
            </w:r>
          </w:p>
        </w:tc>
        <w:tc>
          <w:tcPr>
            <w:tcW w:w="341" w:type="pct"/>
            <w:gridSpan w:val="4"/>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2022г.</w:t>
            </w:r>
          </w:p>
        </w:tc>
        <w:tc>
          <w:tcPr>
            <w:tcW w:w="353"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2023г.</w:t>
            </w:r>
          </w:p>
        </w:tc>
      </w:tr>
      <w:tr w:rsidR="00F81D44" w:rsidRPr="00F81D44" w:rsidTr="00FE7EC4">
        <w:trPr>
          <w:cantSplit/>
          <w:tblCellSpacing w:w="5" w:type="nil"/>
        </w:trPr>
        <w:tc>
          <w:tcPr>
            <w:tcW w:w="5000" w:type="pct"/>
            <w:gridSpan w:val="22"/>
            <w:tcBorders>
              <w:left w:val="single" w:sz="8" w:space="0" w:color="auto"/>
              <w:bottom w:val="single" w:sz="8" w:space="0" w:color="auto"/>
              <w:right w:val="single" w:sz="8" w:space="0" w:color="auto"/>
            </w:tcBorders>
          </w:tcPr>
          <w:p w:rsidR="00F81D44" w:rsidRPr="00F81D44" w:rsidRDefault="00F81D44" w:rsidP="00F81D44">
            <w:pPr>
              <w:widowControl w:val="0"/>
              <w:numPr>
                <w:ilvl w:val="0"/>
                <w:numId w:val="4"/>
              </w:numPr>
              <w:autoSpaceDE w:val="0"/>
              <w:autoSpaceDN w:val="0"/>
              <w:adjustRightInd w:val="0"/>
              <w:jc w:val="both"/>
              <w:rPr>
                <w:b/>
                <w:sz w:val="24"/>
                <w:szCs w:val="24"/>
              </w:rPr>
            </w:pPr>
            <w:bookmarkStart w:id="3" w:name="Par144"/>
            <w:bookmarkEnd w:id="3"/>
            <w:r w:rsidRPr="00F81D44">
              <w:rPr>
                <w:b/>
                <w:sz w:val="24"/>
                <w:szCs w:val="24"/>
              </w:rPr>
              <w:t>Организационные и правовые меры профилактики наркомании, безнадзорности и правонарушений</w:t>
            </w:r>
          </w:p>
        </w:tc>
      </w:tr>
      <w:tr w:rsidR="00F81D44" w:rsidRPr="00F81D44" w:rsidTr="00FE7EC4">
        <w:trPr>
          <w:cantSplit/>
          <w:trHeight w:val="2368"/>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1.1 </w:t>
            </w:r>
          </w:p>
        </w:tc>
        <w:tc>
          <w:tcPr>
            <w:tcW w:w="1356" w:type="pct"/>
            <w:gridSpan w:val="4"/>
            <w:tcBorders>
              <w:left w:val="single" w:sz="8" w:space="0" w:color="auto"/>
              <w:bottom w:val="single" w:sz="8" w:space="0" w:color="auto"/>
              <w:right w:val="single" w:sz="8" w:space="0" w:color="auto"/>
            </w:tcBorders>
          </w:tcPr>
          <w:p w:rsidR="00F81D44" w:rsidRPr="00F81D44" w:rsidRDefault="00F81D44" w:rsidP="00FE7EC4">
            <w:pPr>
              <w:ind w:hanging="11"/>
              <w:rPr>
                <w:sz w:val="24"/>
                <w:szCs w:val="24"/>
              </w:rPr>
            </w:pPr>
            <w:r w:rsidRPr="00F81D44">
              <w:rPr>
                <w:sz w:val="24"/>
                <w:szCs w:val="24"/>
              </w:rPr>
              <w:t>Изготовление и распространение среди населения и в образовательных учреждениях информационных листовок, буклетов, иной полиграфической продукции, посвященной вопросам профилактики правонарушений</w:t>
            </w:r>
          </w:p>
        </w:tc>
        <w:tc>
          <w:tcPr>
            <w:tcW w:w="726" w:type="pct"/>
            <w:gridSpan w:val="3"/>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  администрации МР «Дзержинский район»</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бюджет МР</w:t>
            </w:r>
          </w:p>
          <w:p w:rsidR="00F81D44" w:rsidRPr="00F81D44" w:rsidRDefault="00F81D44" w:rsidP="00FE7EC4">
            <w:pPr>
              <w:jc w:val="center"/>
              <w:rPr>
                <w:sz w:val="24"/>
                <w:szCs w:val="24"/>
              </w:rPr>
            </w:pPr>
            <w:r w:rsidRPr="00F81D44">
              <w:rPr>
                <w:sz w:val="24"/>
                <w:szCs w:val="24"/>
              </w:rPr>
              <w:t>«Дзержинский район»</w:t>
            </w:r>
          </w:p>
        </w:tc>
        <w:tc>
          <w:tcPr>
            <w:tcW w:w="405" w:type="pct"/>
            <w:tcBorders>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6" w:type="pct"/>
            <w:gridSpan w:val="3"/>
            <w:tcBorders>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5" w:type="pct"/>
            <w:gridSpan w:val="3"/>
            <w:tcBorders>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8" w:type="pct"/>
            <w:gridSpan w:val="3"/>
            <w:tcBorders>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399" w:type="pct"/>
            <w:gridSpan w:val="3"/>
            <w:tcBorders>
              <w:left w:val="single" w:sz="8" w:space="0" w:color="auto"/>
              <w:bottom w:val="single" w:sz="4" w:space="0" w:color="auto"/>
              <w:right w:val="single" w:sz="8" w:space="0" w:color="auto"/>
            </w:tcBorders>
            <w:vAlign w:val="center"/>
          </w:tcPr>
          <w:p w:rsidR="00F81D44" w:rsidRPr="00F81D44" w:rsidRDefault="00F81D44" w:rsidP="00FE7EC4">
            <w:pPr>
              <w:rPr>
                <w:sz w:val="24"/>
                <w:szCs w:val="24"/>
              </w:rPr>
            </w:pPr>
            <w:r w:rsidRPr="00F81D44">
              <w:rPr>
                <w:sz w:val="24"/>
                <w:szCs w:val="24"/>
              </w:rPr>
              <w:t xml:space="preserve">     2,5-</w:t>
            </w:r>
          </w:p>
        </w:tc>
      </w:tr>
      <w:tr w:rsidR="00F81D44" w:rsidRPr="00F81D44" w:rsidTr="00FE7EC4">
        <w:trPr>
          <w:cantSplit/>
          <w:tblCellSpacing w:w="5" w:type="nil"/>
        </w:trPr>
        <w:tc>
          <w:tcPr>
            <w:tcW w:w="231" w:type="pct"/>
            <w:tcBorders>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lastRenderedPageBreak/>
              <w:t xml:space="preserve">1.1 </w:t>
            </w:r>
          </w:p>
        </w:tc>
        <w:tc>
          <w:tcPr>
            <w:tcW w:w="1349" w:type="pct"/>
            <w:gridSpan w:val="3"/>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Организация для учащихся школ в рамках проведения            профилактической операции «Месячник права» проведение лекций на тему «Ответственность несовершеннолетних </w:t>
            </w:r>
            <w:proofErr w:type="gramStart"/>
            <w:r w:rsidRPr="00F81D44">
              <w:rPr>
                <w:sz w:val="24"/>
                <w:szCs w:val="24"/>
              </w:rPr>
              <w:t>в</w:t>
            </w:r>
            <w:proofErr w:type="gramEnd"/>
          </w:p>
          <w:p w:rsidR="00F81D44" w:rsidRPr="00F81D44" w:rsidRDefault="00F81D44" w:rsidP="00FE7EC4">
            <w:pPr>
              <w:rPr>
                <w:sz w:val="24"/>
                <w:szCs w:val="24"/>
              </w:rPr>
            </w:pPr>
            <w:proofErr w:type="gramStart"/>
            <w:r w:rsidRPr="00F81D44">
              <w:rPr>
                <w:sz w:val="24"/>
                <w:szCs w:val="24"/>
              </w:rPr>
              <w:t>соответствии</w:t>
            </w:r>
            <w:proofErr w:type="gramEnd"/>
            <w:r w:rsidRPr="00F81D44">
              <w:rPr>
                <w:sz w:val="24"/>
                <w:szCs w:val="24"/>
              </w:rPr>
              <w:t xml:space="preserve"> с </w:t>
            </w:r>
            <w:hyperlink r:id="rId11" w:history="1">
              <w:r w:rsidRPr="00F81D44">
                <w:rPr>
                  <w:color w:val="0000FF"/>
                  <w:sz w:val="24"/>
                  <w:szCs w:val="24"/>
                </w:rPr>
                <w:t>УК</w:t>
              </w:r>
            </w:hyperlink>
            <w:r w:rsidRPr="00F81D44">
              <w:rPr>
                <w:sz w:val="24"/>
                <w:szCs w:val="24"/>
              </w:rPr>
              <w:t xml:space="preserve"> РФ, </w:t>
            </w:r>
            <w:hyperlink r:id="rId12" w:history="1">
              <w:proofErr w:type="spellStart"/>
              <w:r w:rsidRPr="00F81D44">
                <w:rPr>
                  <w:color w:val="0000FF"/>
                  <w:sz w:val="24"/>
                  <w:szCs w:val="24"/>
                </w:rPr>
                <w:t>КоАП</w:t>
              </w:r>
              <w:proofErr w:type="spellEnd"/>
            </w:hyperlink>
            <w:r w:rsidRPr="00F81D44">
              <w:rPr>
                <w:sz w:val="24"/>
                <w:szCs w:val="24"/>
              </w:rPr>
              <w:t xml:space="preserve"> РФ» </w:t>
            </w:r>
          </w:p>
          <w:p w:rsidR="00F81D44" w:rsidRPr="00F81D44" w:rsidRDefault="00F81D44" w:rsidP="00FE7EC4">
            <w:pPr>
              <w:rPr>
                <w:sz w:val="24"/>
                <w:szCs w:val="24"/>
              </w:rPr>
            </w:pPr>
            <w:r w:rsidRPr="00F81D44">
              <w:rPr>
                <w:sz w:val="24"/>
                <w:szCs w:val="24"/>
              </w:rPr>
              <w:t>с участием инспекторов ПДН ОМВД России по Дзержинскому району</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A87A7A">
            <w:pPr>
              <w:jc w:val="center"/>
              <w:rPr>
                <w:sz w:val="24"/>
                <w:szCs w:val="24"/>
              </w:rPr>
            </w:pPr>
            <w:r w:rsidRPr="00F81D44">
              <w:rPr>
                <w:sz w:val="24"/>
                <w:szCs w:val="24"/>
              </w:rPr>
              <w:t>Отдел образования и спорта, ОМВД России по Дзержинскому району</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Не финансируется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rHeight w:val="278"/>
          <w:tblCellSpacing w:w="5" w:type="nil"/>
        </w:trPr>
        <w:tc>
          <w:tcPr>
            <w:tcW w:w="231" w:type="pct"/>
            <w:vMerge w:val="restart"/>
            <w:tcBorders>
              <w:top w:val="single" w:sz="4" w:space="0" w:color="auto"/>
              <w:left w:val="single" w:sz="4" w:space="0" w:color="auto"/>
              <w:right w:val="single" w:sz="4" w:space="0" w:color="auto"/>
            </w:tcBorders>
          </w:tcPr>
          <w:p w:rsidR="00F81D44" w:rsidRPr="00F81D44" w:rsidRDefault="00F81D44" w:rsidP="00FE7EC4">
            <w:pPr>
              <w:rPr>
                <w:sz w:val="24"/>
                <w:szCs w:val="24"/>
              </w:rPr>
            </w:pPr>
            <w:r w:rsidRPr="00F81D44">
              <w:rPr>
                <w:sz w:val="24"/>
                <w:szCs w:val="24"/>
              </w:rPr>
              <w:t>№</w:t>
            </w:r>
          </w:p>
        </w:tc>
        <w:tc>
          <w:tcPr>
            <w:tcW w:w="1349" w:type="pct"/>
            <w:gridSpan w:val="3"/>
            <w:vMerge w:val="restart"/>
            <w:tcBorders>
              <w:left w:val="single" w:sz="4" w:space="0" w:color="auto"/>
              <w:right w:val="single" w:sz="8" w:space="0" w:color="auto"/>
            </w:tcBorders>
          </w:tcPr>
          <w:p w:rsidR="00F81D44" w:rsidRPr="00F81D44" w:rsidRDefault="00F81D44" w:rsidP="00FE7EC4">
            <w:pPr>
              <w:rPr>
                <w:sz w:val="24"/>
                <w:szCs w:val="24"/>
              </w:rPr>
            </w:pPr>
            <w:r w:rsidRPr="00F81D44">
              <w:rPr>
                <w:sz w:val="24"/>
                <w:szCs w:val="24"/>
              </w:rPr>
              <w:t>Наименование мероприятий</w:t>
            </w:r>
          </w:p>
        </w:tc>
        <w:tc>
          <w:tcPr>
            <w:tcW w:w="733" w:type="pct"/>
            <w:gridSpan w:val="4"/>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Ответственные исполнители</w:t>
            </w:r>
          </w:p>
        </w:tc>
        <w:tc>
          <w:tcPr>
            <w:tcW w:w="664" w:type="pct"/>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Источники</w:t>
            </w:r>
          </w:p>
          <w:p w:rsidR="00F81D44" w:rsidRPr="00F81D44" w:rsidRDefault="00F81D44" w:rsidP="00FE7EC4">
            <w:pPr>
              <w:rPr>
                <w:sz w:val="24"/>
                <w:szCs w:val="24"/>
              </w:rPr>
            </w:pPr>
            <w:r w:rsidRPr="00F81D44">
              <w:rPr>
                <w:sz w:val="24"/>
                <w:szCs w:val="24"/>
              </w:rPr>
              <w:t>финансирования</w:t>
            </w:r>
          </w:p>
        </w:tc>
        <w:tc>
          <w:tcPr>
            <w:tcW w:w="2023" w:type="pct"/>
            <w:gridSpan w:val="13"/>
            <w:tcBorders>
              <w:top w:val="single" w:sz="4" w:space="0" w:color="auto"/>
              <w:left w:val="single" w:sz="8" w:space="0" w:color="auto"/>
              <w:bottom w:val="single" w:sz="4" w:space="0" w:color="auto"/>
              <w:right w:val="single" w:sz="8"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77"/>
          <w:tblCellSpacing w:w="5" w:type="nil"/>
        </w:trPr>
        <w:tc>
          <w:tcPr>
            <w:tcW w:w="231" w:type="pct"/>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349" w:type="pct"/>
            <w:gridSpan w:val="3"/>
            <w:vMerge/>
            <w:tcBorders>
              <w:left w:val="single" w:sz="4" w:space="0" w:color="auto"/>
              <w:bottom w:val="single" w:sz="8" w:space="0" w:color="auto"/>
              <w:right w:val="single" w:sz="8" w:space="0" w:color="auto"/>
            </w:tcBorders>
          </w:tcPr>
          <w:p w:rsidR="00F81D44" w:rsidRPr="00F81D44" w:rsidRDefault="00F81D44" w:rsidP="00FE7EC4">
            <w:pPr>
              <w:rPr>
                <w:sz w:val="24"/>
                <w:szCs w:val="24"/>
              </w:rPr>
            </w:pPr>
          </w:p>
        </w:tc>
        <w:tc>
          <w:tcPr>
            <w:tcW w:w="733" w:type="pct"/>
            <w:gridSpan w:val="4"/>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664" w:type="pct"/>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405" w:type="pct"/>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2019</w:t>
            </w:r>
          </w:p>
        </w:tc>
        <w:tc>
          <w:tcPr>
            <w:tcW w:w="406"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2020</w:t>
            </w:r>
          </w:p>
        </w:tc>
        <w:tc>
          <w:tcPr>
            <w:tcW w:w="405"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2021</w:t>
            </w:r>
          </w:p>
        </w:tc>
        <w:tc>
          <w:tcPr>
            <w:tcW w:w="408"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2022</w:t>
            </w:r>
          </w:p>
        </w:tc>
        <w:tc>
          <w:tcPr>
            <w:tcW w:w="399"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2023</w:t>
            </w:r>
          </w:p>
        </w:tc>
      </w:tr>
      <w:tr w:rsidR="00F81D44" w:rsidRPr="00F81D44" w:rsidTr="00FE7EC4">
        <w:trPr>
          <w:cantSplit/>
          <w:tblCellSpacing w:w="5" w:type="nil"/>
        </w:trPr>
        <w:tc>
          <w:tcPr>
            <w:tcW w:w="231" w:type="pct"/>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 xml:space="preserve">1.2 </w:t>
            </w:r>
          </w:p>
        </w:tc>
        <w:tc>
          <w:tcPr>
            <w:tcW w:w="1349" w:type="pct"/>
            <w:gridSpan w:val="3"/>
            <w:tcBorders>
              <w:left w:val="single" w:sz="4"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Поддержка движения юных инспекторов безопасности дорожного движения, кружков по изучению уголовного и административного законодательства</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Бюджет МР «Дзержинский район»</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2,5</w:t>
            </w: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p w:rsidR="00F81D44" w:rsidRPr="00F81D44" w:rsidRDefault="00F81D44" w:rsidP="00FE7EC4">
            <w:pPr>
              <w:jc w:val="center"/>
              <w:rPr>
                <w:sz w:val="24"/>
                <w:szCs w:val="24"/>
              </w:rPr>
            </w:pPr>
            <w:r w:rsidRPr="00F81D44">
              <w:rPr>
                <w:sz w:val="24"/>
                <w:szCs w:val="24"/>
              </w:rPr>
              <w:t>2,5</w:t>
            </w:r>
          </w:p>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1" w:type="pct"/>
            <w:tcBorders>
              <w:top w:val="single" w:sz="4" w:space="0" w:color="auto"/>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1.3 </w:t>
            </w:r>
          </w:p>
        </w:tc>
        <w:tc>
          <w:tcPr>
            <w:tcW w:w="1349" w:type="pct"/>
            <w:gridSpan w:val="3"/>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Организация и проведение семинаров по профилактике экстремизма на национальной почве для руководителей ОУ, детских молодежных общественных объединений, КДН и ЗП  муниципального района</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 ОМВД России  по Дзержинскому району</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1.4 </w:t>
            </w:r>
          </w:p>
        </w:tc>
        <w:tc>
          <w:tcPr>
            <w:tcW w:w="1349" w:type="pct"/>
            <w:gridSpan w:val="3"/>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Проведение тематических, публикаций в СМИ по проблемам подростковой  преступности, </w:t>
            </w:r>
            <w:proofErr w:type="gramStart"/>
            <w:r w:rsidRPr="00F81D44">
              <w:rPr>
                <w:sz w:val="24"/>
                <w:szCs w:val="24"/>
              </w:rPr>
              <w:t>дорожно-транспортного</w:t>
            </w:r>
            <w:proofErr w:type="gramEnd"/>
          </w:p>
          <w:p w:rsidR="00F81D44" w:rsidRPr="00F81D44" w:rsidRDefault="00F81D44" w:rsidP="00FE7EC4">
            <w:pPr>
              <w:rPr>
                <w:sz w:val="24"/>
                <w:szCs w:val="24"/>
              </w:rPr>
            </w:pPr>
            <w:r w:rsidRPr="00F81D44">
              <w:rPr>
                <w:sz w:val="24"/>
                <w:szCs w:val="24"/>
              </w:rPr>
              <w:t>травматизма</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ОМВД России  по Дзержинскому району</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Не финансируется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lastRenderedPageBreak/>
              <w:t>1.5.</w:t>
            </w:r>
          </w:p>
        </w:tc>
        <w:tc>
          <w:tcPr>
            <w:tcW w:w="1349" w:type="pct"/>
            <w:gridSpan w:val="3"/>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Проведение мероприятий «Вечерний город» в рамках реализации Закона Калужской области от 25.06.2009 № 561-ОЗ «О мерах по предупреждению причинения вреда здоровью детей, их физическому, интеллектуальному,  психическому, духовному и нравственному развитию» </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ДНД,  родительские патрули</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rHeight w:val="278"/>
          <w:tblCellSpacing w:w="5" w:type="nil"/>
        </w:trPr>
        <w:tc>
          <w:tcPr>
            <w:tcW w:w="231" w:type="pct"/>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w:t>
            </w:r>
          </w:p>
        </w:tc>
        <w:tc>
          <w:tcPr>
            <w:tcW w:w="1349" w:type="pct"/>
            <w:gridSpan w:val="3"/>
            <w:vMerge w:val="restart"/>
            <w:tcBorders>
              <w:left w:val="single" w:sz="8" w:space="0" w:color="auto"/>
              <w:right w:val="single" w:sz="4" w:space="0" w:color="auto"/>
            </w:tcBorders>
          </w:tcPr>
          <w:p w:rsidR="00F81D44" w:rsidRPr="00F81D44" w:rsidRDefault="00F81D44" w:rsidP="00FE7EC4">
            <w:pPr>
              <w:rPr>
                <w:sz w:val="24"/>
                <w:szCs w:val="24"/>
              </w:rPr>
            </w:pPr>
            <w:r w:rsidRPr="00F81D44">
              <w:rPr>
                <w:sz w:val="24"/>
                <w:szCs w:val="24"/>
              </w:rPr>
              <w:t>Наименование мероприятий</w:t>
            </w:r>
          </w:p>
        </w:tc>
        <w:tc>
          <w:tcPr>
            <w:tcW w:w="733" w:type="pct"/>
            <w:gridSpan w:val="4"/>
            <w:vMerge w:val="restart"/>
            <w:tcBorders>
              <w:left w:val="single" w:sz="4" w:space="0" w:color="auto"/>
              <w:right w:val="single" w:sz="8" w:space="0" w:color="auto"/>
            </w:tcBorders>
          </w:tcPr>
          <w:p w:rsidR="00F81D44" w:rsidRPr="00F81D44" w:rsidRDefault="00F81D44" w:rsidP="00FE7EC4">
            <w:pPr>
              <w:rPr>
                <w:sz w:val="24"/>
                <w:szCs w:val="24"/>
              </w:rPr>
            </w:pPr>
            <w:r w:rsidRPr="00F81D44">
              <w:rPr>
                <w:sz w:val="24"/>
                <w:szCs w:val="24"/>
              </w:rPr>
              <w:t>Ответственные исполнители</w:t>
            </w:r>
          </w:p>
        </w:tc>
        <w:tc>
          <w:tcPr>
            <w:tcW w:w="664" w:type="pct"/>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Источники</w:t>
            </w:r>
          </w:p>
          <w:p w:rsidR="00F81D44" w:rsidRPr="00F81D44" w:rsidRDefault="00F81D44" w:rsidP="00FE7EC4">
            <w:pPr>
              <w:rPr>
                <w:sz w:val="24"/>
                <w:szCs w:val="24"/>
              </w:rPr>
            </w:pPr>
            <w:r w:rsidRPr="00F81D44">
              <w:rPr>
                <w:sz w:val="24"/>
                <w:szCs w:val="24"/>
              </w:rPr>
              <w:t>финансирования</w:t>
            </w:r>
          </w:p>
        </w:tc>
        <w:tc>
          <w:tcPr>
            <w:tcW w:w="2023" w:type="pct"/>
            <w:gridSpan w:val="13"/>
            <w:tcBorders>
              <w:top w:val="single" w:sz="8" w:space="0" w:color="auto"/>
              <w:left w:val="single" w:sz="8" w:space="0" w:color="auto"/>
              <w:bottom w:val="single" w:sz="4" w:space="0" w:color="auto"/>
              <w:right w:val="single" w:sz="8"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77"/>
          <w:tblCellSpacing w:w="5" w:type="nil"/>
        </w:trPr>
        <w:tc>
          <w:tcPr>
            <w:tcW w:w="231" w:type="pct"/>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1349" w:type="pct"/>
            <w:gridSpan w:val="3"/>
            <w:vMerge/>
            <w:tcBorders>
              <w:left w:val="single" w:sz="8" w:space="0" w:color="auto"/>
              <w:bottom w:val="single" w:sz="8" w:space="0" w:color="auto"/>
              <w:right w:val="single" w:sz="4" w:space="0" w:color="auto"/>
            </w:tcBorders>
          </w:tcPr>
          <w:p w:rsidR="00F81D44" w:rsidRPr="00F81D44" w:rsidRDefault="00F81D44" w:rsidP="00FE7EC4">
            <w:pPr>
              <w:rPr>
                <w:sz w:val="24"/>
                <w:szCs w:val="24"/>
              </w:rPr>
            </w:pPr>
          </w:p>
        </w:tc>
        <w:tc>
          <w:tcPr>
            <w:tcW w:w="733" w:type="pct"/>
            <w:gridSpan w:val="4"/>
            <w:vMerge/>
            <w:tcBorders>
              <w:left w:val="single" w:sz="4" w:space="0" w:color="auto"/>
              <w:bottom w:val="single" w:sz="8" w:space="0" w:color="auto"/>
              <w:right w:val="single" w:sz="8" w:space="0" w:color="auto"/>
            </w:tcBorders>
          </w:tcPr>
          <w:p w:rsidR="00F81D44" w:rsidRPr="00F81D44" w:rsidRDefault="00F81D44" w:rsidP="00FE7EC4">
            <w:pPr>
              <w:rPr>
                <w:sz w:val="24"/>
                <w:szCs w:val="24"/>
              </w:rPr>
            </w:pPr>
          </w:p>
        </w:tc>
        <w:tc>
          <w:tcPr>
            <w:tcW w:w="664" w:type="pct"/>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405" w:type="pct"/>
            <w:tcBorders>
              <w:top w:val="single" w:sz="8"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2019</w:t>
            </w:r>
          </w:p>
        </w:tc>
        <w:tc>
          <w:tcPr>
            <w:tcW w:w="406" w:type="pct"/>
            <w:gridSpan w:val="3"/>
            <w:tcBorders>
              <w:top w:val="single" w:sz="8"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2020</w:t>
            </w:r>
          </w:p>
        </w:tc>
        <w:tc>
          <w:tcPr>
            <w:tcW w:w="405" w:type="pct"/>
            <w:gridSpan w:val="3"/>
            <w:tcBorders>
              <w:top w:val="single" w:sz="8"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2021</w:t>
            </w:r>
          </w:p>
        </w:tc>
        <w:tc>
          <w:tcPr>
            <w:tcW w:w="408" w:type="pct"/>
            <w:gridSpan w:val="3"/>
            <w:tcBorders>
              <w:top w:val="single" w:sz="8"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2022</w:t>
            </w:r>
          </w:p>
        </w:tc>
        <w:tc>
          <w:tcPr>
            <w:tcW w:w="399" w:type="pct"/>
            <w:gridSpan w:val="3"/>
            <w:tcBorders>
              <w:top w:val="single" w:sz="8"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2023</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1.6.</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Проведение комплексного оперативно-профилактического мероприятия «Здоровье» в целях совершенствования деятельности органов внутренних дел по предупреждению распространения алкоголизма среди несовершеннолетних</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ОМВД России по Дзержинскому району</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8"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8"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8"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8"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8"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rHeight w:val="1063"/>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1.7.</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 xml:space="preserve">Создание постоянно действующих стендов «Мы за здоровый образ жизни» в районной библиотеке, </w:t>
            </w:r>
          </w:p>
          <w:p w:rsidR="00F81D44" w:rsidRPr="00F81D44" w:rsidRDefault="00F81D44" w:rsidP="00FE7EC4">
            <w:pPr>
              <w:ind w:hanging="11"/>
              <w:rPr>
                <w:sz w:val="24"/>
                <w:szCs w:val="24"/>
              </w:rPr>
            </w:pPr>
            <w:r w:rsidRPr="00F81D44">
              <w:rPr>
                <w:sz w:val="24"/>
                <w:szCs w:val="24"/>
              </w:rPr>
              <w:t>в ОУ</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Культуры, 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1.8.</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proofErr w:type="gramStart"/>
            <w:r w:rsidRPr="00F81D44">
              <w:rPr>
                <w:sz w:val="24"/>
                <w:szCs w:val="24"/>
              </w:rPr>
              <w:t>Проведение лекториев» профилактика  алкогольной зависимости и правонарушений, связанных с ней» (с приглашением врача-нарколога, социальных работников, инспекторов ОМВД России по Дзержинскому району</w:t>
            </w:r>
            <w:proofErr w:type="gramEnd"/>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p w:rsidR="00F81D44" w:rsidRPr="00F81D44" w:rsidRDefault="00F81D44" w:rsidP="00FE7EC4">
            <w:pPr>
              <w:jc w:val="center"/>
              <w:rPr>
                <w:sz w:val="24"/>
                <w:szCs w:val="24"/>
              </w:rPr>
            </w:pPr>
            <w:r w:rsidRPr="00F81D44">
              <w:rPr>
                <w:sz w:val="24"/>
                <w:szCs w:val="24"/>
              </w:rPr>
              <w:t>ОМВД России по Дзержинскому району</w:t>
            </w:r>
          </w:p>
          <w:p w:rsidR="00F81D44" w:rsidRPr="00F81D44" w:rsidRDefault="00F81D44" w:rsidP="00FE7EC4">
            <w:pPr>
              <w:jc w:val="center"/>
              <w:rPr>
                <w:sz w:val="24"/>
                <w:szCs w:val="24"/>
              </w:rPr>
            </w:pPr>
            <w:r w:rsidRPr="00F81D44">
              <w:rPr>
                <w:sz w:val="24"/>
                <w:szCs w:val="24"/>
              </w:rPr>
              <w:t>ГБУЗ КО «ЦРБ Дзержинского района»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1.9.</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Проведение смотра-конкурса  образовательных программ каникулярного отдыха</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lastRenderedPageBreak/>
              <w:t>1.10.</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Проведение районного конкурса программ и проектов ОУ по профилактике правонарушений среди подростков</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rHeight w:val="278"/>
          <w:tblCellSpacing w:w="5" w:type="nil"/>
        </w:trPr>
        <w:tc>
          <w:tcPr>
            <w:tcW w:w="231" w:type="pct"/>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w:t>
            </w:r>
          </w:p>
        </w:tc>
        <w:tc>
          <w:tcPr>
            <w:tcW w:w="1349" w:type="pct"/>
            <w:gridSpan w:val="3"/>
            <w:vMerge w:val="restart"/>
            <w:tcBorders>
              <w:left w:val="single" w:sz="8" w:space="0" w:color="auto"/>
              <w:right w:val="single" w:sz="4" w:space="0" w:color="auto"/>
            </w:tcBorders>
          </w:tcPr>
          <w:p w:rsidR="00F81D44" w:rsidRPr="00F81D44" w:rsidRDefault="00F81D44" w:rsidP="00FE7EC4">
            <w:pPr>
              <w:rPr>
                <w:sz w:val="24"/>
                <w:szCs w:val="24"/>
              </w:rPr>
            </w:pPr>
            <w:r w:rsidRPr="00F81D44">
              <w:rPr>
                <w:sz w:val="24"/>
                <w:szCs w:val="24"/>
              </w:rPr>
              <w:t>Наименование мероприятий</w:t>
            </w:r>
          </w:p>
        </w:tc>
        <w:tc>
          <w:tcPr>
            <w:tcW w:w="733" w:type="pct"/>
            <w:gridSpan w:val="4"/>
            <w:vMerge w:val="restart"/>
            <w:tcBorders>
              <w:left w:val="single" w:sz="4" w:space="0" w:color="auto"/>
              <w:right w:val="single" w:sz="8" w:space="0" w:color="auto"/>
            </w:tcBorders>
          </w:tcPr>
          <w:p w:rsidR="00F81D44" w:rsidRPr="00F81D44" w:rsidRDefault="00F81D44" w:rsidP="00FE7EC4">
            <w:pPr>
              <w:rPr>
                <w:sz w:val="24"/>
                <w:szCs w:val="24"/>
              </w:rPr>
            </w:pPr>
            <w:r w:rsidRPr="00F81D44">
              <w:rPr>
                <w:sz w:val="24"/>
                <w:szCs w:val="24"/>
              </w:rPr>
              <w:t>Ответственные исполнители</w:t>
            </w:r>
          </w:p>
        </w:tc>
        <w:tc>
          <w:tcPr>
            <w:tcW w:w="664" w:type="pct"/>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Источники</w:t>
            </w:r>
          </w:p>
          <w:p w:rsidR="00F81D44" w:rsidRPr="00F81D44" w:rsidRDefault="00F81D44" w:rsidP="00FE7EC4">
            <w:pPr>
              <w:rPr>
                <w:sz w:val="24"/>
                <w:szCs w:val="24"/>
              </w:rPr>
            </w:pPr>
            <w:r w:rsidRPr="00F81D44">
              <w:rPr>
                <w:sz w:val="24"/>
                <w:szCs w:val="24"/>
              </w:rPr>
              <w:t>финансирования</w:t>
            </w:r>
          </w:p>
        </w:tc>
        <w:tc>
          <w:tcPr>
            <w:tcW w:w="2023" w:type="pct"/>
            <w:gridSpan w:val="13"/>
            <w:tcBorders>
              <w:top w:val="single" w:sz="4" w:space="0" w:color="auto"/>
              <w:left w:val="single" w:sz="8" w:space="0" w:color="auto"/>
              <w:bottom w:val="single" w:sz="4" w:space="0" w:color="auto"/>
              <w:right w:val="single" w:sz="8"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77"/>
          <w:tblCellSpacing w:w="5" w:type="nil"/>
        </w:trPr>
        <w:tc>
          <w:tcPr>
            <w:tcW w:w="231" w:type="pct"/>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1349" w:type="pct"/>
            <w:gridSpan w:val="3"/>
            <w:vMerge/>
            <w:tcBorders>
              <w:left w:val="single" w:sz="8" w:space="0" w:color="auto"/>
              <w:bottom w:val="single" w:sz="8" w:space="0" w:color="auto"/>
              <w:right w:val="single" w:sz="4" w:space="0" w:color="auto"/>
            </w:tcBorders>
          </w:tcPr>
          <w:p w:rsidR="00F81D44" w:rsidRPr="00F81D44" w:rsidRDefault="00F81D44" w:rsidP="00FE7EC4">
            <w:pPr>
              <w:rPr>
                <w:sz w:val="24"/>
                <w:szCs w:val="24"/>
              </w:rPr>
            </w:pPr>
          </w:p>
        </w:tc>
        <w:tc>
          <w:tcPr>
            <w:tcW w:w="733" w:type="pct"/>
            <w:gridSpan w:val="4"/>
            <w:vMerge/>
            <w:tcBorders>
              <w:left w:val="single" w:sz="4" w:space="0" w:color="auto"/>
              <w:bottom w:val="single" w:sz="8" w:space="0" w:color="auto"/>
              <w:right w:val="single" w:sz="8" w:space="0" w:color="auto"/>
            </w:tcBorders>
          </w:tcPr>
          <w:p w:rsidR="00F81D44" w:rsidRPr="00F81D44" w:rsidRDefault="00F81D44" w:rsidP="00FE7EC4">
            <w:pPr>
              <w:rPr>
                <w:sz w:val="24"/>
                <w:szCs w:val="24"/>
              </w:rPr>
            </w:pPr>
          </w:p>
        </w:tc>
        <w:tc>
          <w:tcPr>
            <w:tcW w:w="664" w:type="pct"/>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405" w:type="pct"/>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2019</w:t>
            </w:r>
          </w:p>
        </w:tc>
        <w:tc>
          <w:tcPr>
            <w:tcW w:w="406"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2020</w:t>
            </w:r>
          </w:p>
        </w:tc>
        <w:tc>
          <w:tcPr>
            <w:tcW w:w="405" w:type="pct"/>
            <w:gridSpan w:val="3"/>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2021</w:t>
            </w:r>
          </w:p>
        </w:tc>
        <w:tc>
          <w:tcPr>
            <w:tcW w:w="406" w:type="pct"/>
            <w:gridSpan w:val="2"/>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2022</w:t>
            </w:r>
          </w:p>
        </w:tc>
        <w:tc>
          <w:tcPr>
            <w:tcW w:w="401" w:type="pct"/>
            <w:gridSpan w:val="4"/>
            <w:tcBorders>
              <w:top w:val="single" w:sz="4" w:space="0" w:color="auto"/>
              <w:left w:val="single" w:sz="8" w:space="0" w:color="auto"/>
              <w:bottom w:val="single" w:sz="4" w:space="0" w:color="auto"/>
              <w:right w:val="single" w:sz="8" w:space="0" w:color="auto"/>
            </w:tcBorders>
          </w:tcPr>
          <w:p w:rsidR="00F81D44" w:rsidRPr="00F81D44" w:rsidRDefault="00F81D44" w:rsidP="00FE7EC4">
            <w:pPr>
              <w:rPr>
                <w:sz w:val="24"/>
                <w:szCs w:val="24"/>
              </w:rPr>
            </w:pPr>
            <w:r w:rsidRPr="00F81D44">
              <w:rPr>
                <w:sz w:val="24"/>
                <w:szCs w:val="24"/>
              </w:rPr>
              <w:t>2023</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1.11.</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 xml:space="preserve"> Проведение социологического исследования по вопросам состояния межэтнических отношений в ОУ района</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1.12.</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 xml:space="preserve">Организация участия подростков и молодежи МР «Дзержинский район» в районных, областных массовых агитационных спортивных мероприятиях </w:t>
            </w:r>
            <w:proofErr w:type="gramStart"/>
            <w:r w:rsidRPr="00F81D44">
              <w:rPr>
                <w:sz w:val="24"/>
                <w:szCs w:val="24"/>
              </w:rPr>
              <w:t xml:space="preserve">( </w:t>
            </w:r>
            <w:proofErr w:type="gramEnd"/>
            <w:r w:rsidRPr="00F81D44">
              <w:rPr>
                <w:sz w:val="24"/>
                <w:szCs w:val="24"/>
              </w:rPr>
              <w:t>«Лыжня России»», Кросс Нации» и др.)</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1.13.</w:t>
            </w:r>
          </w:p>
        </w:tc>
        <w:tc>
          <w:tcPr>
            <w:tcW w:w="1349" w:type="pct"/>
            <w:gridSpan w:val="3"/>
            <w:tcBorders>
              <w:left w:val="single" w:sz="8" w:space="0" w:color="auto"/>
              <w:bottom w:val="single" w:sz="8" w:space="0" w:color="auto"/>
              <w:right w:val="single" w:sz="4" w:space="0" w:color="auto"/>
            </w:tcBorders>
          </w:tcPr>
          <w:p w:rsidR="00F81D44" w:rsidRPr="00F81D44" w:rsidRDefault="00F81D44" w:rsidP="00FE7EC4">
            <w:pPr>
              <w:ind w:hanging="11"/>
              <w:rPr>
                <w:sz w:val="24"/>
                <w:szCs w:val="24"/>
              </w:rPr>
            </w:pPr>
            <w:r w:rsidRPr="00F81D44">
              <w:rPr>
                <w:sz w:val="24"/>
                <w:szCs w:val="24"/>
              </w:rPr>
              <w:t xml:space="preserve">Организация и участие подростков и молодежи </w:t>
            </w:r>
            <w:proofErr w:type="gramStart"/>
            <w:r w:rsidRPr="00F81D44">
              <w:rPr>
                <w:sz w:val="24"/>
                <w:szCs w:val="24"/>
              </w:rPr>
              <w:t>в</w:t>
            </w:r>
            <w:proofErr w:type="gramEnd"/>
            <w:r w:rsidRPr="00F81D44">
              <w:rPr>
                <w:sz w:val="24"/>
                <w:szCs w:val="24"/>
              </w:rPr>
              <w:t xml:space="preserve"> зимних и летних </w:t>
            </w:r>
          </w:p>
          <w:p w:rsidR="00F81D44" w:rsidRPr="00F81D44" w:rsidRDefault="00F81D44" w:rsidP="00FE7EC4">
            <w:pPr>
              <w:ind w:hanging="11"/>
              <w:rPr>
                <w:sz w:val="24"/>
                <w:szCs w:val="24"/>
              </w:rPr>
            </w:pPr>
            <w:proofErr w:type="gramStart"/>
            <w:r w:rsidRPr="00F81D44">
              <w:rPr>
                <w:sz w:val="24"/>
                <w:szCs w:val="24"/>
              </w:rPr>
              <w:t>Неделях</w:t>
            </w:r>
            <w:proofErr w:type="gramEnd"/>
            <w:r w:rsidRPr="00F81D44">
              <w:rPr>
                <w:sz w:val="24"/>
                <w:szCs w:val="24"/>
              </w:rPr>
              <w:t xml:space="preserve"> здоровья</w:t>
            </w:r>
          </w:p>
        </w:tc>
        <w:tc>
          <w:tcPr>
            <w:tcW w:w="733" w:type="pct"/>
            <w:gridSpan w:val="4"/>
            <w:tcBorders>
              <w:left w:val="single" w:sz="4"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 «-</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1.14. </w:t>
            </w:r>
          </w:p>
        </w:tc>
        <w:tc>
          <w:tcPr>
            <w:tcW w:w="1349" w:type="pct"/>
            <w:gridSpan w:val="3"/>
            <w:tcBorders>
              <w:left w:val="single" w:sz="8" w:space="0" w:color="auto"/>
              <w:bottom w:val="single" w:sz="4" w:space="0" w:color="auto"/>
              <w:right w:val="single" w:sz="4" w:space="0" w:color="auto"/>
            </w:tcBorders>
          </w:tcPr>
          <w:p w:rsidR="00F81D44" w:rsidRPr="00F81D44" w:rsidRDefault="00F81D44" w:rsidP="00FE7EC4">
            <w:pPr>
              <w:ind w:hanging="11"/>
              <w:rPr>
                <w:sz w:val="24"/>
                <w:szCs w:val="24"/>
              </w:rPr>
            </w:pPr>
            <w:r w:rsidRPr="00F81D44">
              <w:rPr>
                <w:sz w:val="24"/>
                <w:szCs w:val="24"/>
              </w:rPr>
              <w:t xml:space="preserve">Организация и участие подростков и молодежи </w:t>
            </w:r>
            <w:proofErr w:type="gramStart"/>
            <w:r w:rsidRPr="00F81D44">
              <w:rPr>
                <w:sz w:val="24"/>
                <w:szCs w:val="24"/>
              </w:rPr>
              <w:t>в</w:t>
            </w:r>
            <w:proofErr w:type="gramEnd"/>
            <w:r w:rsidRPr="00F81D44">
              <w:rPr>
                <w:sz w:val="24"/>
                <w:szCs w:val="24"/>
              </w:rPr>
              <w:t xml:space="preserve"> зимних и летних </w:t>
            </w:r>
          </w:p>
          <w:p w:rsidR="00F81D44" w:rsidRPr="00F81D44" w:rsidRDefault="00F81D44" w:rsidP="00FE7EC4">
            <w:pPr>
              <w:ind w:hanging="11"/>
              <w:rPr>
                <w:sz w:val="24"/>
                <w:szCs w:val="24"/>
              </w:rPr>
            </w:pPr>
            <w:proofErr w:type="gramStart"/>
            <w:r w:rsidRPr="00F81D44">
              <w:rPr>
                <w:sz w:val="24"/>
                <w:szCs w:val="24"/>
              </w:rPr>
              <w:t>Неделях</w:t>
            </w:r>
            <w:proofErr w:type="gramEnd"/>
            <w:r w:rsidRPr="00F81D44">
              <w:rPr>
                <w:sz w:val="24"/>
                <w:szCs w:val="24"/>
              </w:rPr>
              <w:t xml:space="preserve"> здоровья</w:t>
            </w:r>
          </w:p>
        </w:tc>
        <w:tc>
          <w:tcPr>
            <w:tcW w:w="733" w:type="pct"/>
            <w:gridSpan w:val="4"/>
            <w:tcBorders>
              <w:left w:val="single" w:sz="4"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w:t>
            </w:r>
          </w:p>
        </w:tc>
        <w:tc>
          <w:tcPr>
            <w:tcW w:w="405" w:type="pct"/>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left w:val="single" w:sz="8" w:space="0" w:color="auto"/>
              <w:right w:val="single" w:sz="4" w:space="0" w:color="auto"/>
            </w:tcBorders>
          </w:tcPr>
          <w:p w:rsidR="00F81D44" w:rsidRPr="00F81D44" w:rsidRDefault="00F81D44" w:rsidP="00FE7EC4">
            <w:pPr>
              <w:rPr>
                <w:sz w:val="24"/>
                <w:szCs w:val="24"/>
              </w:rPr>
            </w:pPr>
            <w:r w:rsidRPr="00F81D44">
              <w:rPr>
                <w:sz w:val="24"/>
                <w:szCs w:val="24"/>
              </w:rPr>
              <w:t>1.15.</w:t>
            </w:r>
          </w:p>
        </w:tc>
        <w:tc>
          <w:tcPr>
            <w:tcW w:w="1349"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ind w:hanging="11"/>
              <w:rPr>
                <w:sz w:val="24"/>
                <w:szCs w:val="24"/>
              </w:rPr>
            </w:pPr>
            <w:r w:rsidRPr="00F81D44">
              <w:rPr>
                <w:sz w:val="24"/>
                <w:szCs w:val="24"/>
              </w:rPr>
              <w:t>Организация и проведение работы по привлечению трудных подростков к занятиям активным, культурно-познавательным, спортивным и другим видам туризма</w:t>
            </w:r>
          </w:p>
        </w:tc>
        <w:tc>
          <w:tcPr>
            <w:tcW w:w="733" w:type="pct"/>
            <w:gridSpan w:val="4"/>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p w:rsidR="00F81D44" w:rsidRPr="00F81D44" w:rsidRDefault="00F81D44" w:rsidP="00FE7EC4">
            <w:pPr>
              <w:jc w:val="center"/>
              <w:rPr>
                <w:sz w:val="24"/>
                <w:szCs w:val="24"/>
              </w:rPr>
            </w:pPr>
            <w:r w:rsidRPr="00F81D44">
              <w:rPr>
                <w:sz w:val="24"/>
                <w:szCs w:val="24"/>
              </w:rPr>
              <w:t>Отдел культуры</w:t>
            </w:r>
          </w:p>
        </w:tc>
        <w:tc>
          <w:tcPr>
            <w:tcW w:w="664" w:type="pct"/>
            <w:tcBorders>
              <w:left w:val="single" w:sz="4" w:space="0" w:color="auto"/>
              <w:right w:val="single" w:sz="8" w:space="0" w:color="auto"/>
            </w:tcBorders>
            <w:vAlign w:val="center"/>
          </w:tcPr>
          <w:p w:rsidR="00F81D44" w:rsidRPr="00F81D44" w:rsidRDefault="00F81D44" w:rsidP="00FE7EC4">
            <w:pPr>
              <w:ind w:firstLine="51"/>
              <w:jc w:val="center"/>
              <w:rPr>
                <w:sz w:val="24"/>
                <w:szCs w:val="24"/>
              </w:rPr>
            </w:pPr>
            <w:r w:rsidRPr="00F81D44">
              <w:rPr>
                <w:sz w:val="24"/>
                <w:szCs w:val="24"/>
              </w:rPr>
              <w:t>-«-</w:t>
            </w:r>
          </w:p>
        </w:tc>
        <w:tc>
          <w:tcPr>
            <w:tcW w:w="405" w:type="pct"/>
            <w:tcBorders>
              <w:top w:val="single" w:sz="4" w:space="0" w:color="auto"/>
              <w:left w:val="single" w:sz="8" w:space="0" w:color="auto"/>
              <w:right w:val="single" w:sz="8"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8" w:space="0" w:color="auto"/>
              <w:right w:val="single" w:sz="8"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8" w:space="0" w:color="auto"/>
              <w:right w:val="single" w:sz="8"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8" w:space="0" w:color="auto"/>
              <w:right w:val="single" w:sz="8"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8" w:space="0" w:color="auto"/>
              <w:right w:val="single" w:sz="8" w:space="0" w:color="auto"/>
            </w:tcBorders>
            <w:vAlign w:val="center"/>
          </w:tcPr>
          <w:p w:rsidR="00F81D44" w:rsidRPr="00F81D44" w:rsidRDefault="00F81D44" w:rsidP="00FE7EC4">
            <w:pPr>
              <w:jc w:val="center"/>
              <w:rPr>
                <w:sz w:val="24"/>
                <w:szCs w:val="24"/>
              </w:rPr>
            </w:pPr>
          </w:p>
        </w:tc>
      </w:tr>
      <w:tr w:rsidR="00F81D44" w:rsidRPr="00F81D44" w:rsidTr="005A2287">
        <w:trPr>
          <w:cantSplit/>
          <w:trHeight w:val="479"/>
          <w:tblCellSpacing w:w="5" w:type="nil"/>
        </w:trPr>
        <w:tc>
          <w:tcPr>
            <w:tcW w:w="5000" w:type="pct"/>
            <w:gridSpan w:val="22"/>
            <w:tcBorders>
              <w:top w:val="single" w:sz="4" w:space="0" w:color="auto"/>
              <w:left w:val="single" w:sz="4" w:space="0" w:color="auto"/>
              <w:bottom w:val="single" w:sz="4" w:space="0" w:color="auto"/>
              <w:right w:val="single" w:sz="4" w:space="0" w:color="auto"/>
            </w:tcBorders>
          </w:tcPr>
          <w:p w:rsidR="00F81D44" w:rsidRPr="00F81D44" w:rsidRDefault="00F81D44" w:rsidP="005A2287">
            <w:pPr>
              <w:rPr>
                <w:sz w:val="24"/>
                <w:szCs w:val="24"/>
              </w:rPr>
            </w:pPr>
          </w:p>
        </w:tc>
      </w:tr>
      <w:tr w:rsidR="00F81D44" w:rsidRPr="00F81D44" w:rsidTr="00FE7EC4">
        <w:trPr>
          <w:cantSplit/>
          <w:trHeight w:val="278"/>
          <w:tblCellSpacing w:w="5" w:type="nil"/>
        </w:trPr>
        <w:tc>
          <w:tcPr>
            <w:tcW w:w="231" w:type="pct"/>
            <w:vMerge w:val="restart"/>
            <w:tcBorders>
              <w:top w:val="single" w:sz="4" w:space="0" w:color="auto"/>
              <w:left w:val="single" w:sz="4" w:space="0" w:color="auto"/>
              <w:right w:val="single" w:sz="4" w:space="0" w:color="auto"/>
            </w:tcBorders>
          </w:tcPr>
          <w:p w:rsidR="00F81D44" w:rsidRPr="00F81D44" w:rsidRDefault="00F81D44" w:rsidP="00FE7EC4">
            <w:pPr>
              <w:rPr>
                <w:sz w:val="24"/>
                <w:szCs w:val="24"/>
              </w:rPr>
            </w:pPr>
            <w:r w:rsidRPr="00F81D44">
              <w:rPr>
                <w:sz w:val="24"/>
                <w:szCs w:val="24"/>
              </w:rPr>
              <w:t>№</w:t>
            </w:r>
          </w:p>
        </w:tc>
        <w:tc>
          <w:tcPr>
            <w:tcW w:w="1349" w:type="pct"/>
            <w:gridSpan w:val="3"/>
            <w:vMerge w:val="restart"/>
            <w:tcBorders>
              <w:top w:val="single" w:sz="4" w:space="0" w:color="auto"/>
              <w:left w:val="single" w:sz="4" w:space="0" w:color="auto"/>
              <w:right w:val="single" w:sz="4" w:space="0" w:color="auto"/>
            </w:tcBorders>
          </w:tcPr>
          <w:p w:rsidR="00F81D44" w:rsidRPr="00F81D44" w:rsidRDefault="00F81D44" w:rsidP="00FE7EC4">
            <w:pPr>
              <w:rPr>
                <w:sz w:val="24"/>
                <w:szCs w:val="24"/>
              </w:rPr>
            </w:pPr>
            <w:r w:rsidRPr="00F81D44">
              <w:rPr>
                <w:sz w:val="24"/>
                <w:szCs w:val="24"/>
              </w:rPr>
              <w:t>Наименование мероприятий</w:t>
            </w:r>
          </w:p>
        </w:tc>
        <w:tc>
          <w:tcPr>
            <w:tcW w:w="733" w:type="pct"/>
            <w:gridSpan w:val="4"/>
            <w:vMerge w:val="restart"/>
            <w:tcBorders>
              <w:top w:val="single" w:sz="4" w:space="0" w:color="auto"/>
              <w:left w:val="single" w:sz="4" w:space="0" w:color="auto"/>
              <w:right w:val="single" w:sz="4" w:space="0" w:color="auto"/>
            </w:tcBorders>
          </w:tcPr>
          <w:p w:rsidR="00F81D44" w:rsidRPr="00F81D44" w:rsidRDefault="00F81D44" w:rsidP="00FE7EC4">
            <w:pPr>
              <w:rPr>
                <w:sz w:val="24"/>
                <w:szCs w:val="24"/>
              </w:rPr>
            </w:pPr>
            <w:r w:rsidRPr="00F81D44">
              <w:rPr>
                <w:sz w:val="24"/>
                <w:szCs w:val="24"/>
              </w:rPr>
              <w:t>Ответственные исполнители</w:t>
            </w:r>
          </w:p>
        </w:tc>
        <w:tc>
          <w:tcPr>
            <w:tcW w:w="664" w:type="pct"/>
            <w:vMerge w:val="restart"/>
            <w:tcBorders>
              <w:top w:val="single" w:sz="4" w:space="0" w:color="auto"/>
              <w:left w:val="single" w:sz="4" w:space="0" w:color="auto"/>
              <w:right w:val="single" w:sz="4" w:space="0" w:color="auto"/>
            </w:tcBorders>
          </w:tcPr>
          <w:p w:rsidR="00F81D44" w:rsidRPr="00F81D44" w:rsidRDefault="00F81D44" w:rsidP="00FE7EC4">
            <w:pPr>
              <w:rPr>
                <w:sz w:val="24"/>
                <w:szCs w:val="24"/>
              </w:rPr>
            </w:pPr>
            <w:r w:rsidRPr="00F81D44">
              <w:rPr>
                <w:sz w:val="24"/>
                <w:szCs w:val="24"/>
              </w:rPr>
              <w:t>Источники</w:t>
            </w:r>
          </w:p>
          <w:p w:rsidR="00F81D44" w:rsidRPr="00F81D44" w:rsidRDefault="00F81D44" w:rsidP="00FE7EC4">
            <w:pPr>
              <w:rPr>
                <w:sz w:val="24"/>
                <w:szCs w:val="24"/>
              </w:rPr>
            </w:pPr>
            <w:r w:rsidRPr="00F81D44">
              <w:rPr>
                <w:sz w:val="24"/>
                <w:szCs w:val="24"/>
              </w:rPr>
              <w:t>финансирования</w:t>
            </w:r>
          </w:p>
        </w:tc>
        <w:tc>
          <w:tcPr>
            <w:tcW w:w="2023" w:type="pct"/>
            <w:gridSpan w:val="13"/>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77"/>
          <w:tblCellSpacing w:w="5" w:type="nil"/>
        </w:trPr>
        <w:tc>
          <w:tcPr>
            <w:tcW w:w="231" w:type="pct"/>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1349" w:type="pct"/>
            <w:gridSpan w:val="3"/>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733" w:type="pct"/>
            <w:gridSpan w:val="4"/>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664" w:type="pct"/>
            <w:vMerge/>
            <w:tcBorders>
              <w:left w:val="single" w:sz="4" w:space="0" w:color="auto"/>
              <w:bottom w:val="single" w:sz="4" w:space="0" w:color="auto"/>
              <w:right w:val="single" w:sz="4" w:space="0" w:color="auto"/>
            </w:tcBorders>
          </w:tcPr>
          <w:p w:rsidR="00F81D44" w:rsidRPr="00F81D44" w:rsidRDefault="00F81D44" w:rsidP="00FE7EC4">
            <w:pPr>
              <w:rPr>
                <w:sz w:val="24"/>
                <w:szCs w:val="24"/>
              </w:rPr>
            </w:pPr>
          </w:p>
        </w:tc>
        <w:tc>
          <w:tcPr>
            <w:tcW w:w="405" w:type="pct"/>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2019</w:t>
            </w:r>
          </w:p>
        </w:tc>
        <w:tc>
          <w:tcPr>
            <w:tcW w:w="406"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2020</w:t>
            </w:r>
          </w:p>
        </w:tc>
        <w:tc>
          <w:tcPr>
            <w:tcW w:w="405"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2021</w:t>
            </w:r>
          </w:p>
        </w:tc>
        <w:tc>
          <w:tcPr>
            <w:tcW w:w="406" w:type="pct"/>
            <w:gridSpan w:val="2"/>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2022</w:t>
            </w:r>
          </w:p>
        </w:tc>
        <w:tc>
          <w:tcPr>
            <w:tcW w:w="401" w:type="pct"/>
            <w:gridSpan w:val="4"/>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2023</w:t>
            </w:r>
          </w:p>
        </w:tc>
      </w:tr>
      <w:tr w:rsidR="00F81D44" w:rsidRPr="00F81D44" w:rsidTr="00FE7EC4">
        <w:trPr>
          <w:cantSplit/>
          <w:tblCellSpacing w:w="5" w:type="nil"/>
        </w:trPr>
        <w:tc>
          <w:tcPr>
            <w:tcW w:w="231" w:type="pct"/>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lastRenderedPageBreak/>
              <w:t>1.16.</w:t>
            </w:r>
          </w:p>
        </w:tc>
        <w:tc>
          <w:tcPr>
            <w:tcW w:w="1349"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ind w:hanging="11"/>
              <w:rPr>
                <w:sz w:val="24"/>
                <w:szCs w:val="24"/>
              </w:rPr>
            </w:pPr>
            <w:r w:rsidRPr="00F81D44">
              <w:rPr>
                <w:sz w:val="24"/>
                <w:szCs w:val="24"/>
              </w:rPr>
              <w:t>Организация и проведение в ОУ района встреч несовершеннолетних и их родителей с сотрудниками  следственного управления СК РФ по Калужской области, инспекторами ОПДН ОМВД России по Дзержинскому району с целью информирования об основных правилах безопасности детей.</w:t>
            </w:r>
          </w:p>
        </w:tc>
        <w:tc>
          <w:tcPr>
            <w:tcW w:w="733" w:type="pct"/>
            <w:gridSpan w:val="4"/>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p w:rsidR="00F81D44" w:rsidRPr="00F81D44" w:rsidRDefault="00F81D44" w:rsidP="00FE7EC4">
            <w:pPr>
              <w:jc w:val="center"/>
              <w:rPr>
                <w:sz w:val="24"/>
                <w:szCs w:val="24"/>
              </w:rPr>
            </w:pPr>
            <w:r w:rsidRPr="00F81D44">
              <w:rPr>
                <w:sz w:val="24"/>
                <w:szCs w:val="24"/>
              </w:rPr>
              <w:t xml:space="preserve"> ОМВД России по Дзержинскому району</w:t>
            </w:r>
          </w:p>
        </w:tc>
        <w:tc>
          <w:tcPr>
            <w:tcW w:w="664"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ind w:firstLine="51"/>
              <w:jc w:val="center"/>
              <w:rPr>
                <w:sz w:val="24"/>
                <w:szCs w:val="24"/>
              </w:rPr>
            </w:pPr>
            <w:r w:rsidRPr="00F81D44">
              <w:rPr>
                <w:sz w:val="24"/>
                <w:szCs w:val="24"/>
              </w:rPr>
              <w:t>-«-</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1" w:type="pct"/>
            <w:tcBorders>
              <w:top w:val="single" w:sz="4" w:space="0" w:color="auto"/>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1.17.</w:t>
            </w:r>
          </w:p>
        </w:tc>
        <w:tc>
          <w:tcPr>
            <w:tcW w:w="1349" w:type="pct"/>
            <w:gridSpan w:val="3"/>
            <w:tcBorders>
              <w:top w:val="single" w:sz="4" w:space="0" w:color="auto"/>
              <w:left w:val="single" w:sz="8" w:space="0" w:color="auto"/>
              <w:bottom w:val="single" w:sz="8" w:space="0" w:color="auto"/>
              <w:right w:val="single" w:sz="8" w:space="0" w:color="auto"/>
            </w:tcBorders>
          </w:tcPr>
          <w:p w:rsidR="00F81D44" w:rsidRPr="00F81D44" w:rsidRDefault="00F81D44" w:rsidP="00FE7EC4">
            <w:pPr>
              <w:ind w:hanging="11"/>
              <w:rPr>
                <w:sz w:val="24"/>
                <w:szCs w:val="24"/>
              </w:rPr>
            </w:pPr>
            <w:r w:rsidRPr="00F81D44">
              <w:rPr>
                <w:sz w:val="24"/>
                <w:szCs w:val="24"/>
              </w:rPr>
              <w:t>Проведение комплексного оперативно-профилактического мероприятия «Подросток» по профилактике отдельных видов правонарушений несовершеннолетних, семейного неблагополучия</w:t>
            </w:r>
          </w:p>
        </w:tc>
        <w:tc>
          <w:tcPr>
            <w:tcW w:w="733" w:type="pct"/>
            <w:gridSpan w:val="4"/>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ОМВД России по Дзержинскому району</w:t>
            </w:r>
          </w:p>
          <w:p w:rsidR="00F81D44" w:rsidRPr="00F81D44" w:rsidRDefault="00F81D44" w:rsidP="00FE7EC4">
            <w:pPr>
              <w:jc w:val="center"/>
              <w:rPr>
                <w:sz w:val="24"/>
                <w:szCs w:val="24"/>
              </w:rPr>
            </w:pPr>
            <w:r w:rsidRPr="00F81D44">
              <w:rPr>
                <w:sz w:val="24"/>
                <w:szCs w:val="24"/>
              </w:rPr>
              <w:t xml:space="preserve">ТКДН и ЗП МР «Дзержинский район» </w:t>
            </w:r>
          </w:p>
          <w:p w:rsidR="00F81D44" w:rsidRPr="00F81D44" w:rsidRDefault="00F81D44" w:rsidP="00FE7EC4">
            <w:pPr>
              <w:jc w:val="center"/>
              <w:rPr>
                <w:sz w:val="24"/>
                <w:szCs w:val="24"/>
              </w:rPr>
            </w:pPr>
            <w:r w:rsidRPr="00F81D44">
              <w:rPr>
                <w:sz w:val="24"/>
                <w:szCs w:val="24"/>
              </w:rPr>
              <w:t>Отдел образования и спорта Учреждения социальной направленности</w:t>
            </w:r>
          </w:p>
        </w:tc>
        <w:tc>
          <w:tcPr>
            <w:tcW w:w="664" w:type="pct"/>
            <w:tcBorders>
              <w:top w:val="single" w:sz="4" w:space="0" w:color="auto"/>
              <w:left w:val="single" w:sz="8" w:space="0" w:color="auto"/>
              <w:bottom w:val="single" w:sz="8" w:space="0" w:color="auto"/>
              <w:right w:val="single" w:sz="4" w:space="0" w:color="auto"/>
            </w:tcBorders>
            <w:vAlign w:val="center"/>
          </w:tcPr>
          <w:p w:rsidR="00F81D44" w:rsidRPr="00F81D44" w:rsidRDefault="00F81D44" w:rsidP="00FE7EC4">
            <w:pPr>
              <w:ind w:firstLine="51"/>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rPr>
                <w:sz w:val="24"/>
                <w:szCs w:val="24"/>
              </w:rPr>
            </w:pPr>
            <w:r w:rsidRPr="00F81D44">
              <w:rPr>
                <w:sz w:val="24"/>
                <w:szCs w:val="24"/>
              </w:rPr>
              <w:t>-</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1.18.</w:t>
            </w:r>
          </w:p>
        </w:tc>
        <w:tc>
          <w:tcPr>
            <w:tcW w:w="1349" w:type="pct"/>
            <w:gridSpan w:val="3"/>
            <w:tcBorders>
              <w:left w:val="single" w:sz="8" w:space="0" w:color="auto"/>
              <w:bottom w:val="single" w:sz="8" w:space="0" w:color="auto"/>
              <w:right w:val="single" w:sz="8" w:space="0" w:color="auto"/>
            </w:tcBorders>
          </w:tcPr>
          <w:p w:rsidR="00F81D44" w:rsidRPr="00F81D44" w:rsidRDefault="00F81D44" w:rsidP="00FE7EC4">
            <w:pPr>
              <w:ind w:hanging="11"/>
              <w:rPr>
                <w:sz w:val="24"/>
                <w:szCs w:val="24"/>
              </w:rPr>
            </w:pPr>
            <w:r w:rsidRPr="00F81D44">
              <w:rPr>
                <w:sz w:val="24"/>
                <w:szCs w:val="24"/>
              </w:rPr>
              <w:t xml:space="preserve">Проведение </w:t>
            </w:r>
            <w:r w:rsidRPr="00F81D44">
              <w:rPr>
                <w:rStyle w:val="a7"/>
                <w:b w:val="0"/>
                <w:color w:val="000000"/>
                <w:sz w:val="24"/>
                <w:szCs w:val="24"/>
                <w:bdr w:val="none" w:sz="0" w:space="0" w:color="auto" w:frame="1"/>
                <w:shd w:val="clear" w:color="auto" w:fill="FFFFFF"/>
              </w:rPr>
              <w:t>межрайонного</w:t>
            </w:r>
            <w:r w:rsidRPr="00F81D44">
              <w:rPr>
                <w:rStyle w:val="a7"/>
                <w:color w:val="000000"/>
                <w:sz w:val="24"/>
                <w:szCs w:val="24"/>
                <w:bdr w:val="none" w:sz="0" w:space="0" w:color="auto" w:frame="1"/>
                <w:shd w:val="clear" w:color="auto" w:fill="FFFFFF"/>
              </w:rPr>
              <w:t xml:space="preserve"> </w:t>
            </w:r>
            <w:proofErr w:type="spellStart"/>
            <w:proofErr w:type="gramStart"/>
            <w:r w:rsidRPr="00F81D44">
              <w:rPr>
                <w:sz w:val="24"/>
                <w:szCs w:val="24"/>
              </w:rPr>
              <w:t>военно</w:t>
            </w:r>
            <w:proofErr w:type="spellEnd"/>
            <w:r w:rsidRPr="00F81D44">
              <w:rPr>
                <w:sz w:val="24"/>
                <w:szCs w:val="24"/>
              </w:rPr>
              <w:t xml:space="preserve"> - спо</w:t>
            </w:r>
            <w:r w:rsidRPr="00F81D44">
              <w:rPr>
                <w:sz w:val="24"/>
                <w:szCs w:val="24"/>
              </w:rPr>
              <w:t>р</w:t>
            </w:r>
            <w:r w:rsidRPr="00F81D44">
              <w:rPr>
                <w:sz w:val="24"/>
                <w:szCs w:val="24"/>
              </w:rPr>
              <w:t>тивного</w:t>
            </w:r>
            <w:proofErr w:type="gramEnd"/>
            <w:r w:rsidRPr="00F81D44">
              <w:rPr>
                <w:sz w:val="24"/>
                <w:szCs w:val="24"/>
              </w:rPr>
              <w:t xml:space="preserve"> соревнования «Выше! Сильнее! Быстрее!»    </w:t>
            </w:r>
          </w:p>
        </w:tc>
        <w:tc>
          <w:tcPr>
            <w:tcW w:w="733" w:type="pct"/>
            <w:gridSpan w:val="4"/>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Отдел образования и спорта</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ind w:firstLine="51"/>
              <w:jc w:val="center"/>
              <w:rPr>
                <w:sz w:val="24"/>
                <w:szCs w:val="24"/>
              </w:rPr>
            </w:pPr>
            <w:r w:rsidRPr="00F81D44">
              <w:rPr>
                <w:sz w:val="24"/>
                <w:szCs w:val="24"/>
              </w:rPr>
              <w:t xml:space="preserve">Бюджет МР «Дзержинский район» </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r>
      <w:tr w:rsidR="00F81D44" w:rsidRPr="00F81D44" w:rsidTr="00961143">
        <w:trPr>
          <w:cantSplit/>
          <w:trHeight w:val="403"/>
          <w:tblCellSpacing w:w="5" w:type="nil"/>
        </w:trPr>
        <w:tc>
          <w:tcPr>
            <w:tcW w:w="5000" w:type="pct"/>
            <w:gridSpan w:val="22"/>
            <w:tcBorders>
              <w:left w:val="single" w:sz="8" w:space="0" w:color="auto"/>
              <w:bottom w:val="single" w:sz="8" w:space="0" w:color="auto"/>
              <w:right w:val="single" w:sz="8" w:space="0" w:color="auto"/>
            </w:tcBorders>
          </w:tcPr>
          <w:p w:rsidR="00F81D44" w:rsidRPr="00F81D44" w:rsidRDefault="00F81D44" w:rsidP="00961143">
            <w:pPr>
              <w:jc w:val="center"/>
              <w:rPr>
                <w:b/>
                <w:sz w:val="24"/>
                <w:szCs w:val="24"/>
              </w:rPr>
            </w:pPr>
            <w:bookmarkStart w:id="4" w:name="Par264"/>
            <w:bookmarkStart w:id="5" w:name="Par381"/>
            <w:bookmarkEnd w:id="4"/>
            <w:bookmarkEnd w:id="5"/>
            <w:r w:rsidRPr="00F81D44">
              <w:rPr>
                <w:b/>
                <w:sz w:val="24"/>
                <w:szCs w:val="24"/>
              </w:rPr>
              <w:t>2. Профилактика правонарушений на административных участках</w:t>
            </w:r>
          </w:p>
        </w:tc>
      </w:tr>
      <w:tr w:rsidR="00F81D44" w:rsidRPr="00F81D44" w:rsidTr="00FE7EC4">
        <w:trPr>
          <w:cantSplit/>
          <w:trHeight w:val="454"/>
          <w:tblCellSpacing w:w="5" w:type="nil"/>
        </w:trPr>
        <w:tc>
          <w:tcPr>
            <w:tcW w:w="236" w:type="pct"/>
            <w:gridSpan w:val="2"/>
            <w:vMerge w:val="restart"/>
            <w:tcBorders>
              <w:top w:val="single" w:sz="4" w:space="0" w:color="auto"/>
              <w:left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1381" w:type="pct"/>
            <w:gridSpan w:val="5"/>
            <w:vMerge w:val="restart"/>
            <w:tcBorders>
              <w:top w:val="single" w:sz="4" w:space="0" w:color="auto"/>
              <w:left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Наименование мероприятий</w:t>
            </w:r>
          </w:p>
        </w:tc>
        <w:tc>
          <w:tcPr>
            <w:tcW w:w="696" w:type="pct"/>
            <w:vMerge w:val="restart"/>
            <w:tcBorders>
              <w:top w:val="single" w:sz="4" w:space="0" w:color="auto"/>
              <w:left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Ответственные исполнители</w:t>
            </w:r>
          </w:p>
        </w:tc>
        <w:tc>
          <w:tcPr>
            <w:tcW w:w="664" w:type="pct"/>
            <w:vMerge w:val="restart"/>
            <w:tcBorders>
              <w:top w:val="single" w:sz="4" w:space="0" w:color="auto"/>
              <w:left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Источники</w:t>
            </w:r>
          </w:p>
          <w:p w:rsidR="00F81D44" w:rsidRPr="00F81D44" w:rsidRDefault="00F81D44" w:rsidP="00FE7EC4">
            <w:pPr>
              <w:jc w:val="center"/>
              <w:rPr>
                <w:sz w:val="24"/>
                <w:szCs w:val="24"/>
              </w:rPr>
            </w:pPr>
            <w:r w:rsidRPr="00F81D44">
              <w:rPr>
                <w:sz w:val="24"/>
                <w:szCs w:val="24"/>
              </w:rPr>
              <w:t>финансирования</w:t>
            </w:r>
          </w:p>
        </w:tc>
        <w:tc>
          <w:tcPr>
            <w:tcW w:w="2023" w:type="pct"/>
            <w:gridSpan w:val="1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 xml:space="preserve">Объем финансирования (тыс. руб.) </w:t>
            </w:r>
          </w:p>
        </w:tc>
      </w:tr>
      <w:tr w:rsidR="00F81D44" w:rsidRPr="00F81D44" w:rsidTr="00FE7EC4">
        <w:trPr>
          <w:cantSplit/>
          <w:trHeight w:val="276"/>
          <w:tblCellSpacing w:w="5" w:type="nil"/>
        </w:trPr>
        <w:tc>
          <w:tcPr>
            <w:tcW w:w="236" w:type="pct"/>
            <w:gridSpan w:val="2"/>
            <w:vMerge/>
            <w:tcBorders>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1381" w:type="pct"/>
            <w:gridSpan w:val="5"/>
            <w:vMerge/>
            <w:tcBorders>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696" w:type="pct"/>
            <w:vMerge/>
            <w:tcBorders>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664" w:type="pct"/>
            <w:vMerge/>
            <w:tcBorders>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2019</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2020</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2021</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2022</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2023</w:t>
            </w:r>
          </w:p>
        </w:tc>
      </w:tr>
      <w:tr w:rsidR="00F81D44" w:rsidRPr="00F81D44" w:rsidTr="00FE7EC4">
        <w:trPr>
          <w:cantSplit/>
          <w:tblCellSpacing w:w="5" w:type="nil"/>
        </w:trPr>
        <w:tc>
          <w:tcPr>
            <w:tcW w:w="236" w:type="pct"/>
            <w:gridSpan w:val="2"/>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 xml:space="preserve">2.1 </w:t>
            </w:r>
          </w:p>
        </w:tc>
        <w:tc>
          <w:tcPr>
            <w:tcW w:w="1381" w:type="pct"/>
            <w:gridSpan w:val="5"/>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Организация проведения отчетов участковых уполномоченных полиции перед населением административных участков,  коллективами администраций</w:t>
            </w:r>
          </w:p>
        </w:tc>
        <w:tc>
          <w:tcPr>
            <w:tcW w:w="696"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ОМВД России по Дзержинскому району,</w:t>
            </w:r>
          </w:p>
          <w:p w:rsidR="00F81D44" w:rsidRPr="00F81D44" w:rsidRDefault="00F81D44" w:rsidP="00FE7EC4">
            <w:pPr>
              <w:ind w:hanging="75"/>
              <w:jc w:val="center"/>
              <w:rPr>
                <w:sz w:val="24"/>
                <w:szCs w:val="24"/>
              </w:rPr>
            </w:pPr>
            <w:r w:rsidRPr="00F81D44">
              <w:rPr>
                <w:sz w:val="24"/>
                <w:szCs w:val="24"/>
              </w:rPr>
              <w:t>Администрация МР «Дзержинский район»</w:t>
            </w:r>
          </w:p>
        </w:tc>
        <w:tc>
          <w:tcPr>
            <w:tcW w:w="664"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ind w:hanging="90"/>
              <w:jc w:val="center"/>
              <w:rPr>
                <w:sz w:val="24"/>
                <w:szCs w:val="24"/>
              </w:rPr>
            </w:pPr>
            <w:r w:rsidRPr="00F81D44">
              <w:rPr>
                <w:sz w:val="24"/>
                <w:szCs w:val="24"/>
              </w:rPr>
              <w:t>В рамках</w:t>
            </w:r>
          </w:p>
          <w:p w:rsidR="00F81D44" w:rsidRPr="00F81D44" w:rsidRDefault="00F81D44" w:rsidP="00FE7EC4">
            <w:pPr>
              <w:jc w:val="center"/>
              <w:rPr>
                <w:sz w:val="24"/>
                <w:szCs w:val="24"/>
              </w:rPr>
            </w:pPr>
            <w:r w:rsidRPr="00F81D44">
              <w:rPr>
                <w:sz w:val="24"/>
                <w:szCs w:val="24"/>
              </w:rPr>
              <w:t>текущего</w:t>
            </w:r>
          </w:p>
          <w:p w:rsidR="00F81D44" w:rsidRPr="00F81D44" w:rsidRDefault="00F81D44" w:rsidP="00FE7EC4">
            <w:pPr>
              <w:ind w:hanging="90"/>
              <w:jc w:val="center"/>
              <w:rPr>
                <w:sz w:val="24"/>
                <w:szCs w:val="24"/>
              </w:rPr>
            </w:pPr>
            <w:r w:rsidRPr="00F81D44">
              <w:rPr>
                <w:sz w:val="24"/>
                <w:szCs w:val="24"/>
              </w:rPr>
              <w:t>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r>
      <w:tr w:rsidR="00F81D44" w:rsidRPr="00F81D44" w:rsidTr="00FE7EC4">
        <w:trPr>
          <w:cantSplit/>
          <w:tblCellSpacing w:w="5" w:type="nil"/>
        </w:trPr>
        <w:tc>
          <w:tcPr>
            <w:tcW w:w="236" w:type="pct"/>
            <w:gridSpan w:val="2"/>
            <w:tcBorders>
              <w:top w:val="single" w:sz="4" w:space="0" w:color="auto"/>
              <w:left w:val="single" w:sz="8" w:space="0" w:color="auto"/>
              <w:bottom w:val="single" w:sz="8" w:space="0" w:color="auto"/>
              <w:right w:val="single" w:sz="8" w:space="0" w:color="auto"/>
            </w:tcBorders>
          </w:tcPr>
          <w:p w:rsidR="00F81D44" w:rsidRPr="00F81D44" w:rsidRDefault="00F81D44" w:rsidP="00FE7EC4">
            <w:pPr>
              <w:ind w:hanging="150"/>
              <w:rPr>
                <w:sz w:val="24"/>
                <w:szCs w:val="24"/>
              </w:rPr>
            </w:pPr>
            <w:r w:rsidRPr="00F81D44">
              <w:rPr>
                <w:sz w:val="24"/>
                <w:szCs w:val="24"/>
              </w:rPr>
              <w:lastRenderedPageBreak/>
              <w:t xml:space="preserve">   2.2</w:t>
            </w:r>
          </w:p>
        </w:tc>
        <w:tc>
          <w:tcPr>
            <w:tcW w:w="1381" w:type="pct"/>
            <w:gridSpan w:val="5"/>
            <w:tcBorders>
              <w:top w:val="single" w:sz="4" w:space="0" w:color="auto"/>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Активизация работы по приему под охрану объектов собственности, в том числе квартир и хранилищ товарно-материальных ценностей, силами вневедомственной охраны органов внутренних дел         </w:t>
            </w:r>
          </w:p>
        </w:tc>
        <w:tc>
          <w:tcPr>
            <w:tcW w:w="696" w:type="pct"/>
            <w:tcBorders>
              <w:top w:val="single" w:sz="4" w:space="0" w:color="auto"/>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Администрация МР «Дзержинский район»</w:t>
            </w:r>
          </w:p>
        </w:tc>
        <w:tc>
          <w:tcPr>
            <w:tcW w:w="664" w:type="pct"/>
            <w:tcBorders>
              <w:top w:val="single" w:sz="4" w:space="0" w:color="auto"/>
              <w:left w:val="single" w:sz="8" w:space="0" w:color="auto"/>
              <w:bottom w:val="single" w:sz="8" w:space="0" w:color="auto"/>
              <w:right w:val="single" w:sz="4" w:space="0" w:color="auto"/>
            </w:tcBorders>
            <w:vAlign w:val="center"/>
          </w:tcPr>
          <w:p w:rsidR="00F81D44" w:rsidRPr="00F81D44" w:rsidRDefault="00F81D44" w:rsidP="00FE7EC4">
            <w:pPr>
              <w:ind w:hanging="90"/>
              <w:jc w:val="center"/>
              <w:rPr>
                <w:sz w:val="24"/>
                <w:szCs w:val="24"/>
              </w:rPr>
            </w:pPr>
            <w:r w:rsidRPr="00F81D44">
              <w:rPr>
                <w:sz w:val="24"/>
                <w:szCs w:val="24"/>
              </w:rPr>
              <w:t>В рамках текущего 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2.3 </w:t>
            </w:r>
          </w:p>
        </w:tc>
        <w:tc>
          <w:tcPr>
            <w:tcW w:w="1381" w:type="pct"/>
            <w:gridSpan w:val="5"/>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Проведение встреч с различным контингентом 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 </w:t>
            </w:r>
          </w:p>
        </w:tc>
        <w:tc>
          <w:tcPr>
            <w:tcW w:w="696" w:type="pct"/>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Администрация МР «Дзержинский район»</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ind w:hanging="90"/>
              <w:jc w:val="center"/>
              <w:rPr>
                <w:sz w:val="24"/>
                <w:szCs w:val="24"/>
              </w:rPr>
            </w:pPr>
            <w:r w:rsidRPr="00F81D44">
              <w:rPr>
                <w:sz w:val="24"/>
                <w:szCs w:val="24"/>
              </w:rPr>
              <w:t>В рамках</w:t>
            </w:r>
          </w:p>
          <w:p w:rsidR="00F81D44" w:rsidRPr="00F81D44" w:rsidRDefault="00F81D44" w:rsidP="00FE7EC4">
            <w:pPr>
              <w:ind w:hanging="90"/>
              <w:jc w:val="center"/>
              <w:rPr>
                <w:sz w:val="24"/>
                <w:szCs w:val="24"/>
              </w:rPr>
            </w:pPr>
            <w:r w:rsidRPr="00F81D44">
              <w:rPr>
                <w:sz w:val="24"/>
                <w:szCs w:val="24"/>
              </w:rPr>
              <w:t>текущего</w:t>
            </w:r>
          </w:p>
          <w:p w:rsidR="00F81D44" w:rsidRPr="00F81D44" w:rsidRDefault="00F81D44" w:rsidP="00FE7EC4">
            <w:pPr>
              <w:ind w:hanging="90"/>
              <w:jc w:val="center"/>
              <w:rPr>
                <w:sz w:val="24"/>
                <w:szCs w:val="24"/>
              </w:rPr>
            </w:pPr>
            <w:r w:rsidRPr="00F81D44">
              <w:rPr>
                <w:sz w:val="24"/>
                <w:szCs w:val="24"/>
              </w:rPr>
              <w:t>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961143">
        <w:trPr>
          <w:cantSplit/>
          <w:trHeight w:val="344"/>
          <w:tblCellSpacing w:w="5" w:type="nil"/>
        </w:trPr>
        <w:tc>
          <w:tcPr>
            <w:tcW w:w="5000" w:type="pct"/>
            <w:gridSpan w:val="22"/>
            <w:tcBorders>
              <w:left w:val="single" w:sz="8" w:space="0" w:color="auto"/>
              <w:bottom w:val="single" w:sz="8" w:space="0" w:color="auto"/>
              <w:right w:val="single" w:sz="8" w:space="0" w:color="auto"/>
            </w:tcBorders>
          </w:tcPr>
          <w:p w:rsidR="00F81D44" w:rsidRPr="00F81D44" w:rsidRDefault="00961143" w:rsidP="00961143">
            <w:pPr>
              <w:rPr>
                <w:b/>
                <w:sz w:val="24"/>
                <w:szCs w:val="24"/>
              </w:rPr>
            </w:pPr>
            <w:bookmarkStart w:id="6" w:name="Par409"/>
            <w:bookmarkEnd w:id="6"/>
            <w:r>
              <w:rPr>
                <w:b/>
                <w:sz w:val="24"/>
                <w:szCs w:val="24"/>
              </w:rPr>
              <w:t xml:space="preserve">            </w:t>
            </w:r>
            <w:r w:rsidR="00F81D44" w:rsidRPr="00F81D44">
              <w:rPr>
                <w:b/>
                <w:sz w:val="24"/>
                <w:szCs w:val="24"/>
              </w:rPr>
              <w:t>3. Развитие института социальной профилактики и вовлечение общественности в предупреждение правонарушений</w:t>
            </w:r>
          </w:p>
        </w:tc>
      </w:tr>
      <w:tr w:rsidR="00F81D44" w:rsidRPr="00F81D44" w:rsidTr="00FE7EC4">
        <w:trPr>
          <w:cantSplit/>
          <w:trHeight w:val="516"/>
          <w:tblCellSpacing w:w="5" w:type="nil"/>
        </w:trPr>
        <w:tc>
          <w:tcPr>
            <w:tcW w:w="236" w:type="pct"/>
            <w:gridSpan w:val="2"/>
            <w:vMerge w:val="restart"/>
            <w:tcBorders>
              <w:left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w:t>
            </w:r>
          </w:p>
        </w:tc>
        <w:tc>
          <w:tcPr>
            <w:tcW w:w="1371" w:type="pct"/>
            <w:gridSpan w:val="4"/>
            <w:vMerge w:val="restart"/>
            <w:tcBorders>
              <w:left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Наименование мероприятий</w:t>
            </w:r>
          </w:p>
        </w:tc>
        <w:tc>
          <w:tcPr>
            <w:tcW w:w="706" w:type="pct"/>
            <w:gridSpan w:val="2"/>
            <w:vMerge w:val="restart"/>
            <w:tcBorders>
              <w:left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Ответственные исполнители</w:t>
            </w:r>
          </w:p>
        </w:tc>
        <w:tc>
          <w:tcPr>
            <w:tcW w:w="664" w:type="pct"/>
            <w:vMerge w:val="restart"/>
            <w:tcBorders>
              <w:left w:val="single" w:sz="8"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Источники</w:t>
            </w:r>
          </w:p>
          <w:p w:rsidR="00F81D44" w:rsidRPr="00F81D44" w:rsidRDefault="00F81D44" w:rsidP="00FE7EC4">
            <w:pPr>
              <w:jc w:val="center"/>
              <w:rPr>
                <w:sz w:val="24"/>
                <w:szCs w:val="24"/>
              </w:rPr>
            </w:pPr>
            <w:r w:rsidRPr="00F81D44">
              <w:rPr>
                <w:sz w:val="24"/>
                <w:szCs w:val="24"/>
              </w:rPr>
              <w:t>финансирования</w:t>
            </w:r>
          </w:p>
        </w:tc>
        <w:tc>
          <w:tcPr>
            <w:tcW w:w="2023" w:type="pct"/>
            <w:gridSpan w:val="13"/>
            <w:tcBorders>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 xml:space="preserve">(тыс. руб.) </w:t>
            </w:r>
          </w:p>
        </w:tc>
      </w:tr>
      <w:tr w:rsidR="00F81D44" w:rsidRPr="00F81D44" w:rsidTr="00FE7EC4">
        <w:trPr>
          <w:cantSplit/>
          <w:trHeight w:val="113"/>
          <w:tblCellSpacing w:w="5" w:type="nil"/>
        </w:trPr>
        <w:tc>
          <w:tcPr>
            <w:tcW w:w="236" w:type="pct"/>
            <w:gridSpan w:val="2"/>
            <w:vMerge/>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p>
        </w:tc>
        <w:tc>
          <w:tcPr>
            <w:tcW w:w="1371" w:type="pct"/>
            <w:gridSpan w:val="4"/>
            <w:vMerge/>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p>
        </w:tc>
        <w:tc>
          <w:tcPr>
            <w:tcW w:w="706" w:type="pct"/>
            <w:gridSpan w:val="2"/>
            <w:vMerge/>
            <w:tcBorders>
              <w:left w:val="single" w:sz="8" w:space="0" w:color="auto"/>
              <w:bottom w:val="single" w:sz="8" w:space="0" w:color="auto"/>
              <w:right w:val="single" w:sz="8" w:space="0" w:color="auto"/>
            </w:tcBorders>
            <w:vAlign w:val="center"/>
          </w:tcPr>
          <w:p w:rsidR="00F81D44" w:rsidRPr="00F81D44" w:rsidRDefault="00F81D44" w:rsidP="00FE7EC4">
            <w:pPr>
              <w:jc w:val="center"/>
              <w:rPr>
                <w:sz w:val="24"/>
                <w:szCs w:val="24"/>
              </w:rPr>
            </w:pPr>
          </w:p>
        </w:tc>
        <w:tc>
          <w:tcPr>
            <w:tcW w:w="664" w:type="pct"/>
            <w:vMerge/>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2019</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2020</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2021</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2022</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2023</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3.1 </w:t>
            </w:r>
          </w:p>
        </w:tc>
        <w:tc>
          <w:tcPr>
            <w:tcW w:w="1371" w:type="pct"/>
            <w:gridSpan w:val="4"/>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Организация и проведение рейдов по выявлению и пресечению хищений скота, краж из дач и гаражей силами   сотрудников ОМВД России по Дзержинскому району с привлечением ДНД и граждан</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Администрация МР «Дзержинский район»</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 xml:space="preserve">В рамках </w:t>
            </w:r>
            <w:proofErr w:type="gramStart"/>
            <w:r w:rsidRPr="00F81D44">
              <w:rPr>
                <w:sz w:val="24"/>
                <w:szCs w:val="24"/>
              </w:rPr>
              <w:t>текущего</w:t>
            </w:r>
            <w:proofErr w:type="gramEnd"/>
          </w:p>
          <w:p w:rsidR="00F81D44" w:rsidRPr="00F81D44" w:rsidRDefault="00F81D44" w:rsidP="00FE7EC4">
            <w:pPr>
              <w:jc w:val="center"/>
              <w:rPr>
                <w:sz w:val="24"/>
                <w:szCs w:val="24"/>
              </w:rPr>
            </w:pPr>
            <w:r w:rsidRPr="00F81D44">
              <w:rPr>
                <w:sz w:val="24"/>
                <w:szCs w:val="24"/>
              </w:rPr>
              <w:t>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3.2 </w:t>
            </w:r>
          </w:p>
        </w:tc>
        <w:tc>
          <w:tcPr>
            <w:tcW w:w="1371" w:type="pct"/>
            <w:gridSpan w:val="4"/>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Организация работы по поощрению граждан за предоставление достоверной информации о подготавливаемых и совершенных правонарушениях</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Администрация МР «Дзержинский район»; Отдел образования и спорта, отдел культуры</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В рамках</w:t>
            </w:r>
          </w:p>
          <w:p w:rsidR="00F81D44" w:rsidRPr="00F81D44" w:rsidRDefault="00F81D44" w:rsidP="00FE7EC4">
            <w:pPr>
              <w:jc w:val="center"/>
              <w:rPr>
                <w:sz w:val="24"/>
                <w:szCs w:val="24"/>
              </w:rPr>
            </w:pPr>
            <w:r w:rsidRPr="00F81D44">
              <w:rPr>
                <w:sz w:val="24"/>
                <w:szCs w:val="24"/>
              </w:rPr>
              <w:t>текущего</w:t>
            </w:r>
          </w:p>
          <w:p w:rsidR="00F81D44" w:rsidRPr="00F81D44" w:rsidRDefault="00F81D44" w:rsidP="00FE7EC4">
            <w:pPr>
              <w:jc w:val="center"/>
              <w:rPr>
                <w:sz w:val="24"/>
                <w:szCs w:val="24"/>
              </w:rPr>
            </w:pPr>
            <w:r w:rsidRPr="00F81D44">
              <w:rPr>
                <w:sz w:val="24"/>
                <w:szCs w:val="24"/>
              </w:rPr>
              <w:t>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lastRenderedPageBreak/>
              <w:t>3.3</w:t>
            </w:r>
          </w:p>
        </w:tc>
        <w:tc>
          <w:tcPr>
            <w:tcW w:w="1371" w:type="pct"/>
            <w:gridSpan w:val="4"/>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Принятие мер по совершенствованию организации добровольных общественных формирований правоохранительной направленности, оказывающих содействие полиции в охране общественного порядка</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Администрация МР «Дзержинский район»; Отдел образования и спорта, отдел культуры</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В рамках</w:t>
            </w:r>
          </w:p>
          <w:p w:rsidR="00F81D44" w:rsidRPr="00F81D44" w:rsidRDefault="00F81D44" w:rsidP="00FE7EC4">
            <w:pPr>
              <w:jc w:val="center"/>
              <w:rPr>
                <w:sz w:val="24"/>
                <w:szCs w:val="24"/>
              </w:rPr>
            </w:pPr>
            <w:r w:rsidRPr="00F81D44">
              <w:rPr>
                <w:sz w:val="24"/>
                <w:szCs w:val="24"/>
              </w:rPr>
              <w:t>текущего</w:t>
            </w:r>
          </w:p>
          <w:p w:rsidR="00F81D44" w:rsidRPr="00F81D44" w:rsidRDefault="00F81D44" w:rsidP="00FE7EC4">
            <w:pPr>
              <w:jc w:val="center"/>
              <w:rPr>
                <w:sz w:val="24"/>
                <w:szCs w:val="24"/>
              </w:rPr>
            </w:pPr>
            <w:r w:rsidRPr="00F81D44">
              <w:rPr>
                <w:sz w:val="24"/>
                <w:szCs w:val="24"/>
              </w:rPr>
              <w:t>финансирования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rHeight w:val="278"/>
          <w:tblCellSpacing w:w="5" w:type="nil"/>
        </w:trPr>
        <w:tc>
          <w:tcPr>
            <w:tcW w:w="236" w:type="pct"/>
            <w:gridSpan w:val="2"/>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w:t>
            </w:r>
          </w:p>
        </w:tc>
        <w:tc>
          <w:tcPr>
            <w:tcW w:w="1371" w:type="pct"/>
            <w:gridSpan w:val="4"/>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Наименование мероприятий</w:t>
            </w:r>
          </w:p>
        </w:tc>
        <w:tc>
          <w:tcPr>
            <w:tcW w:w="706" w:type="pct"/>
            <w:gridSpan w:val="2"/>
            <w:vMerge w:val="restart"/>
            <w:tcBorders>
              <w:left w:val="single" w:sz="8" w:space="0" w:color="auto"/>
              <w:right w:val="single" w:sz="8" w:space="0" w:color="auto"/>
            </w:tcBorders>
          </w:tcPr>
          <w:p w:rsidR="00F81D44" w:rsidRPr="00F81D44" w:rsidRDefault="00F81D44" w:rsidP="00FE7EC4">
            <w:pPr>
              <w:rPr>
                <w:sz w:val="24"/>
                <w:szCs w:val="24"/>
              </w:rPr>
            </w:pPr>
            <w:r w:rsidRPr="00F81D44">
              <w:rPr>
                <w:sz w:val="24"/>
                <w:szCs w:val="24"/>
              </w:rPr>
              <w:t>Ответственные исполнители</w:t>
            </w:r>
          </w:p>
        </w:tc>
        <w:tc>
          <w:tcPr>
            <w:tcW w:w="664" w:type="pct"/>
            <w:vMerge w:val="restart"/>
            <w:tcBorders>
              <w:left w:val="single" w:sz="8" w:space="0" w:color="auto"/>
              <w:right w:val="single" w:sz="4" w:space="0" w:color="auto"/>
            </w:tcBorders>
          </w:tcPr>
          <w:p w:rsidR="00F81D44" w:rsidRPr="00F81D44" w:rsidRDefault="00F81D44" w:rsidP="00FE7EC4">
            <w:pPr>
              <w:rPr>
                <w:sz w:val="24"/>
                <w:szCs w:val="24"/>
              </w:rPr>
            </w:pPr>
            <w:r w:rsidRPr="00F81D44">
              <w:rPr>
                <w:sz w:val="24"/>
                <w:szCs w:val="24"/>
              </w:rPr>
              <w:t>Источники</w:t>
            </w:r>
          </w:p>
          <w:p w:rsidR="00F81D44" w:rsidRPr="00F81D44" w:rsidRDefault="00F81D44" w:rsidP="00FE7EC4">
            <w:pPr>
              <w:rPr>
                <w:sz w:val="24"/>
                <w:szCs w:val="24"/>
              </w:rPr>
            </w:pPr>
            <w:r w:rsidRPr="00F81D44">
              <w:rPr>
                <w:sz w:val="24"/>
                <w:szCs w:val="24"/>
              </w:rPr>
              <w:t>финансирования</w:t>
            </w:r>
          </w:p>
        </w:tc>
        <w:tc>
          <w:tcPr>
            <w:tcW w:w="2023" w:type="pct"/>
            <w:gridSpan w:val="13"/>
            <w:tcBorders>
              <w:top w:val="single" w:sz="4" w:space="0" w:color="auto"/>
              <w:left w:val="single" w:sz="4" w:space="0" w:color="auto"/>
              <w:bottom w:val="single" w:sz="4" w:space="0" w:color="auto"/>
              <w:right w:val="single" w:sz="4" w:space="0" w:color="auto"/>
            </w:tcBorders>
          </w:tcPr>
          <w:p w:rsidR="00F81D44" w:rsidRPr="00F81D44" w:rsidRDefault="00F81D44" w:rsidP="00FE7EC4">
            <w:pPr>
              <w:jc w:val="center"/>
              <w:rPr>
                <w:sz w:val="24"/>
                <w:szCs w:val="24"/>
              </w:rPr>
            </w:pPr>
            <w:r w:rsidRPr="00F81D44">
              <w:rPr>
                <w:sz w:val="24"/>
                <w:szCs w:val="24"/>
              </w:rPr>
              <w:t>Объем финансирования</w:t>
            </w:r>
          </w:p>
          <w:p w:rsidR="00F81D44" w:rsidRPr="00F81D44" w:rsidRDefault="00F81D44" w:rsidP="00FE7EC4">
            <w:pPr>
              <w:jc w:val="center"/>
              <w:rPr>
                <w:sz w:val="24"/>
                <w:szCs w:val="24"/>
              </w:rPr>
            </w:pPr>
            <w:r w:rsidRPr="00F81D44">
              <w:rPr>
                <w:sz w:val="24"/>
                <w:szCs w:val="24"/>
              </w:rPr>
              <w:t>(тыс. руб.)</w:t>
            </w:r>
          </w:p>
        </w:tc>
      </w:tr>
      <w:tr w:rsidR="00F81D44" w:rsidRPr="00F81D44" w:rsidTr="00FE7EC4">
        <w:trPr>
          <w:cantSplit/>
          <w:trHeight w:val="277"/>
          <w:tblCellSpacing w:w="5" w:type="nil"/>
        </w:trPr>
        <w:tc>
          <w:tcPr>
            <w:tcW w:w="236" w:type="pct"/>
            <w:gridSpan w:val="2"/>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1371" w:type="pct"/>
            <w:gridSpan w:val="4"/>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706" w:type="pct"/>
            <w:gridSpan w:val="2"/>
            <w:vMerge/>
            <w:tcBorders>
              <w:left w:val="single" w:sz="8" w:space="0" w:color="auto"/>
              <w:bottom w:val="single" w:sz="8" w:space="0" w:color="auto"/>
              <w:right w:val="single" w:sz="8" w:space="0" w:color="auto"/>
            </w:tcBorders>
          </w:tcPr>
          <w:p w:rsidR="00F81D44" w:rsidRPr="00F81D44" w:rsidRDefault="00F81D44" w:rsidP="00FE7EC4">
            <w:pPr>
              <w:rPr>
                <w:sz w:val="24"/>
                <w:szCs w:val="24"/>
              </w:rPr>
            </w:pPr>
          </w:p>
        </w:tc>
        <w:tc>
          <w:tcPr>
            <w:tcW w:w="664" w:type="pct"/>
            <w:vMerge/>
            <w:tcBorders>
              <w:left w:val="single" w:sz="8" w:space="0" w:color="auto"/>
              <w:bottom w:val="single" w:sz="8" w:space="0" w:color="auto"/>
              <w:right w:val="single" w:sz="4" w:space="0" w:color="auto"/>
            </w:tcBorders>
          </w:tcPr>
          <w:p w:rsidR="00F81D44" w:rsidRPr="00F81D44" w:rsidRDefault="00F81D44" w:rsidP="00FE7EC4">
            <w:pPr>
              <w:rPr>
                <w:sz w:val="24"/>
                <w:szCs w:val="24"/>
              </w:rPr>
            </w:pPr>
          </w:p>
        </w:tc>
        <w:tc>
          <w:tcPr>
            <w:tcW w:w="405" w:type="pct"/>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2019</w:t>
            </w:r>
          </w:p>
        </w:tc>
        <w:tc>
          <w:tcPr>
            <w:tcW w:w="406"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2020</w:t>
            </w:r>
          </w:p>
        </w:tc>
        <w:tc>
          <w:tcPr>
            <w:tcW w:w="405" w:type="pct"/>
            <w:gridSpan w:val="3"/>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2021</w:t>
            </w:r>
          </w:p>
        </w:tc>
        <w:tc>
          <w:tcPr>
            <w:tcW w:w="406" w:type="pct"/>
            <w:gridSpan w:val="2"/>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2022</w:t>
            </w:r>
          </w:p>
        </w:tc>
        <w:tc>
          <w:tcPr>
            <w:tcW w:w="401" w:type="pct"/>
            <w:gridSpan w:val="4"/>
            <w:tcBorders>
              <w:top w:val="single" w:sz="4" w:space="0" w:color="auto"/>
              <w:left w:val="single" w:sz="4" w:space="0" w:color="auto"/>
              <w:bottom w:val="single" w:sz="4" w:space="0" w:color="auto"/>
              <w:right w:val="single" w:sz="4" w:space="0" w:color="auto"/>
            </w:tcBorders>
          </w:tcPr>
          <w:p w:rsidR="00F81D44" w:rsidRPr="00F81D44" w:rsidRDefault="00F81D44" w:rsidP="00FE7EC4">
            <w:pPr>
              <w:rPr>
                <w:sz w:val="24"/>
                <w:szCs w:val="24"/>
              </w:rPr>
            </w:pPr>
            <w:r w:rsidRPr="00F81D44">
              <w:rPr>
                <w:sz w:val="24"/>
                <w:szCs w:val="24"/>
              </w:rPr>
              <w:t>2023</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3.4</w:t>
            </w:r>
          </w:p>
        </w:tc>
        <w:tc>
          <w:tcPr>
            <w:tcW w:w="1371" w:type="pct"/>
            <w:gridSpan w:val="4"/>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Стимулирование участия населения в деятельности общественных формирований граждан правоохранительной направленности, в том числе применение мер морального поощрения и материального стимулирования</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Администрация МР «Дзержинский район»</w:t>
            </w:r>
          </w:p>
          <w:p w:rsidR="00F81D44" w:rsidRPr="00F81D44" w:rsidRDefault="00F81D44" w:rsidP="00FE7EC4">
            <w:pPr>
              <w:ind w:hanging="75"/>
              <w:jc w:val="center"/>
              <w:rPr>
                <w:sz w:val="24"/>
                <w:szCs w:val="24"/>
              </w:rPr>
            </w:pPr>
            <w:r w:rsidRPr="00F81D44">
              <w:rPr>
                <w:sz w:val="24"/>
                <w:szCs w:val="24"/>
              </w:rPr>
              <w:t xml:space="preserve"> Отдел образования и спорта</w:t>
            </w:r>
          </w:p>
          <w:p w:rsidR="00F81D44" w:rsidRPr="00F81D44" w:rsidRDefault="00F81D44" w:rsidP="00FE7EC4">
            <w:pPr>
              <w:ind w:hanging="75"/>
              <w:jc w:val="center"/>
              <w:rPr>
                <w:sz w:val="24"/>
                <w:szCs w:val="24"/>
              </w:rPr>
            </w:pPr>
            <w:r w:rsidRPr="00F81D44">
              <w:rPr>
                <w:sz w:val="24"/>
                <w:szCs w:val="24"/>
              </w:rPr>
              <w:t>Отдел культуры</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Бюджет МР</w:t>
            </w:r>
          </w:p>
          <w:p w:rsidR="00F81D44" w:rsidRPr="00F81D44" w:rsidRDefault="00F81D44" w:rsidP="00FE7EC4">
            <w:pPr>
              <w:jc w:val="center"/>
              <w:rPr>
                <w:sz w:val="24"/>
                <w:szCs w:val="24"/>
              </w:rPr>
            </w:pPr>
            <w:r w:rsidRPr="00F81D44">
              <w:rPr>
                <w:sz w:val="24"/>
                <w:szCs w:val="24"/>
              </w:rPr>
              <w:t>«Дзержинский район»</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6" w:type="pct"/>
            <w:gridSpan w:val="2"/>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3.5</w:t>
            </w:r>
          </w:p>
        </w:tc>
        <w:tc>
          <w:tcPr>
            <w:tcW w:w="1371" w:type="pct"/>
            <w:gridSpan w:val="4"/>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Закупка сувенирной продукции для организации награждений, памятных дат, грамот, изготовление знаков отличия. Приобретение экипировки.</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Администрация МР «Дзержинский район»</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Бюджет МР «Дзержинский район»</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10</w:t>
            </w:r>
          </w:p>
        </w:tc>
      </w:tr>
      <w:tr w:rsidR="00F81D44" w:rsidRPr="00F81D44" w:rsidTr="00FE7EC4">
        <w:trPr>
          <w:cantSplit/>
          <w:tblCellSpacing w:w="5" w:type="nil"/>
        </w:trPr>
        <w:tc>
          <w:tcPr>
            <w:tcW w:w="5000" w:type="pct"/>
            <w:gridSpan w:val="2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b/>
                <w:sz w:val="24"/>
                <w:szCs w:val="24"/>
              </w:rPr>
            </w:pPr>
            <w:bookmarkStart w:id="7" w:name="Par435"/>
            <w:bookmarkEnd w:id="7"/>
            <w:r w:rsidRPr="00F81D44">
              <w:rPr>
                <w:b/>
                <w:sz w:val="24"/>
                <w:szCs w:val="24"/>
              </w:rPr>
              <w:t>4. Профилактика проявлений терроризма и экстремизма</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t xml:space="preserve">4.1 </w:t>
            </w:r>
          </w:p>
        </w:tc>
        <w:tc>
          <w:tcPr>
            <w:tcW w:w="1376" w:type="pct"/>
            <w:gridSpan w:val="5"/>
            <w:tcBorders>
              <w:left w:val="single" w:sz="8" w:space="0" w:color="auto"/>
              <w:bottom w:val="single" w:sz="8" w:space="0" w:color="auto"/>
              <w:right w:val="single" w:sz="8" w:space="0" w:color="auto"/>
            </w:tcBorders>
          </w:tcPr>
          <w:p w:rsidR="00F81D44" w:rsidRPr="00F81D44" w:rsidRDefault="00F81D44" w:rsidP="00FE7EC4">
            <w:pPr>
              <w:ind w:hanging="11"/>
              <w:rPr>
                <w:sz w:val="24"/>
                <w:szCs w:val="24"/>
              </w:rPr>
            </w:pPr>
            <w:r w:rsidRPr="00F81D44">
              <w:rPr>
                <w:sz w:val="24"/>
                <w:szCs w:val="24"/>
              </w:rPr>
              <w:t xml:space="preserve">Организация и проведение межведомственных профилактических рейдов в местах массового отдыха и скопления молодежи с целью выявления </w:t>
            </w:r>
            <w:proofErr w:type="spellStart"/>
            <w:r w:rsidRPr="00F81D44">
              <w:rPr>
                <w:sz w:val="24"/>
                <w:szCs w:val="24"/>
              </w:rPr>
              <w:t>экстремистски</w:t>
            </w:r>
            <w:proofErr w:type="spellEnd"/>
            <w:r w:rsidRPr="00F81D44">
              <w:rPr>
                <w:sz w:val="24"/>
                <w:szCs w:val="24"/>
              </w:rPr>
              <w:t xml:space="preserve"> настроенных лиц</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  Отдел образования и спорта  Отдел культуры Учреждения социальной направленности</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Не финансируется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1" w:type="pct"/>
            <w:tcBorders>
              <w:left w:val="single" w:sz="8" w:space="0" w:color="auto"/>
              <w:bottom w:val="single" w:sz="8" w:space="0" w:color="auto"/>
              <w:right w:val="single" w:sz="8" w:space="0" w:color="auto"/>
            </w:tcBorders>
          </w:tcPr>
          <w:p w:rsidR="00F81D44" w:rsidRPr="00F81D44" w:rsidRDefault="00F81D44" w:rsidP="00FE7EC4">
            <w:pPr>
              <w:rPr>
                <w:sz w:val="24"/>
                <w:szCs w:val="24"/>
              </w:rPr>
            </w:pPr>
            <w:r w:rsidRPr="00F81D44">
              <w:rPr>
                <w:sz w:val="24"/>
                <w:szCs w:val="24"/>
              </w:rPr>
              <w:lastRenderedPageBreak/>
              <w:t xml:space="preserve">4.2 </w:t>
            </w:r>
          </w:p>
        </w:tc>
        <w:tc>
          <w:tcPr>
            <w:tcW w:w="1376" w:type="pct"/>
            <w:gridSpan w:val="5"/>
            <w:tcBorders>
              <w:left w:val="single" w:sz="8" w:space="0" w:color="auto"/>
              <w:bottom w:val="single" w:sz="8" w:space="0" w:color="auto"/>
              <w:right w:val="single" w:sz="8" w:space="0" w:color="auto"/>
            </w:tcBorders>
          </w:tcPr>
          <w:p w:rsidR="00F81D44" w:rsidRPr="00F81D44" w:rsidRDefault="00F81D44" w:rsidP="00FE7EC4">
            <w:pPr>
              <w:ind w:hanging="11"/>
              <w:rPr>
                <w:sz w:val="24"/>
                <w:szCs w:val="24"/>
              </w:rPr>
            </w:pPr>
            <w:r w:rsidRPr="00F81D44">
              <w:rPr>
                <w:sz w:val="24"/>
                <w:szCs w:val="24"/>
              </w:rPr>
              <w:t xml:space="preserve">Проведение мониторинга религиозной ситуации и анализ деятельности религиозных объединений с целью  своевременного выявления возможных конфликтов на религиозной почве. Выработка предложений по предупреждению проявлений религиозного экстремизма, удержанию возникших конфликтных ситуаций </w:t>
            </w:r>
          </w:p>
          <w:p w:rsidR="00F81D44" w:rsidRPr="00F81D44" w:rsidRDefault="00F81D44" w:rsidP="00FE7EC4">
            <w:pPr>
              <w:ind w:hanging="11"/>
              <w:rPr>
                <w:sz w:val="24"/>
                <w:szCs w:val="24"/>
              </w:rPr>
            </w:pPr>
            <w:r w:rsidRPr="00F81D44">
              <w:rPr>
                <w:sz w:val="24"/>
                <w:szCs w:val="24"/>
              </w:rPr>
              <w:t>в правовом поле и их разрешению</w:t>
            </w:r>
          </w:p>
        </w:tc>
        <w:tc>
          <w:tcPr>
            <w:tcW w:w="706" w:type="pct"/>
            <w:gridSpan w:val="2"/>
            <w:tcBorders>
              <w:left w:val="single" w:sz="8" w:space="0" w:color="auto"/>
              <w:bottom w:val="single" w:sz="8" w:space="0" w:color="auto"/>
              <w:right w:val="single" w:sz="8" w:space="0" w:color="auto"/>
            </w:tcBorders>
            <w:vAlign w:val="center"/>
          </w:tcPr>
          <w:p w:rsidR="00F81D44" w:rsidRPr="00F81D44" w:rsidRDefault="00F81D44" w:rsidP="00FE7EC4">
            <w:pPr>
              <w:ind w:hanging="75"/>
              <w:jc w:val="center"/>
              <w:rPr>
                <w:sz w:val="24"/>
                <w:szCs w:val="24"/>
              </w:rPr>
            </w:pPr>
            <w:r w:rsidRPr="00F81D44">
              <w:rPr>
                <w:sz w:val="24"/>
                <w:szCs w:val="24"/>
              </w:rPr>
              <w:t>ОМВД России по Дзержинскому району</w:t>
            </w:r>
          </w:p>
          <w:p w:rsidR="00F81D44" w:rsidRPr="00F81D44" w:rsidRDefault="00F81D44" w:rsidP="00FE7EC4">
            <w:pPr>
              <w:ind w:hanging="75"/>
              <w:jc w:val="center"/>
              <w:rPr>
                <w:sz w:val="24"/>
                <w:szCs w:val="24"/>
              </w:rPr>
            </w:pPr>
            <w:r w:rsidRPr="00F81D44">
              <w:rPr>
                <w:sz w:val="24"/>
                <w:szCs w:val="24"/>
              </w:rPr>
              <w:t xml:space="preserve"> Отдел образования и спорта</w:t>
            </w:r>
          </w:p>
          <w:p w:rsidR="00F81D44" w:rsidRPr="00F81D44" w:rsidRDefault="00F81D44" w:rsidP="00FE7EC4">
            <w:pPr>
              <w:ind w:hanging="75"/>
              <w:jc w:val="center"/>
              <w:rPr>
                <w:sz w:val="24"/>
                <w:szCs w:val="24"/>
              </w:rPr>
            </w:pPr>
            <w:r w:rsidRPr="00F81D44">
              <w:rPr>
                <w:sz w:val="24"/>
                <w:szCs w:val="24"/>
              </w:rPr>
              <w:t>Отдел культуры Учреждения социальной направленности</w:t>
            </w:r>
          </w:p>
        </w:tc>
        <w:tc>
          <w:tcPr>
            <w:tcW w:w="664" w:type="pct"/>
            <w:tcBorders>
              <w:left w:val="single" w:sz="8" w:space="0" w:color="auto"/>
              <w:bottom w:val="single" w:sz="8"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Не финансируется</w:t>
            </w:r>
          </w:p>
        </w:tc>
        <w:tc>
          <w:tcPr>
            <w:tcW w:w="405" w:type="pct"/>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408"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F81D44" w:rsidRPr="00F81D44" w:rsidRDefault="00F81D44" w:rsidP="00FE7EC4">
            <w:pPr>
              <w:jc w:val="center"/>
              <w:rPr>
                <w:sz w:val="24"/>
                <w:szCs w:val="24"/>
              </w:rPr>
            </w:pPr>
            <w:r w:rsidRPr="00F81D44">
              <w:rPr>
                <w:sz w:val="24"/>
                <w:szCs w:val="24"/>
              </w:rPr>
              <w:t>-</w:t>
            </w:r>
          </w:p>
        </w:tc>
      </w:tr>
      <w:tr w:rsidR="00F81D44" w:rsidRPr="00F81D44" w:rsidTr="00FE7EC4">
        <w:trPr>
          <w:cantSplit/>
          <w:tblCellSpacing w:w="5" w:type="nil"/>
        </w:trPr>
        <w:tc>
          <w:tcPr>
            <w:tcW w:w="231" w:type="pct"/>
            <w:tcBorders>
              <w:top w:val="single" w:sz="8" w:space="0" w:color="auto"/>
              <w:left w:val="single" w:sz="8" w:space="0" w:color="auto"/>
              <w:bottom w:val="single" w:sz="4" w:space="0" w:color="auto"/>
              <w:right w:val="single" w:sz="8" w:space="0" w:color="auto"/>
            </w:tcBorders>
          </w:tcPr>
          <w:p w:rsidR="00F81D44" w:rsidRPr="00F81D44" w:rsidRDefault="00F81D44" w:rsidP="00FE7EC4">
            <w:pPr>
              <w:rPr>
                <w:b/>
                <w:color w:val="FF0000"/>
                <w:sz w:val="24"/>
                <w:szCs w:val="24"/>
              </w:rPr>
            </w:pPr>
          </w:p>
        </w:tc>
        <w:tc>
          <w:tcPr>
            <w:tcW w:w="1376" w:type="pct"/>
            <w:gridSpan w:val="5"/>
            <w:tcBorders>
              <w:top w:val="single" w:sz="8" w:space="0" w:color="auto"/>
              <w:left w:val="single" w:sz="8" w:space="0" w:color="auto"/>
              <w:bottom w:val="single" w:sz="4" w:space="0" w:color="auto"/>
              <w:right w:val="single" w:sz="8" w:space="0" w:color="auto"/>
            </w:tcBorders>
          </w:tcPr>
          <w:p w:rsidR="00F81D44" w:rsidRPr="00F81D44" w:rsidRDefault="00F81D44" w:rsidP="00FE7EC4">
            <w:pPr>
              <w:rPr>
                <w:b/>
                <w:sz w:val="24"/>
                <w:szCs w:val="24"/>
              </w:rPr>
            </w:pPr>
            <w:r w:rsidRPr="00F81D44">
              <w:rPr>
                <w:b/>
                <w:sz w:val="24"/>
                <w:szCs w:val="24"/>
              </w:rPr>
              <w:t>ИТОГО</w:t>
            </w:r>
          </w:p>
        </w:tc>
        <w:tc>
          <w:tcPr>
            <w:tcW w:w="706" w:type="pct"/>
            <w:gridSpan w:val="2"/>
            <w:tcBorders>
              <w:top w:val="single" w:sz="8" w:space="0" w:color="auto"/>
              <w:left w:val="single" w:sz="8" w:space="0" w:color="auto"/>
              <w:bottom w:val="single" w:sz="4" w:space="0" w:color="auto"/>
              <w:right w:val="single" w:sz="8" w:space="0" w:color="auto"/>
            </w:tcBorders>
          </w:tcPr>
          <w:p w:rsidR="00F81D44" w:rsidRPr="00F81D44" w:rsidRDefault="00F81D44" w:rsidP="005A2287">
            <w:pPr>
              <w:jc w:val="center"/>
              <w:rPr>
                <w:b/>
                <w:sz w:val="24"/>
                <w:szCs w:val="24"/>
              </w:rPr>
            </w:pPr>
            <w:r w:rsidRPr="00F81D44">
              <w:rPr>
                <w:b/>
                <w:sz w:val="24"/>
                <w:szCs w:val="24"/>
              </w:rPr>
              <w:t>125,0</w:t>
            </w:r>
          </w:p>
        </w:tc>
        <w:tc>
          <w:tcPr>
            <w:tcW w:w="664" w:type="pct"/>
            <w:tcBorders>
              <w:top w:val="single" w:sz="8" w:space="0" w:color="auto"/>
              <w:left w:val="single" w:sz="8" w:space="0" w:color="auto"/>
              <w:bottom w:val="single" w:sz="4" w:space="0" w:color="auto"/>
              <w:right w:val="single" w:sz="8" w:space="0" w:color="auto"/>
            </w:tcBorders>
          </w:tcPr>
          <w:p w:rsidR="00F81D44" w:rsidRPr="00F81D44" w:rsidRDefault="00F81D44" w:rsidP="00FE7EC4">
            <w:pPr>
              <w:rPr>
                <w:b/>
                <w:sz w:val="24"/>
                <w:szCs w:val="24"/>
              </w:rPr>
            </w:pPr>
          </w:p>
        </w:tc>
        <w:tc>
          <w:tcPr>
            <w:tcW w:w="414" w:type="pct"/>
            <w:gridSpan w:val="2"/>
            <w:tcBorders>
              <w:top w:val="single" w:sz="4" w:space="0" w:color="auto"/>
              <w:left w:val="single" w:sz="8" w:space="0" w:color="auto"/>
              <w:bottom w:val="single" w:sz="4" w:space="0" w:color="auto"/>
              <w:right w:val="single" w:sz="4" w:space="0" w:color="auto"/>
            </w:tcBorders>
            <w:vAlign w:val="center"/>
          </w:tcPr>
          <w:p w:rsidR="00F81D44" w:rsidRPr="00F81D44" w:rsidRDefault="00F81D44" w:rsidP="00FE7EC4">
            <w:pPr>
              <w:jc w:val="center"/>
              <w:rPr>
                <w:b/>
                <w:sz w:val="24"/>
                <w:szCs w:val="24"/>
              </w:rPr>
            </w:pPr>
            <w:r w:rsidRPr="00F81D44">
              <w:rPr>
                <w:b/>
                <w:sz w:val="24"/>
                <w:szCs w:val="24"/>
              </w:rPr>
              <w:t>25,0</w:t>
            </w:r>
          </w:p>
        </w:tc>
        <w:tc>
          <w:tcPr>
            <w:tcW w:w="397" w:type="pct"/>
            <w:gridSpan w:val="2"/>
            <w:tcBorders>
              <w:top w:val="single" w:sz="4" w:space="0" w:color="auto"/>
              <w:left w:val="single" w:sz="4"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b/>
                <w:sz w:val="24"/>
                <w:szCs w:val="24"/>
              </w:rPr>
              <w:t>25,0</w:t>
            </w:r>
          </w:p>
        </w:tc>
        <w:tc>
          <w:tcPr>
            <w:tcW w:w="373" w:type="pct"/>
            <w:gridSpan w:val="2"/>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b/>
                <w:sz w:val="24"/>
                <w:szCs w:val="24"/>
              </w:rPr>
              <w:t>25,0</w:t>
            </w:r>
          </w:p>
        </w:tc>
        <w:tc>
          <w:tcPr>
            <w:tcW w:w="442" w:type="pct"/>
            <w:gridSpan w:val="5"/>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b/>
                <w:sz w:val="24"/>
                <w:szCs w:val="24"/>
              </w:rPr>
              <w:t>25,0</w:t>
            </w:r>
          </w:p>
        </w:tc>
        <w:tc>
          <w:tcPr>
            <w:tcW w:w="397" w:type="pct"/>
            <w:gridSpan w:val="2"/>
            <w:tcBorders>
              <w:top w:val="single" w:sz="4" w:space="0" w:color="auto"/>
              <w:left w:val="single" w:sz="8" w:space="0" w:color="auto"/>
              <w:bottom w:val="single" w:sz="4" w:space="0" w:color="auto"/>
              <w:right w:val="single" w:sz="8" w:space="0" w:color="auto"/>
            </w:tcBorders>
            <w:vAlign w:val="center"/>
          </w:tcPr>
          <w:p w:rsidR="00F81D44" w:rsidRPr="00F81D44" w:rsidRDefault="00F81D44" w:rsidP="00FE7EC4">
            <w:pPr>
              <w:jc w:val="center"/>
              <w:rPr>
                <w:sz w:val="24"/>
                <w:szCs w:val="24"/>
              </w:rPr>
            </w:pPr>
            <w:r w:rsidRPr="00F81D44">
              <w:rPr>
                <w:b/>
                <w:sz w:val="24"/>
                <w:szCs w:val="24"/>
              </w:rPr>
              <w:t>25,0</w:t>
            </w:r>
          </w:p>
        </w:tc>
      </w:tr>
    </w:tbl>
    <w:p w:rsidR="00F81D44" w:rsidRPr="00F81D44" w:rsidRDefault="00F81D44" w:rsidP="00F81D44">
      <w:pPr>
        <w:rPr>
          <w:b/>
          <w:sz w:val="24"/>
          <w:szCs w:val="24"/>
        </w:rPr>
      </w:pPr>
    </w:p>
    <w:p w:rsidR="00F81D44" w:rsidRPr="00F81D44" w:rsidRDefault="00F81D44" w:rsidP="00F81D44">
      <w:pPr>
        <w:rPr>
          <w:b/>
          <w:sz w:val="24"/>
          <w:szCs w:val="24"/>
        </w:rPr>
      </w:pPr>
    </w:p>
    <w:p w:rsidR="00F81D44" w:rsidRPr="00F81D44" w:rsidRDefault="00F81D44" w:rsidP="00F81D44">
      <w:pPr>
        <w:rPr>
          <w:b/>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p w:rsidR="00F81D44" w:rsidRPr="00F81D44" w:rsidRDefault="00F81D44" w:rsidP="00DD4114">
      <w:pPr>
        <w:rPr>
          <w:sz w:val="24"/>
          <w:szCs w:val="24"/>
        </w:rPr>
      </w:pPr>
    </w:p>
    <w:sectPr w:rsidR="00F81D44" w:rsidRPr="00F81D44" w:rsidSect="00F81D44">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478F"/>
    <w:multiLevelType w:val="hybridMultilevel"/>
    <w:tmpl w:val="FEAE1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50D34"/>
    <w:multiLevelType w:val="hybridMultilevel"/>
    <w:tmpl w:val="59128D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0D964C6"/>
    <w:multiLevelType w:val="hybridMultilevel"/>
    <w:tmpl w:val="8AEE4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D45AA1"/>
    <w:multiLevelType w:val="hybridMultilevel"/>
    <w:tmpl w:val="E23A6388"/>
    <w:lvl w:ilvl="0" w:tplc="03EAA47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noPunctuationKerning/>
  <w:characterSpacingControl w:val="doNotCompress"/>
  <w:compat/>
  <w:rsids>
    <w:rsidRoot w:val="009D2248"/>
    <w:rsid w:val="00012BBA"/>
    <w:rsid w:val="00013777"/>
    <w:rsid w:val="0008264D"/>
    <w:rsid w:val="00143673"/>
    <w:rsid w:val="0015163E"/>
    <w:rsid w:val="00160612"/>
    <w:rsid w:val="001815B8"/>
    <w:rsid w:val="001A63B5"/>
    <w:rsid w:val="001A7924"/>
    <w:rsid w:val="002240B9"/>
    <w:rsid w:val="00234E44"/>
    <w:rsid w:val="002513A4"/>
    <w:rsid w:val="00270922"/>
    <w:rsid w:val="002869FE"/>
    <w:rsid w:val="00290F50"/>
    <w:rsid w:val="00307991"/>
    <w:rsid w:val="00315A17"/>
    <w:rsid w:val="003C03BF"/>
    <w:rsid w:val="003F1C2B"/>
    <w:rsid w:val="0042752E"/>
    <w:rsid w:val="004646BE"/>
    <w:rsid w:val="005119B1"/>
    <w:rsid w:val="005727C9"/>
    <w:rsid w:val="00576FBF"/>
    <w:rsid w:val="005A2287"/>
    <w:rsid w:val="006105A8"/>
    <w:rsid w:val="0062339F"/>
    <w:rsid w:val="00655B9F"/>
    <w:rsid w:val="006974E9"/>
    <w:rsid w:val="006A3387"/>
    <w:rsid w:val="0074467F"/>
    <w:rsid w:val="007B6D66"/>
    <w:rsid w:val="007F5D26"/>
    <w:rsid w:val="00801912"/>
    <w:rsid w:val="00807A32"/>
    <w:rsid w:val="008175EA"/>
    <w:rsid w:val="0086221B"/>
    <w:rsid w:val="00866AAC"/>
    <w:rsid w:val="00866BC9"/>
    <w:rsid w:val="008B4198"/>
    <w:rsid w:val="008D1804"/>
    <w:rsid w:val="008E17FF"/>
    <w:rsid w:val="00961143"/>
    <w:rsid w:val="00976DBA"/>
    <w:rsid w:val="00992BFC"/>
    <w:rsid w:val="009944D1"/>
    <w:rsid w:val="009C68B8"/>
    <w:rsid w:val="009D2248"/>
    <w:rsid w:val="009D51D2"/>
    <w:rsid w:val="009E759B"/>
    <w:rsid w:val="00A11639"/>
    <w:rsid w:val="00A13EFA"/>
    <w:rsid w:val="00A21F3E"/>
    <w:rsid w:val="00A360E1"/>
    <w:rsid w:val="00A51BC4"/>
    <w:rsid w:val="00A706CE"/>
    <w:rsid w:val="00A839C3"/>
    <w:rsid w:val="00A87A7A"/>
    <w:rsid w:val="00AA1816"/>
    <w:rsid w:val="00AA31F8"/>
    <w:rsid w:val="00AA5305"/>
    <w:rsid w:val="00AC0794"/>
    <w:rsid w:val="00AE47DB"/>
    <w:rsid w:val="00AE5B54"/>
    <w:rsid w:val="00B10DC8"/>
    <w:rsid w:val="00B80A45"/>
    <w:rsid w:val="00B95B3F"/>
    <w:rsid w:val="00B96012"/>
    <w:rsid w:val="00C50915"/>
    <w:rsid w:val="00C579FB"/>
    <w:rsid w:val="00C63DD3"/>
    <w:rsid w:val="00C67EEE"/>
    <w:rsid w:val="00C84C00"/>
    <w:rsid w:val="00CA421F"/>
    <w:rsid w:val="00CD2A20"/>
    <w:rsid w:val="00D16C12"/>
    <w:rsid w:val="00D2281A"/>
    <w:rsid w:val="00D235DB"/>
    <w:rsid w:val="00D6733E"/>
    <w:rsid w:val="00D82C7B"/>
    <w:rsid w:val="00DD4114"/>
    <w:rsid w:val="00DE5E35"/>
    <w:rsid w:val="00E4177F"/>
    <w:rsid w:val="00E91F9C"/>
    <w:rsid w:val="00EB795B"/>
    <w:rsid w:val="00EE7FE5"/>
    <w:rsid w:val="00F15986"/>
    <w:rsid w:val="00F21510"/>
    <w:rsid w:val="00F81D44"/>
    <w:rsid w:val="00FC0128"/>
    <w:rsid w:val="00FE061E"/>
    <w:rsid w:val="00FF6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66"/>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39C3"/>
    <w:rPr>
      <w:rFonts w:ascii="Tahoma" w:hAnsi="Tahoma" w:cs="Tahoma"/>
      <w:sz w:val="16"/>
      <w:szCs w:val="16"/>
    </w:rPr>
  </w:style>
  <w:style w:type="character" w:customStyle="1" w:styleId="a5">
    <w:name w:val="Текст выноски Знак"/>
    <w:basedOn w:val="a0"/>
    <w:link w:val="a4"/>
    <w:uiPriority w:val="99"/>
    <w:semiHidden/>
    <w:rsid w:val="00A839C3"/>
    <w:rPr>
      <w:rFonts w:ascii="Tahoma" w:hAnsi="Tahoma" w:cs="Tahoma"/>
      <w:sz w:val="16"/>
      <w:szCs w:val="16"/>
    </w:rPr>
  </w:style>
  <w:style w:type="paragraph" w:styleId="a6">
    <w:name w:val="List Paragraph"/>
    <w:basedOn w:val="a"/>
    <w:uiPriority w:val="34"/>
    <w:qFormat/>
    <w:rsid w:val="00AE47DB"/>
    <w:pPr>
      <w:ind w:left="720"/>
      <w:contextualSpacing/>
    </w:pPr>
  </w:style>
  <w:style w:type="character" w:styleId="a7">
    <w:name w:val="Strong"/>
    <w:uiPriority w:val="99"/>
    <w:qFormat/>
    <w:rsid w:val="00F81D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66"/>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39C3"/>
    <w:rPr>
      <w:rFonts w:ascii="Tahoma" w:hAnsi="Tahoma" w:cs="Tahoma"/>
      <w:sz w:val="16"/>
      <w:szCs w:val="16"/>
    </w:rPr>
  </w:style>
  <w:style w:type="character" w:customStyle="1" w:styleId="a5">
    <w:name w:val="Текст выноски Знак"/>
    <w:basedOn w:val="a0"/>
    <w:link w:val="a4"/>
    <w:uiPriority w:val="99"/>
    <w:semiHidden/>
    <w:rsid w:val="00A839C3"/>
    <w:rPr>
      <w:rFonts w:ascii="Tahoma" w:hAnsi="Tahoma" w:cs="Tahoma"/>
      <w:sz w:val="16"/>
      <w:szCs w:val="16"/>
    </w:rPr>
  </w:style>
  <w:style w:type="paragraph" w:styleId="a6">
    <w:name w:val="List Paragraph"/>
    <w:basedOn w:val="a"/>
    <w:uiPriority w:val="34"/>
    <w:qFormat/>
    <w:rsid w:val="00AE47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7CDFC044A53A948FF321E768D6069EEBBBFB49AF3EEDBFCB646C95A9C63C61DC21C0DD35067A78C95A3oFo5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FF7CDFC044A53A948FF321E768D6069EEBBBFB49AF3EEDBFCB646C95A9C63C61DC21C0DD35067A78C95A6oFo1G" TargetMode="External"/><Relationship Id="rId12" Type="http://schemas.openxmlformats.org/officeDocument/2006/relationships/hyperlink" Target="consultantplus://offline/ref=F3614D24506E3D2BBAED0679AC316559EFA2439D9C32F980B4406E3AF3uFI1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3614D24506E3D2BBAED0679AC316559EFA243909C3BF980B4406E3AF3uFI1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FF7CDFC044A53A948FF321E768D6069EEBBBFB49BF6E9DEF3B646C95A9C63C6o1oDG" TargetMode="External"/><Relationship Id="rId4" Type="http://schemas.openxmlformats.org/officeDocument/2006/relationships/settings" Target="settings.xml"/><Relationship Id="rId9" Type="http://schemas.openxmlformats.org/officeDocument/2006/relationships/hyperlink" Target="consultantplus://offline/ref=1FF7CDFC044A53A948FF2C1360E13E67E1B7E7B19AF9B981A0B011960A9A36865DC4494E975D67oAo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6AAD-6F6B-42AD-9EA7-F7F07B43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4689</Words>
  <Characters>26731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ГО и ЧС</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5</cp:revision>
  <cp:lastPrinted>2018-11-19T12:32:00Z</cp:lastPrinted>
  <dcterms:created xsi:type="dcterms:W3CDTF">2018-12-06T06:53:00Z</dcterms:created>
  <dcterms:modified xsi:type="dcterms:W3CDTF">2018-12-06T07:39:00Z</dcterms:modified>
</cp:coreProperties>
</file>