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2D" w:rsidRDefault="00922E5D" w:rsidP="00A2182D">
      <w:pPr>
        <w:spacing w:after="0"/>
        <w:ind w:left="1757" w:firstLine="708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E60DA9" w:rsidRPr="0077312B" w:rsidRDefault="00E60DA9" w:rsidP="0077312B">
      <w:pPr>
        <w:spacing w:after="0"/>
        <w:ind w:left="1757" w:firstLine="708"/>
        <w:outlineLvl w:val="0"/>
        <w:rPr>
          <w:rFonts w:ascii="Times New Roman" w:hAnsi="Times New Roman"/>
          <w:b/>
          <w:sz w:val="26"/>
          <w:szCs w:val="26"/>
        </w:rPr>
      </w:pPr>
      <w:r w:rsidRPr="0077312B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E60DA9" w:rsidRPr="0077312B" w:rsidRDefault="00922E5D" w:rsidP="0077312B">
      <w:pPr>
        <w:spacing w:after="0"/>
        <w:ind w:left="2124" w:firstLine="708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E60DA9" w:rsidRPr="0077312B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60DA9" w:rsidRPr="0077312B" w:rsidRDefault="0077312B" w:rsidP="0077312B">
      <w:pPr>
        <w:spacing w:after="0"/>
        <w:ind w:left="1871" w:firstLine="708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922E5D">
        <w:rPr>
          <w:rFonts w:ascii="Times New Roman" w:hAnsi="Times New Roman"/>
          <w:b/>
          <w:sz w:val="26"/>
          <w:szCs w:val="26"/>
        </w:rPr>
        <w:t xml:space="preserve">    </w:t>
      </w:r>
      <w:r w:rsidR="00E60DA9" w:rsidRPr="0077312B">
        <w:rPr>
          <w:rFonts w:ascii="Times New Roman" w:hAnsi="Times New Roman"/>
          <w:b/>
          <w:sz w:val="26"/>
          <w:szCs w:val="26"/>
        </w:rPr>
        <w:t>АДМИНИСТРАЦИЯ</w:t>
      </w:r>
    </w:p>
    <w:p w:rsidR="00E60DA9" w:rsidRPr="002F18E7" w:rsidRDefault="00E60DA9" w:rsidP="00E60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60DA9" w:rsidRPr="0077312B" w:rsidRDefault="00E60DA9" w:rsidP="00E60DA9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7312B">
        <w:rPr>
          <w:rFonts w:ascii="Times New Roman" w:hAnsi="Times New Roman"/>
          <w:b/>
          <w:sz w:val="26"/>
          <w:szCs w:val="26"/>
        </w:rPr>
        <w:t>СЕЛЬСКОЕ ПОСЕЛЕНИЕ «ДЕРЕВНЯ НИКОЛЬСКОЕ»</w:t>
      </w:r>
    </w:p>
    <w:p w:rsidR="00E60DA9" w:rsidRPr="002F18E7" w:rsidRDefault="00E60DA9" w:rsidP="00E60DA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F4015" w:rsidRPr="0077312B" w:rsidRDefault="001F4015" w:rsidP="001F4015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7312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</w:t>
      </w:r>
      <w:r w:rsidR="0077312B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</w:t>
      </w:r>
      <w:r w:rsidRPr="0077312B">
        <w:rPr>
          <w:rFonts w:ascii="Times New Roman" w:eastAsia="Calibri" w:hAnsi="Times New Roman"/>
          <w:sz w:val="26"/>
          <w:szCs w:val="26"/>
          <w:lang w:eastAsia="en-US"/>
        </w:rPr>
        <w:t xml:space="preserve">    </w:t>
      </w:r>
      <w:r w:rsidRPr="0077312B">
        <w:rPr>
          <w:rFonts w:ascii="Times New Roman" w:eastAsia="Calibri" w:hAnsi="Times New Roman"/>
          <w:b/>
          <w:sz w:val="26"/>
          <w:szCs w:val="26"/>
          <w:lang w:eastAsia="en-US"/>
        </w:rPr>
        <w:t>ПОСТАНОВЛЕНИЕ</w:t>
      </w:r>
    </w:p>
    <w:p w:rsidR="001F4015" w:rsidRPr="0077312B" w:rsidRDefault="001F4015" w:rsidP="001F4015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7312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62626A" w:rsidRDefault="0062626A" w:rsidP="001F4015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от «</w:t>
      </w:r>
      <w:r w:rsidR="0059182C">
        <w:rPr>
          <w:rFonts w:ascii="Times New Roman" w:eastAsia="Calibri" w:hAnsi="Times New Roman"/>
          <w:b/>
          <w:sz w:val="26"/>
          <w:szCs w:val="26"/>
          <w:lang w:eastAsia="en-US"/>
        </w:rPr>
        <w:t>28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  <w:r w:rsidR="0059182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ноября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62626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202</w:t>
      </w:r>
      <w:r w:rsidR="0059182C">
        <w:rPr>
          <w:rFonts w:ascii="Times New Roman" w:eastAsia="Calibri" w:hAnsi="Times New Roman"/>
          <w:b/>
          <w:sz w:val="26"/>
          <w:szCs w:val="26"/>
          <w:lang w:eastAsia="en-US"/>
        </w:rPr>
        <w:t>2</w:t>
      </w:r>
      <w:r w:rsidR="00541B2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62626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г.                                                                     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№ </w:t>
      </w:r>
      <w:r w:rsidR="00541B2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59182C">
        <w:rPr>
          <w:rFonts w:ascii="Times New Roman" w:eastAsia="Calibri" w:hAnsi="Times New Roman"/>
          <w:b/>
          <w:sz w:val="26"/>
          <w:szCs w:val="26"/>
          <w:lang w:eastAsia="en-US"/>
        </w:rPr>
        <w:t>67</w:t>
      </w:r>
    </w:p>
    <w:p w:rsidR="00541B24" w:rsidRPr="0077312B" w:rsidRDefault="00541B24" w:rsidP="001F4015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10C41" w:rsidRPr="0077312B" w:rsidRDefault="001F4015" w:rsidP="003B14DB">
      <w:pPr>
        <w:spacing w:after="0" w:line="240" w:lineRule="auto"/>
        <w:ind w:left="-113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внесении изменений в </w:t>
      </w: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</w:t>
      </w:r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>ую</w:t>
      </w: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</w:t>
      </w:r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3B14D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«Развитие жилищно-коммунального хозяйства сельского поселения «Деревня Никольское» </w:t>
      </w:r>
    </w:p>
    <w:p w:rsidR="00610C41" w:rsidRDefault="00610C41" w:rsidP="00A77CA8">
      <w:pPr>
        <w:keepNext/>
        <w:spacing w:after="120"/>
        <w:ind w:left="-113"/>
        <w:outlineLvl w:val="0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1F4015" w:rsidRPr="0077312B" w:rsidRDefault="001F4015" w:rsidP="00A77CA8">
      <w:pPr>
        <w:keepNext/>
        <w:spacing w:after="120"/>
        <w:ind w:left="-113"/>
        <w:outlineLvl w:val="0"/>
        <w:rPr>
          <w:rFonts w:ascii="Times New Roman" w:eastAsia="Calibri" w:hAnsi="Times New Roman"/>
          <w:kern w:val="32"/>
          <w:sz w:val="25"/>
          <w:szCs w:val="25"/>
          <w:lang w:eastAsia="en-US"/>
        </w:rPr>
      </w:pPr>
      <w:r w:rsidRPr="001F40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            </w:t>
      </w:r>
      <w:r w:rsidRPr="0077312B">
        <w:rPr>
          <w:rFonts w:ascii="Times New Roman" w:eastAsia="Calibri" w:hAnsi="Times New Roman"/>
          <w:kern w:val="32"/>
          <w:sz w:val="25"/>
          <w:szCs w:val="25"/>
          <w:lang w:eastAsia="en-US"/>
        </w:rPr>
        <w:t xml:space="preserve">В соответствии с </w:t>
      </w:r>
      <w:r w:rsidRPr="0077312B">
        <w:rPr>
          <w:rFonts w:ascii="Times New Roman" w:eastAsia="Calibri" w:hAnsi="Times New Roman"/>
          <w:sz w:val="25"/>
          <w:szCs w:val="25"/>
          <w:lang w:eastAsia="en-US"/>
        </w:rPr>
        <w:t>«Порядком принятия  решения о разработке  муниципальных программ</w:t>
      </w:r>
      <w:r w:rsidR="009B541E" w:rsidRPr="0077312B">
        <w:rPr>
          <w:rFonts w:ascii="Times New Roman" w:eastAsia="Calibri" w:hAnsi="Times New Roman"/>
          <w:sz w:val="25"/>
          <w:szCs w:val="25"/>
          <w:lang w:eastAsia="en-US"/>
        </w:rPr>
        <w:t>,</w:t>
      </w:r>
      <w:r w:rsidRPr="0077312B">
        <w:rPr>
          <w:rFonts w:ascii="Times New Roman" w:eastAsia="Calibri" w:hAnsi="Times New Roman"/>
          <w:sz w:val="25"/>
          <w:szCs w:val="25"/>
          <w:lang w:eastAsia="en-US"/>
        </w:rPr>
        <w:t xml:space="preserve"> формирования и Порядка </w:t>
      </w:r>
      <w:proofErr w:type="gramStart"/>
      <w:r w:rsidRPr="0077312B">
        <w:rPr>
          <w:rFonts w:ascii="Times New Roman" w:eastAsia="Calibri" w:hAnsi="Times New Roman"/>
          <w:sz w:val="25"/>
          <w:szCs w:val="25"/>
          <w:lang w:eastAsia="en-US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77312B">
        <w:rPr>
          <w:rFonts w:ascii="Times New Roman" w:eastAsia="Calibri" w:hAnsi="Times New Roman"/>
          <w:sz w:val="25"/>
          <w:szCs w:val="25"/>
          <w:lang w:eastAsia="en-US"/>
        </w:rPr>
        <w:t xml:space="preserve">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E60DA9" w:rsidRDefault="00E60DA9" w:rsidP="009D75FB">
      <w:pPr>
        <w:spacing w:after="12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77312B">
        <w:rPr>
          <w:rFonts w:ascii="Times New Roman" w:hAnsi="Times New Roman"/>
          <w:sz w:val="25"/>
          <w:szCs w:val="25"/>
        </w:rPr>
        <w:t xml:space="preserve"> </w:t>
      </w:r>
      <w:r w:rsidRPr="0077312B">
        <w:rPr>
          <w:rFonts w:ascii="Times New Roman" w:hAnsi="Times New Roman"/>
          <w:b/>
          <w:sz w:val="25"/>
          <w:szCs w:val="25"/>
        </w:rPr>
        <w:t>ПОСТАНОВЛЯ</w:t>
      </w:r>
      <w:r w:rsidR="00C80CB3" w:rsidRPr="0077312B">
        <w:rPr>
          <w:rFonts w:ascii="Times New Roman" w:hAnsi="Times New Roman"/>
          <w:b/>
          <w:sz w:val="25"/>
          <w:szCs w:val="25"/>
        </w:rPr>
        <w:t>Ю</w:t>
      </w:r>
      <w:r w:rsidRPr="0077312B">
        <w:rPr>
          <w:rFonts w:ascii="Times New Roman" w:hAnsi="Times New Roman"/>
          <w:b/>
          <w:sz w:val="25"/>
          <w:szCs w:val="25"/>
        </w:rPr>
        <w:t>:</w:t>
      </w:r>
    </w:p>
    <w:p w:rsidR="00880040" w:rsidRDefault="00435A37" w:rsidP="00435A3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1. </w:t>
      </w:r>
      <w:r w:rsidR="00880040" w:rsidRPr="00C33E34">
        <w:rPr>
          <w:rFonts w:ascii="Times New Roman" w:hAnsi="Times New Roman"/>
          <w:sz w:val="24"/>
          <w:szCs w:val="24"/>
        </w:rPr>
        <w:t>Внести изменения в муниципальную программу</w:t>
      </w:r>
      <w:r w:rsidR="006540F0" w:rsidRPr="00A2182D">
        <w:rPr>
          <w:rFonts w:ascii="Times New Roman" w:hAnsi="Times New Roman"/>
          <w:sz w:val="25"/>
          <w:szCs w:val="25"/>
        </w:rPr>
        <w:t xml:space="preserve"> «Развитие </w:t>
      </w:r>
      <w:r w:rsidR="00511C3F" w:rsidRPr="00A2182D">
        <w:rPr>
          <w:rFonts w:ascii="Times New Roman" w:hAnsi="Times New Roman"/>
          <w:sz w:val="25"/>
          <w:szCs w:val="25"/>
        </w:rPr>
        <w:t>жилищно-коммунального</w:t>
      </w:r>
      <w:r w:rsidR="006540F0" w:rsidRPr="00A2182D">
        <w:rPr>
          <w:rFonts w:ascii="Times New Roman" w:hAnsi="Times New Roman"/>
          <w:sz w:val="25"/>
          <w:szCs w:val="25"/>
        </w:rPr>
        <w:t xml:space="preserve"> хозяйства сельского поселения  «Деревня Никольское»</w:t>
      </w:r>
      <w:r w:rsidR="003B14DB">
        <w:rPr>
          <w:rFonts w:ascii="Times New Roman" w:hAnsi="Times New Roman"/>
          <w:sz w:val="25"/>
          <w:szCs w:val="25"/>
        </w:rPr>
        <w:t xml:space="preserve"> на 2021-2025гг.»</w:t>
      </w:r>
      <w:r w:rsidR="00880040" w:rsidRPr="00880040">
        <w:rPr>
          <w:rFonts w:ascii="Times New Roman" w:hAnsi="Times New Roman"/>
          <w:sz w:val="24"/>
          <w:szCs w:val="24"/>
        </w:rPr>
        <w:t xml:space="preserve"> </w:t>
      </w:r>
      <w:r w:rsidR="00880040" w:rsidRPr="00C33E34">
        <w:rPr>
          <w:rFonts w:ascii="Times New Roman" w:hAnsi="Times New Roman"/>
          <w:sz w:val="24"/>
          <w:szCs w:val="24"/>
        </w:rPr>
        <w:t>»</w:t>
      </w:r>
      <w:r w:rsidR="00880040" w:rsidRPr="00A00DED">
        <w:rPr>
          <w:rFonts w:ascii="Times New Roman" w:hAnsi="Times New Roman"/>
          <w:sz w:val="24"/>
          <w:szCs w:val="24"/>
        </w:rPr>
        <w:t>, читать ее в новой редакции</w:t>
      </w:r>
      <w:r w:rsidR="00880040">
        <w:rPr>
          <w:rFonts w:ascii="Times New Roman" w:hAnsi="Times New Roman"/>
          <w:sz w:val="24"/>
          <w:szCs w:val="24"/>
        </w:rPr>
        <w:t xml:space="preserve"> (приложение).</w:t>
      </w:r>
    </w:p>
    <w:p w:rsidR="006540F0" w:rsidRDefault="00435A37" w:rsidP="00435A37">
      <w:pPr>
        <w:spacing w:after="120" w:line="240" w:lineRule="auto"/>
        <w:ind w:firstLine="708"/>
        <w:jc w:val="both"/>
        <w:rPr>
          <w:rFonts w:ascii="Times New Roman" w:hAnsi="Times New Roman"/>
          <w:b/>
          <w:color w:val="0000FF"/>
          <w:sz w:val="25"/>
          <w:szCs w:val="25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6540F0" w:rsidRPr="00880040">
        <w:rPr>
          <w:rFonts w:ascii="Times New Roman" w:hAnsi="Times New Roman"/>
          <w:bCs/>
          <w:sz w:val="25"/>
          <w:szCs w:val="25"/>
        </w:rPr>
        <w:t xml:space="preserve">Разместить </w:t>
      </w:r>
      <w:r w:rsidR="00880040" w:rsidRPr="006540F0">
        <w:rPr>
          <w:rFonts w:ascii="Times New Roman" w:hAnsi="Times New Roman"/>
          <w:bCs/>
          <w:sz w:val="24"/>
          <w:szCs w:val="24"/>
          <w:lang w:eastAsia="en-US"/>
        </w:rPr>
        <w:t>изменения</w:t>
      </w:r>
      <w:proofErr w:type="gramEnd"/>
      <w:r w:rsidR="00880040" w:rsidRPr="006540F0">
        <w:rPr>
          <w:rFonts w:ascii="Times New Roman" w:hAnsi="Times New Roman"/>
          <w:bCs/>
          <w:sz w:val="24"/>
          <w:szCs w:val="24"/>
          <w:lang w:eastAsia="en-US"/>
        </w:rPr>
        <w:t xml:space="preserve"> в муниципальную программу </w:t>
      </w:r>
      <w:r w:rsidR="006540F0" w:rsidRPr="00880040">
        <w:rPr>
          <w:rFonts w:ascii="Times New Roman" w:hAnsi="Times New Roman"/>
          <w:bCs/>
          <w:sz w:val="25"/>
          <w:szCs w:val="25"/>
        </w:rPr>
        <w:t>«Развитие</w:t>
      </w:r>
      <w:r w:rsidR="00511C3F" w:rsidRPr="00880040">
        <w:rPr>
          <w:rFonts w:ascii="Times New Roman" w:hAnsi="Times New Roman"/>
          <w:bCs/>
          <w:sz w:val="25"/>
          <w:szCs w:val="25"/>
        </w:rPr>
        <w:t xml:space="preserve"> жилищно-коммунального хозяйства</w:t>
      </w:r>
      <w:r w:rsidR="006540F0" w:rsidRPr="00880040">
        <w:rPr>
          <w:rFonts w:ascii="Times New Roman" w:hAnsi="Times New Roman"/>
          <w:bCs/>
          <w:sz w:val="25"/>
          <w:szCs w:val="25"/>
        </w:rPr>
        <w:t xml:space="preserve"> сельско</w:t>
      </w:r>
      <w:r w:rsidR="00511C3F" w:rsidRPr="00880040">
        <w:rPr>
          <w:rFonts w:ascii="Times New Roman" w:hAnsi="Times New Roman"/>
          <w:bCs/>
          <w:sz w:val="25"/>
          <w:szCs w:val="25"/>
        </w:rPr>
        <w:t>го</w:t>
      </w:r>
      <w:r w:rsidR="0077312B" w:rsidRPr="00880040">
        <w:rPr>
          <w:rFonts w:ascii="Times New Roman" w:hAnsi="Times New Roman"/>
          <w:bCs/>
          <w:sz w:val="25"/>
          <w:szCs w:val="25"/>
        </w:rPr>
        <w:t xml:space="preserve"> поселения</w:t>
      </w:r>
      <w:r w:rsidR="006540F0" w:rsidRPr="00880040">
        <w:rPr>
          <w:rFonts w:ascii="Times New Roman" w:hAnsi="Times New Roman"/>
          <w:bCs/>
          <w:sz w:val="25"/>
          <w:szCs w:val="25"/>
        </w:rPr>
        <w:t xml:space="preserve"> «Деревня Никольское» на официальном сайте </w:t>
      </w:r>
      <w:r w:rsidR="006540F0" w:rsidRPr="00880040">
        <w:rPr>
          <w:rFonts w:ascii="Times New Roman" w:hAnsi="Times New Roman"/>
          <w:sz w:val="25"/>
          <w:szCs w:val="25"/>
        </w:rPr>
        <w:t xml:space="preserve">администрации в интернет сети </w:t>
      </w:r>
      <w:hyperlink r:id="rId7" w:history="1">
        <w:r w:rsidR="006540F0" w:rsidRPr="00880040">
          <w:rPr>
            <w:rFonts w:ascii="Times New Roman" w:hAnsi="Times New Roman"/>
            <w:b/>
            <w:color w:val="0000FF"/>
            <w:sz w:val="25"/>
            <w:szCs w:val="25"/>
            <w:u w:val="single"/>
          </w:rPr>
          <w:t>http://www.admkondrovo.ru/</w:t>
        </w:r>
      </w:hyperlink>
      <w:r w:rsidR="00C445DE" w:rsidRPr="00880040">
        <w:rPr>
          <w:rFonts w:ascii="Times New Roman" w:hAnsi="Times New Roman"/>
          <w:b/>
          <w:color w:val="0000FF"/>
          <w:sz w:val="25"/>
          <w:szCs w:val="25"/>
          <w:u w:val="single"/>
        </w:rPr>
        <w:t>.</w:t>
      </w:r>
    </w:p>
    <w:p w:rsidR="006540F0" w:rsidRPr="00435A37" w:rsidRDefault="00435A37" w:rsidP="00435A37">
      <w:pPr>
        <w:spacing w:after="12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  </w:t>
      </w:r>
      <w:r w:rsidR="00C445DE" w:rsidRPr="00880040">
        <w:rPr>
          <w:rFonts w:ascii="Times New Roman" w:hAnsi="Times New Roman"/>
          <w:sz w:val="25"/>
          <w:szCs w:val="25"/>
        </w:rPr>
        <w:t xml:space="preserve">Признать утратившим силу </w:t>
      </w:r>
      <w:r w:rsidR="000A0FCF" w:rsidRPr="00880040">
        <w:rPr>
          <w:rFonts w:ascii="Times New Roman" w:hAnsi="Times New Roman"/>
          <w:sz w:val="25"/>
          <w:szCs w:val="25"/>
        </w:rPr>
        <w:t>Постановление №</w:t>
      </w:r>
      <w:r w:rsidR="0059182C">
        <w:rPr>
          <w:rFonts w:ascii="Times New Roman" w:hAnsi="Times New Roman"/>
          <w:sz w:val="25"/>
          <w:szCs w:val="25"/>
        </w:rPr>
        <w:t>89 от 23.12.2021г.</w:t>
      </w:r>
    </w:p>
    <w:p w:rsidR="00435A37" w:rsidRDefault="00435A37" w:rsidP="0077312B">
      <w:pPr>
        <w:spacing w:after="0" w:line="240" w:lineRule="auto"/>
        <w:ind w:left="-283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540F0" w:rsidRPr="006540F0" w:rsidRDefault="006540F0" w:rsidP="0077312B">
      <w:pPr>
        <w:spacing w:after="0" w:line="240" w:lineRule="auto"/>
        <w:ind w:left="-283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Глав</w:t>
      </w:r>
      <w:r w:rsidR="0059182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администрации </w:t>
      </w:r>
    </w:p>
    <w:p w:rsidR="006540F0" w:rsidRPr="006540F0" w:rsidRDefault="006540F0" w:rsidP="0077312B">
      <w:pPr>
        <w:spacing w:after="0" w:line="240" w:lineRule="auto"/>
        <w:ind w:left="-283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СП «Деревня Никольское»                                                                   </w:t>
      </w:r>
      <w:r w:rsidR="003B14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</w:t>
      </w:r>
      <w:proofErr w:type="spellStart"/>
      <w:r w:rsidR="00541B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О.А.Андреева</w:t>
      </w:r>
      <w:proofErr w:type="spellEnd"/>
    </w:p>
    <w:p w:rsidR="006540F0" w:rsidRPr="006540F0" w:rsidRDefault="0077312B" w:rsidP="006540F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E60DA9" w:rsidRPr="00E252BE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E252BE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E252BE" w:rsidRDefault="00E60DA9" w:rsidP="006540F0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6E2F9D" w:rsidRDefault="00E60DA9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06127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</w:t>
      </w:r>
    </w:p>
    <w:p w:rsidR="0077312B" w:rsidRDefault="0077312B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B14DB" w:rsidRDefault="003B14DB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B14DB" w:rsidRDefault="003B14DB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B14DB" w:rsidRDefault="003B14DB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80040" w:rsidRDefault="00880040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44190" w:rsidRDefault="00344190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44190" w:rsidRDefault="00344190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40446" w:rsidRDefault="00140446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E60DA9" w:rsidRPr="00421C68" w:rsidRDefault="00E60DA9" w:rsidP="00E60DA9">
      <w:pPr>
        <w:pStyle w:val="a3"/>
        <w:ind w:left="5664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к  постановлению администрации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сельского поселения «Деревня </w:t>
      </w:r>
      <w:r>
        <w:rPr>
          <w:rFonts w:ascii="Times New Roman" w:hAnsi="Times New Roman"/>
          <w:sz w:val="20"/>
          <w:szCs w:val="20"/>
        </w:rPr>
        <w:t>Никольское</w:t>
      </w:r>
      <w:r w:rsidRPr="00421C68">
        <w:rPr>
          <w:rFonts w:ascii="Times New Roman" w:hAnsi="Times New Roman"/>
          <w:sz w:val="20"/>
          <w:szCs w:val="20"/>
        </w:rPr>
        <w:t>»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>от</w:t>
      </w:r>
      <w:r w:rsidR="0062626A">
        <w:rPr>
          <w:rFonts w:ascii="Times New Roman" w:hAnsi="Times New Roman"/>
          <w:sz w:val="20"/>
          <w:szCs w:val="20"/>
        </w:rPr>
        <w:t xml:space="preserve"> </w:t>
      </w:r>
      <w:r w:rsidR="0059182C">
        <w:rPr>
          <w:rFonts w:ascii="Times New Roman" w:hAnsi="Times New Roman"/>
          <w:sz w:val="20"/>
          <w:szCs w:val="20"/>
        </w:rPr>
        <w:t>28.11.2022</w:t>
      </w:r>
      <w:r w:rsidR="0062626A">
        <w:rPr>
          <w:rFonts w:ascii="Times New Roman" w:hAnsi="Times New Roman"/>
          <w:sz w:val="20"/>
          <w:szCs w:val="20"/>
        </w:rPr>
        <w:t>г. №</w:t>
      </w:r>
      <w:r w:rsidR="0059182C">
        <w:rPr>
          <w:rFonts w:ascii="Times New Roman" w:hAnsi="Times New Roman"/>
          <w:sz w:val="20"/>
          <w:szCs w:val="20"/>
        </w:rPr>
        <w:t>67</w:t>
      </w:r>
      <w:r w:rsidR="00541B24">
        <w:rPr>
          <w:rFonts w:ascii="Times New Roman" w:hAnsi="Times New Roman"/>
          <w:sz w:val="20"/>
          <w:szCs w:val="20"/>
        </w:rPr>
        <w:t xml:space="preserve"> </w:t>
      </w:r>
      <w:r w:rsidR="009B60D6">
        <w:rPr>
          <w:rFonts w:ascii="Times New Roman" w:hAnsi="Times New Roman"/>
          <w:sz w:val="20"/>
          <w:szCs w:val="20"/>
        </w:rPr>
        <w:t xml:space="preserve"> </w:t>
      </w:r>
    </w:p>
    <w:p w:rsidR="00E60DA9" w:rsidRPr="00497A9F" w:rsidRDefault="00E60DA9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ПАСПОРТ</w:t>
      </w:r>
    </w:p>
    <w:p w:rsidR="00E60DA9" w:rsidRDefault="00E60DA9" w:rsidP="00E60D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МУНИЦИПАЛЬНОЙ  ПРОГРАММЫ</w:t>
      </w:r>
    </w:p>
    <w:p w:rsidR="00E60DA9" w:rsidRDefault="00E60DA9" w:rsidP="00140446">
      <w:pPr>
        <w:spacing w:after="0" w:line="240" w:lineRule="auto"/>
        <w:ind w:left="-794" w:right="-1"/>
        <w:rPr>
          <w:rFonts w:ascii="Times New Roman" w:hAnsi="Times New Roman"/>
          <w:b/>
          <w:sz w:val="24"/>
          <w:szCs w:val="24"/>
        </w:rPr>
      </w:pPr>
      <w:r w:rsidRPr="009F1CFD">
        <w:rPr>
          <w:rFonts w:ascii="Times New Roman" w:hAnsi="Times New Roman"/>
          <w:b/>
          <w:bCs/>
          <w:sz w:val="24"/>
          <w:szCs w:val="24"/>
        </w:rPr>
        <w:t>«Развитие жилищно-коммунального хозяйства</w:t>
      </w:r>
      <w:r w:rsidR="001728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CF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9F1CFD">
        <w:rPr>
          <w:rFonts w:ascii="Times New Roman" w:hAnsi="Times New Roman"/>
          <w:b/>
          <w:sz w:val="24"/>
          <w:szCs w:val="24"/>
        </w:rPr>
        <w:t xml:space="preserve">  «Деревня </w:t>
      </w:r>
      <w:r w:rsidR="00140446">
        <w:rPr>
          <w:rFonts w:ascii="Times New Roman" w:hAnsi="Times New Roman"/>
          <w:b/>
          <w:sz w:val="24"/>
          <w:szCs w:val="24"/>
        </w:rPr>
        <w:t>Н</w:t>
      </w:r>
      <w:r w:rsidRPr="009F1CFD">
        <w:rPr>
          <w:rFonts w:ascii="Times New Roman" w:hAnsi="Times New Roman"/>
          <w:b/>
          <w:sz w:val="24"/>
          <w:szCs w:val="24"/>
        </w:rPr>
        <w:t>икольское»</w:t>
      </w:r>
    </w:p>
    <w:p w:rsidR="00140446" w:rsidRPr="009F1CFD" w:rsidRDefault="00140446" w:rsidP="00140446">
      <w:pPr>
        <w:spacing w:after="0" w:line="240" w:lineRule="auto"/>
        <w:ind w:left="-794" w:right="-1"/>
        <w:rPr>
          <w:rFonts w:ascii="Times New Roman" w:hAnsi="Times New Roman"/>
          <w:b/>
          <w:sz w:val="24"/>
          <w:szCs w:val="24"/>
        </w:rPr>
      </w:pP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1994"/>
        <w:gridCol w:w="8137"/>
      </w:tblGrid>
      <w:tr w:rsidR="00E60DA9" w:rsidRPr="004615ED" w:rsidTr="00090D7A">
        <w:trPr>
          <w:trHeight w:val="723"/>
        </w:trPr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№ </w:t>
            </w:r>
            <w:proofErr w:type="spellStart"/>
            <w:r w:rsidRPr="004615ED">
              <w:rPr>
                <w:rFonts w:ascii="Times New Roman" w:hAnsi="Times New Roman"/>
                <w:b/>
                <w:i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Показатели</w:t>
            </w:r>
          </w:p>
        </w:tc>
        <w:tc>
          <w:tcPr>
            <w:tcW w:w="8137" w:type="dxa"/>
          </w:tcPr>
          <w:p w:rsidR="00E60DA9" w:rsidRPr="004615ED" w:rsidRDefault="00E60DA9" w:rsidP="00554069">
            <w:pPr>
              <w:pStyle w:val="a3"/>
              <w:ind w:left="-108" w:right="-39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Содержание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8137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Администрация (исполнительно-распорядительный орган) сельское поселение «Деревня Никольское»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Цели  муниципальной программы</w:t>
            </w:r>
          </w:p>
        </w:tc>
        <w:tc>
          <w:tcPr>
            <w:tcW w:w="8137" w:type="dxa"/>
          </w:tcPr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7B1F4E" w:rsidRPr="004615ED">
              <w:rPr>
                <w:rFonts w:ascii="Times New Roman" w:hAnsi="Times New Roman"/>
                <w:sz w:val="23"/>
                <w:szCs w:val="23"/>
              </w:rPr>
              <w:t>создание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хозяйства, благоустройства и озеленения на территории сельского поселения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 повышение качества жизни населения;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</w:t>
            </w:r>
            <w:r w:rsidR="00E549D9" w:rsidRPr="004615ED">
              <w:rPr>
                <w:sz w:val="23"/>
                <w:szCs w:val="23"/>
              </w:rPr>
              <w:t xml:space="preserve"> </w:t>
            </w:r>
            <w:r w:rsidR="00E549D9" w:rsidRPr="004615ED">
              <w:rPr>
                <w:rFonts w:ascii="Times New Roman" w:hAnsi="Times New Roman"/>
                <w:sz w:val="23"/>
                <w:szCs w:val="23"/>
              </w:rPr>
              <w:t>комплексное решение проблем развития жилищно-коммунального хозяйства на территории сельского поселения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Задачи муниципальной программы</w:t>
            </w:r>
          </w:p>
        </w:tc>
        <w:tc>
          <w:tcPr>
            <w:tcW w:w="8137" w:type="dxa"/>
          </w:tcPr>
          <w:p w:rsidR="00E60DA9" w:rsidRPr="004615ED" w:rsidRDefault="00A17513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 организация уличного освещения сельского поселения с целью безопасного передвижения жителей в темное время суток</w:t>
            </w:r>
            <w:r w:rsidR="00E60DA9" w:rsidRPr="004615E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 улучшение организации сбора и вывоза бытовых отходов и мусора;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</w:t>
            </w:r>
            <w:r w:rsidR="00BD61A3" w:rsidRPr="004615ED">
              <w:rPr>
                <w:rFonts w:ascii="Times New Roman" w:hAnsi="Times New Roman"/>
                <w:sz w:val="23"/>
                <w:szCs w:val="23"/>
              </w:rPr>
              <w:t>ликвидация несанкционированных свалок и навалов мусора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</w:t>
            </w:r>
            <w:r w:rsidR="00D80E45" w:rsidRPr="004615ED">
              <w:rPr>
                <w:rFonts w:ascii="Times New Roman" w:hAnsi="Times New Roman"/>
                <w:sz w:val="23"/>
                <w:szCs w:val="23"/>
              </w:rPr>
              <w:t>создание условий для массового отдыха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A17513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</w:t>
            </w:r>
            <w:r w:rsidR="007B1F4E" w:rsidRPr="004615ED">
              <w:rPr>
                <w:sz w:val="23"/>
                <w:szCs w:val="23"/>
              </w:rPr>
              <w:t xml:space="preserve"> </w:t>
            </w:r>
            <w:r w:rsidR="007B1F4E" w:rsidRPr="004615ED">
              <w:rPr>
                <w:rFonts w:ascii="Times New Roman" w:hAnsi="Times New Roman"/>
                <w:sz w:val="23"/>
                <w:szCs w:val="23"/>
              </w:rPr>
              <w:t>комплексное решение проблем, связанных с содержанием мест захоронений</w:t>
            </w:r>
            <w:r w:rsidR="00A17513" w:rsidRPr="004615E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36302D" w:rsidRDefault="0036302D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-организации досуга детей дошкольного и младшего школьного возраста, развития и совершенствования физических качеств детей;</w:t>
            </w:r>
          </w:p>
          <w:p w:rsidR="00327153" w:rsidRPr="004615ED" w:rsidRDefault="00327153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327153">
              <w:rPr>
                <w:rFonts w:ascii="Times New Roman" w:hAnsi="Times New Roman"/>
                <w:sz w:val="23"/>
                <w:szCs w:val="23"/>
              </w:rPr>
              <w:t>обеспечение жителей питьевой водой</w:t>
            </w:r>
            <w:r w:rsidR="00DE5815">
              <w:rPr>
                <w:rFonts w:ascii="Times New Roman" w:hAnsi="Times New Roman"/>
                <w:sz w:val="23"/>
                <w:szCs w:val="23"/>
              </w:rPr>
              <w:t>, устройство шахтных колодцев</w:t>
            </w:r>
          </w:p>
          <w:p w:rsidR="00561F0B" w:rsidRPr="004615ED" w:rsidRDefault="00561F0B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-оздоровление экологической обстановки в сельском поселении;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7B1F4E" w:rsidRPr="004615ED">
              <w:rPr>
                <w:sz w:val="23"/>
                <w:szCs w:val="23"/>
              </w:rPr>
              <w:t xml:space="preserve"> </w:t>
            </w:r>
            <w:r w:rsidR="007B1F4E" w:rsidRPr="004615ED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мероприятий по озеленению поселения с целью удовлетворения потребностей населения в благоприятных условиях проживания</w:t>
            </w:r>
            <w:r w:rsidRPr="004615ED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7D5EDB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Сроки и этапы реализации муниципальной программы</w:t>
            </w:r>
          </w:p>
        </w:tc>
        <w:tc>
          <w:tcPr>
            <w:tcW w:w="8137" w:type="dxa"/>
          </w:tcPr>
          <w:p w:rsidR="00E60DA9" w:rsidRPr="004615ED" w:rsidRDefault="00E60DA9" w:rsidP="003B14DB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Муниципальная  программа реализуется в один этап в 20</w:t>
            </w:r>
            <w:r w:rsidR="003B14DB" w:rsidRPr="004615ED">
              <w:rPr>
                <w:rFonts w:ascii="Times New Roman" w:hAnsi="Times New Roman"/>
                <w:sz w:val="23"/>
                <w:szCs w:val="23"/>
              </w:rPr>
              <w:t>21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-202</w:t>
            </w:r>
            <w:r w:rsidR="003B14DB" w:rsidRPr="004615ED">
              <w:rPr>
                <w:rFonts w:ascii="Times New Roman" w:hAnsi="Times New Roman"/>
                <w:sz w:val="23"/>
                <w:szCs w:val="23"/>
              </w:rPr>
              <w:t>5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 г</w:t>
            </w:r>
            <w:r w:rsidR="00DE0B21" w:rsidRPr="004615ED">
              <w:rPr>
                <w:rFonts w:ascii="Times New Roman" w:hAnsi="Times New Roman"/>
                <w:sz w:val="23"/>
                <w:szCs w:val="23"/>
              </w:rPr>
              <w:t>г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B2181" w:rsidRPr="004615ED" w:rsidTr="00090D7A">
        <w:tc>
          <w:tcPr>
            <w:tcW w:w="472" w:type="dxa"/>
          </w:tcPr>
          <w:p w:rsidR="005B2181" w:rsidRPr="004615ED" w:rsidRDefault="005B2181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94" w:type="dxa"/>
          </w:tcPr>
          <w:p w:rsidR="005B2181" w:rsidRPr="004615ED" w:rsidRDefault="005B2181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8137" w:type="dxa"/>
          </w:tcPr>
          <w:p w:rsidR="005B2181" w:rsidRPr="004615ED" w:rsidRDefault="005B2181" w:rsidP="003B631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Объем бюджетных ассигнований на реализацию мероприятий муниципальной программы  по осуществлению части полномочий Дзержинского района  определяется соглашениями о передаче осуществления части полномочий между органами местного самоуправления  сельского поселения и Дзержинского района.</w:t>
            </w:r>
          </w:p>
          <w:p w:rsidR="005B2181" w:rsidRPr="004615ED" w:rsidRDefault="005B2181" w:rsidP="003B631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 Исполнение программных мероприятий  принимаемых сельским поселением  осуществляется  за счет межбюджетных трансфертов из бюджета МР «Дзержинский район»   в бюджет сельского поселения «Деревня Никольское».</w:t>
            </w:r>
          </w:p>
          <w:p w:rsidR="005B2181" w:rsidRPr="004615ED" w:rsidRDefault="005B2181" w:rsidP="003B631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Программные мероприятия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собственных полномочий, установленных статьей  131-ФЗ  осуществляется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за счет бюджета сельского поселения «Деревня Никольское».</w:t>
            </w:r>
          </w:p>
          <w:p w:rsidR="005B2181" w:rsidRPr="004615ED" w:rsidRDefault="005B2181" w:rsidP="00C13EE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**Объёмы финансовых средств, направляемых на реализацию Программы из  бюджета  МР «Дзержинский район», ежегодно уточняются после принятия  решения  о бюджете МР «Дзержинский район» на очередной финансовый год и на плановый период.  ***Объёмы финансовых средств, направляемых на реализацию Программы, ежегодно уточняются на основании  решения Сельской Думы сельского поселения «Деревня Никольское»  о муниципальном бюджете на очередной финансовый год и на плановый период.     Общий объем финансирования  муниципальной  программы за счет средств  бюджетов всех уровней  составит: </w:t>
            </w:r>
            <w:r w:rsidR="00B4780E" w:rsidRPr="00B4780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C13EE7">
              <w:rPr>
                <w:rFonts w:ascii="Times New Roman" w:hAnsi="Times New Roman"/>
                <w:b/>
                <w:sz w:val="23"/>
                <w:szCs w:val="23"/>
              </w:rPr>
              <w:t>5149,3</w:t>
            </w:r>
            <w:r w:rsidR="00604731">
              <w:rPr>
                <w:rFonts w:ascii="Times New Roman" w:hAnsi="Times New Roman"/>
                <w:sz w:val="23"/>
                <w:szCs w:val="23"/>
              </w:rPr>
              <w:t xml:space="preserve"> тыс.</w:t>
            </w:r>
            <w:r w:rsidRPr="00DA623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руб</w:t>
            </w:r>
            <w:r w:rsidR="0060473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E60DA9" w:rsidRPr="004615ED" w:rsidTr="00B7786B">
        <w:trPr>
          <w:trHeight w:val="12527"/>
        </w:trPr>
        <w:tc>
          <w:tcPr>
            <w:tcW w:w="472" w:type="dxa"/>
            <w:tcBorders>
              <w:top w:val="single" w:sz="4" w:space="0" w:color="auto"/>
            </w:tcBorders>
          </w:tcPr>
          <w:p w:rsidR="00E60DA9" w:rsidRPr="004615ED" w:rsidRDefault="00E60DA9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right w:val="nil"/>
            </w:tcBorders>
          </w:tcPr>
          <w:p w:rsidR="00E60DA9" w:rsidRPr="004615ED" w:rsidRDefault="00E60DA9" w:rsidP="00554069">
            <w:pPr>
              <w:pStyle w:val="a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W w:w="7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8"/>
              <w:gridCol w:w="1148"/>
              <w:gridCol w:w="1251"/>
              <w:gridCol w:w="1429"/>
              <w:gridCol w:w="1264"/>
              <w:gridCol w:w="1961"/>
            </w:tblGrid>
            <w:tr w:rsidR="00130CF0" w:rsidRPr="00697406" w:rsidTr="00C13EE7">
              <w:trPr>
                <w:jc w:val="center"/>
              </w:trPr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Года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Всего (</w:t>
                  </w:r>
                  <w:proofErr w:type="spellStart"/>
                  <w:r w:rsidR="00B4780E"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тыс</w:t>
                  </w:r>
                  <w:proofErr w:type="gramStart"/>
                  <w:r w:rsidR="00B4780E"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.р</w:t>
                  </w:r>
                  <w:proofErr w:type="gramEnd"/>
                  <w:r w:rsidR="00B4780E"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у</w:t>
                  </w: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б</w:t>
                  </w:r>
                  <w:proofErr w:type="spellEnd"/>
                  <w:r w:rsidR="00B4780E"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.</w:t>
                  </w: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)</w:t>
                  </w:r>
                  <w:r w:rsidR="00130CF0"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      </w:t>
                  </w:r>
                </w:p>
              </w:tc>
              <w:tc>
                <w:tcPr>
                  <w:tcW w:w="5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в том числе:</w:t>
                  </w:r>
                </w:p>
              </w:tc>
            </w:tr>
            <w:tr w:rsidR="00B4780E" w:rsidRPr="00697406" w:rsidTr="00C13EE7">
              <w:trPr>
                <w:trHeight w:val="1410"/>
                <w:jc w:val="center"/>
              </w:trPr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Областной бюджет*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Трансферты </w:t>
                  </w:r>
                  <w:proofErr w:type="spellStart"/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Дзерж</w:t>
                  </w:r>
                  <w:proofErr w:type="gramStart"/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.р</w:t>
                  </w:r>
                  <w:proofErr w:type="gramEnd"/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айон</w:t>
                  </w:r>
                  <w:proofErr w:type="spellEnd"/>
                  <w:r w:rsidR="00D00E34"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80E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:rsidR="00B4780E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:rsidR="00D00E34" w:rsidRPr="00697406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proofErr w:type="spellStart"/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внебюджет</w:t>
                  </w:r>
                  <w:proofErr w:type="spell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Бюджет сельского поселения «Деревня Никольское»***</w:t>
                  </w:r>
                </w:p>
              </w:tc>
            </w:tr>
            <w:tr w:rsidR="00B4780E" w:rsidRPr="00697406" w:rsidTr="00C13EE7">
              <w:trPr>
                <w:trHeight w:val="489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4</w:t>
                  </w:r>
                  <w:r w:rsidR="00604731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 </w:t>
                  </w:r>
                  <w:r w:rsidR="00435A37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696</w:t>
                  </w:r>
                  <w:r w:rsidR="00604731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.9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266</w:t>
                  </w:r>
                  <w:r w:rsidR="00604731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,</w:t>
                  </w: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604731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2 516,3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1</w:t>
                  </w:r>
                  <w:r w:rsidR="00604731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 </w:t>
                  </w:r>
                  <w:r w:rsidR="00435A37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91</w:t>
                  </w:r>
                  <w:r w:rsidR="00851151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4</w:t>
                  </w:r>
                  <w:r w:rsidR="00604731"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,6</w:t>
                  </w:r>
                </w:p>
              </w:tc>
            </w:tr>
            <w:tr w:rsidR="00B4780E" w:rsidRPr="00697406" w:rsidTr="00C13EE7">
              <w:trPr>
                <w:trHeight w:val="311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524427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3816,8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604731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1 107,0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75,0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307418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2634,8</w:t>
                  </w:r>
                </w:p>
              </w:tc>
            </w:tr>
            <w:tr w:rsidR="00B4780E" w:rsidRPr="00697406" w:rsidTr="00C13EE7">
              <w:trPr>
                <w:trHeight w:val="854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0E34" w:rsidRPr="00697406" w:rsidRDefault="00B4780E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2 388,7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100,0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2288,7</w:t>
                  </w:r>
                </w:p>
              </w:tc>
            </w:tr>
            <w:tr w:rsidR="00B4780E" w:rsidRPr="00697406" w:rsidTr="00C13EE7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3C348F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2219,3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3C348F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100,0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B4780E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3C348F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2119,3</w:t>
                  </w:r>
                </w:p>
              </w:tc>
            </w:tr>
            <w:tr w:rsidR="00B4780E" w:rsidRPr="00697406" w:rsidTr="00C13EE7">
              <w:trPr>
                <w:trHeight w:val="237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3C348F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2027,6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3C348F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100,0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B4780E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3C348F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97406">
                    <w:rPr>
                      <w:rFonts w:ascii="Times New Roman" w:hAnsi="Times New Roman"/>
                      <w:sz w:val="21"/>
                      <w:szCs w:val="21"/>
                    </w:rPr>
                    <w:t>1927,6</w:t>
                  </w:r>
                </w:p>
              </w:tc>
            </w:tr>
            <w:tr w:rsidR="00B4780E" w:rsidRPr="00697406" w:rsidTr="00C13EE7">
              <w:trPr>
                <w:trHeight w:val="378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Итого: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697406" w:rsidRDefault="00524427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15149,3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1373,0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3C348F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28</w:t>
                  </w:r>
                  <w:r w:rsidR="00B4780E" w:rsidRPr="00697406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16,3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75,0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697406" w:rsidRDefault="00307418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697406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10885,0</w:t>
                  </w:r>
                </w:p>
              </w:tc>
            </w:tr>
          </w:tbl>
          <w:p w:rsidR="00E60DA9" w:rsidRPr="00697406" w:rsidRDefault="00E60DA9" w:rsidP="002440B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697406">
              <w:rPr>
                <w:rFonts w:ascii="Times New Roman" w:hAnsi="Times New Roman"/>
                <w:b/>
                <w:bCs/>
                <w:sz w:val="21"/>
                <w:szCs w:val="21"/>
              </w:rPr>
              <w:t>В том числе: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- объем финансирования по программе «</w:t>
            </w:r>
            <w:r w:rsidR="002440B7" w:rsidRPr="00090D7A">
              <w:rPr>
                <w:rFonts w:ascii="Times New Roman" w:hAnsi="Times New Roman"/>
              </w:rPr>
              <w:t>Р</w:t>
            </w:r>
            <w:r w:rsidRPr="00090D7A">
              <w:rPr>
                <w:rFonts w:ascii="Times New Roman" w:hAnsi="Times New Roman"/>
              </w:rPr>
              <w:t>азвитие коммунального хозяйства сельского поселения «Деревня Никольское»</w:t>
            </w:r>
            <w:r w:rsidR="00AB5833" w:rsidRPr="00090D7A">
              <w:rPr>
                <w:rFonts w:ascii="Times New Roman" w:hAnsi="Times New Roman"/>
              </w:rPr>
              <w:t xml:space="preserve"> за счет межбюджетных трансфертов </w:t>
            </w:r>
            <w:r w:rsidRPr="00090D7A">
              <w:rPr>
                <w:rFonts w:ascii="Times New Roman" w:hAnsi="Times New Roman"/>
              </w:rPr>
              <w:t xml:space="preserve"> из бюджета МР «Дзержинский район» составит: </w:t>
            </w:r>
            <w:r w:rsidR="005D5F4B" w:rsidRPr="00090D7A">
              <w:rPr>
                <w:rFonts w:ascii="Times New Roman" w:hAnsi="Times New Roman"/>
                <w:b/>
              </w:rPr>
              <w:t>-</w:t>
            </w:r>
            <w:r w:rsidR="00F07131" w:rsidRPr="00090D7A">
              <w:rPr>
                <w:rFonts w:ascii="Times New Roman" w:hAnsi="Times New Roman"/>
                <w:b/>
              </w:rPr>
              <w:t xml:space="preserve"> </w:t>
            </w:r>
            <w:r w:rsidR="00DA6231" w:rsidRPr="00090D7A">
              <w:rPr>
                <w:rFonts w:ascii="Times New Roman" w:hAnsi="Times New Roman"/>
                <w:b/>
              </w:rPr>
              <w:t>2</w:t>
            </w:r>
            <w:r w:rsidR="003C348F" w:rsidRPr="00090D7A">
              <w:rPr>
                <w:rFonts w:ascii="Times New Roman" w:hAnsi="Times New Roman"/>
                <w:b/>
              </w:rPr>
              <w:t> 8</w:t>
            </w:r>
            <w:r w:rsidR="00B4780E" w:rsidRPr="00090D7A">
              <w:rPr>
                <w:rFonts w:ascii="Times New Roman" w:hAnsi="Times New Roman"/>
                <w:b/>
              </w:rPr>
              <w:t>16,3 тыс.</w:t>
            </w:r>
            <w:r w:rsidR="000C71AE" w:rsidRPr="00090D7A">
              <w:rPr>
                <w:rFonts w:ascii="Times New Roman" w:hAnsi="Times New Roman"/>
                <w:b/>
              </w:rPr>
              <w:t xml:space="preserve"> </w:t>
            </w:r>
            <w:r w:rsidRPr="00090D7A">
              <w:rPr>
                <w:rFonts w:ascii="Times New Roman" w:hAnsi="Times New Roman"/>
                <w:b/>
              </w:rPr>
              <w:t>рублей</w:t>
            </w:r>
            <w:r w:rsidRPr="00090D7A">
              <w:rPr>
                <w:rFonts w:ascii="Times New Roman" w:hAnsi="Times New Roman"/>
              </w:rPr>
              <w:t xml:space="preserve">, </w:t>
            </w:r>
            <w:r w:rsidR="008253DA" w:rsidRPr="00090D7A">
              <w:rPr>
                <w:rFonts w:ascii="Times New Roman" w:hAnsi="Times New Roman"/>
              </w:rPr>
              <w:t>областного бюджета -</w:t>
            </w:r>
            <w:r w:rsidR="00F07131" w:rsidRPr="00090D7A">
              <w:rPr>
                <w:rFonts w:ascii="Times New Roman" w:hAnsi="Times New Roman"/>
                <w:b/>
              </w:rPr>
              <w:t>0</w:t>
            </w:r>
            <w:r w:rsidR="008253DA" w:rsidRPr="00090D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53DA" w:rsidRPr="00090D7A">
              <w:rPr>
                <w:rFonts w:ascii="Times New Roman" w:hAnsi="Times New Roman"/>
                <w:b/>
              </w:rPr>
              <w:t>тыс</w:t>
            </w:r>
            <w:proofErr w:type="gramStart"/>
            <w:r w:rsidR="008253DA" w:rsidRPr="00090D7A">
              <w:rPr>
                <w:rFonts w:ascii="Times New Roman" w:hAnsi="Times New Roman"/>
                <w:b/>
              </w:rPr>
              <w:t>.р</w:t>
            </w:r>
            <w:proofErr w:type="gramEnd"/>
            <w:r w:rsidR="008253DA" w:rsidRPr="00090D7A">
              <w:rPr>
                <w:rFonts w:ascii="Times New Roman" w:hAnsi="Times New Roman"/>
                <w:b/>
              </w:rPr>
              <w:t>ублей</w:t>
            </w:r>
            <w:proofErr w:type="spellEnd"/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в том числе по годам: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</w:t>
            </w:r>
            <w:r w:rsidR="000C71AE" w:rsidRPr="00090D7A">
              <w:rPr>
                <w:rFonts w:ascii="Times New Roman" w:hAnsi="Times New Roman"/>
              </w:rPr>
              <w:t>21</w:t>
            </w:r>
            <w:r w:rsidRPr="00090D7A">
              <w:rPr>
                <w:rFonts w:ascii="Times New Roman" w:hAnsi="Times New Roman"/>
              </w:rPr>
              <w:t> год –</w:t>
            </w:r>
            <w:r w:rsidR="00DA6231" w:rsidRPr="00090D7A">
              <w:rPr>
                <w:rFonts w:ascii="Times New Roman" w:hAnsi="Times New Roman"/>
              </w:rPr>
              <w:t>2 516,3</w:t>
            </w:r>
            <w:r w:rsidRPr="00090D7A">
              <w:rPr>
                <w:rFonts w:ascii="Times New Roman" w:hAnsi="Times New Roman"/>
              </w:rPr>
              <w:t xml:space="preserve">  тыс. рублей;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</w:t>
            </w:r>
            <w:r w:rsidR="000C71AE" w:rsidRPr="00090D7A">
              <w:rPr>
                <w:rFonts w:ascii="Times New Roman" w:hAnsi="Times New Roman"/>
              </w:rPr>
              <w:t>22</w:t>
            </w:r>
            <w:r w:rsidRPr="00090D7A">
              <w:rPr>
                <w:rFonts w:ascii="Times New Roman" w:hAnsi="Times New Roman"/>
              </w:rPr>
              <w:t> год – </w:t>
            </w:r>
            <w:r w:rsidR="005D5F4B" w:rsidRPr="00090D7A">
              <w:rPr>
                <w:rFonts w:ascii="Times New Roman" w:hAnsi="Times New Roman"/>
              </w:rPr>
              <w:t>0</w:t>
            </w:r>
            <w:r w:rsidRPr="00090D7A">
              <w:rPr>
                <w:rFonts w:ascii="Times New Roman" w:hAnsi="Times New Roman"/>
              </w:rPr>
              <w:t>,0  тыс. рублей;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2023</w:t>
            </w:r>
            <w:r w:rsidR="00E60DA9" w:rsidRPr="00090D7A">
              <w:rPr>
                <w:rFonts w:ascii="Times New Roman" w:hAnsi="Times New Roman"/>
              </w:rPr>
              <w:t> </w:t>
            </w:r>
            <w:r w:rsidR="005D5F4B" w:rsidRPr="00090D7A">
              <w:rPr>
                <w:rFonts w:ascii="Times New Roman" w:hAnsi="Times New Roman"/>
              </w:rPr>
              <w:t xml:space="preserve">год -  </w:t>
            </w:r>
            <w:r w:rsidR="00B4780E" w:rsidRPr="00090D7A">
              <w:rPr>
                <w:rFonts w:ascii="Times New Roman" w:hAnsi="Times New Roman"/>
              </w:rPr>
              <w:t>10</w:t>
            </w:r>
            <w:r w:rsidR="005D5F4B" w:rsidRPr="00090D7A">
              <w:rPr>
                <w:rFonts w:ascii="Times New Roman" w:hAnsi="Times New Roman"/>
              </w:rPr>
              <w:t>0</w:t>
            </w:r>
            <w:r w:rsidR="00E60DA9" w:rsidRPr="00090D7A">
              <w:rPr>
                <w:rFonts w:ascii="Times New Roman" w:hAnsi="Times New Roman"/>
              </w:rPr>
              <w:t>,0  тыс. рублей;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2024</w:t>
            </w:r>
            <w:r w:rsidR="005D5F4B" w:rsidRPr="00090D7A">
              <w:rPr>
                <w:rFonts w:ascii="Times New Roman" w:hAnsi="Times New Roman"/>
              </w:rPr>
              <w:t xml:space="preserve"> год -  </w:t>
            </w:r>
            <w:r w:rsidR="003C348F" w:rsidRPr="00090D7A">
              <w:rPr>
                <w:rFonts w:ascii="Times New Roman" w:hAnsi="Times New Roman"/>
              </w:rPr>
              <w:t>10</w:t>
            </w:r>
            <w:r w:rsidR="005D5F4B" w:rsidRPr="00090D7A">
              <w:rPr>
                <w:rFonts w:ascii="Times New Roman" w:hAnsi="Times New Roman"/>
              </w:rPr>
              <w:t>0,</w:t>
            </w:r>
            <w:r w:rsidR="00E60DA9" w:rsidRPr="00090D7A">
              <w:rPr>
                <w:rFonts w:ascii="Times New Roman" w:hAnsi="Times New Roman"/>
              </w:rPr>
              <w:t>0  тыс. рублей;</w:t>
            </w:r>
          </w:p>
          <w:p w:rsidR="00E60DA9" w:rsidRPr="00090D7A" w:rsidRDefault="005D5F4B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</w:t>
            </w:r>
            <w:r w:rsidR="000C71AE" w:rsidRPr="00090D7A">
              <w:rPr>
                <w:rFonts w:ascii="Times New Roman" w:hAnsi="Times New Roman"/>
              </w:rPr>
              <w:t>5</w:t>
            </w:r>
            <w:r w:rsidR="00DE0B21" w:rsidRPr="00090D7A">
              <w:rPr>
                <w:rFonts w:ascii="Times New Roman" w:hAnsi="Times New Roman"/>
              </w:rPr>
              <w:t>-</w:t>
            </w:r>
            <w:r w:rsidR="000C71AE" w:rsidRPr="00090D7A">
              <w:rPr>
                <w:rFonts w:ascii="Times New Roman" w:hAnsi="Times New Roman"/>
              </w:rPr>
              <w:t xml:space="preserve">год - </w:t>
            </w:r>
            <w:r w:rsidRPr="00090D7A">
              <w:rPr>
                <w:rFonts w:ascii="Times New Roman" w:hAnsi="Times New Roman"/>
              </w:rPr>
              <w:t xml:space="preserve"> </w:t>
            </w:r>
            <w:r w:rsidR="003C348F" w:rsidRPr="00090D7A">
              <w:rPr>
                <w:rFonts w:ascii="Times New Roman" w:hAnsi="Times New Roman"/>
              </w:rPr>
              <w:t>10</w:t>
            </w:r>
            <w:r w:rsidR="006B66FE" w:rsidRPr="00090D7A">
              <w:rPr>
                <w:rFonts w:ascii="Times New Roman" w:hAnsi="Times New Roman"/>
              </w:rPr>
              <w:t>0</w:t>
            </w:r>
            <w:r w:rsidRPr="00090D7A">
              <w:rPr>
                <w:rFonts w:ascii="Times New Roman" w:hAnsi="Times New Roman"/>
              </w:rPr>
              <w:t>,0</w:t>
            </w:r>
            <w:r w:rsidR="00E60DA9" w:rsidRPr="00090D7A">
              <w:rPr>
                <w:rFonts w:ascii="Times New Roman" w:hAnsi="Times New Roman"/>
              </w:rPr>
              <w:t xml:space="preserve"> тыс. рублей.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90D7A">
              <w:rPr>
                <w:rFonts w:ascii="Times New Roman" w:hAnsi="Times New Roman"/>
              </w:rPr>
              <w:t xml:space="preserve">Объем финансирования по подпрограмме «Благоустройство территории сельского поселения «Деревня Никольское» составит </w:t>
            </w:r>
            <w:r w:rsidR="003C348F" w:rsidRPr="00090D7A">
              <w:rPr>
                <w:rFonts w:ascii="Times New Roman" w:hAnsi="Times New Roman"/>
                <w:b/>
              </w:rPr>
              <w:t>1</w:t>
            </w:r>
            <w:r w:rsidR="00307418" w:rsidRPr="00090D7A">
              <w:rPr>
                <w:rFonts w:ascii="Times New Roman" w:hAnsi="Times New Roman"/>
                <w:b/>
              </w:rPr>
              <w:t>2</w:t>
            </w:r>
            <w:r w:rsidR="002440B7" w:rsidRPr="00090D7A">
              <w:rPr>
                <w:rFonts w:ascii="Times New Roman" w:hAnsi="Times New Roman"/>
                <w:b/>
              </w:rPr>
              <w:t>333,0</w:t>
            </w:r>
            <w:r w:rsidR="00B4780E" w:rsidRPr="00090D7A">
              <w:rPr>
                <w:rFonts w:ascii="Times New Roman" w:hAnsi="Times New Roman"/>
                <w:b/>
              </w:rPr>
              <w:t xml:space="preserve"> тыс.</w:t>
            </w:r>
            <w:r w:rsidRPr="00090D7A">
              <w:rPr>
                <w:rFonts w:ascii="Times New Roman" w:hAnsi="Times New Roman"/>
              </w:rPr>
              <w:t xml:space="preserve"> </w:t>
            </w:r>
            <w:r w:rsidRPr="00090D7A">
              <w:rPr>
                <w:rFonts w:ascii="Times New Roman" w:hAnsi="Times New Roman"/>
                <w:b/>
              </w:rPr>
              <w:t xml:space="preserve">рублей, </w:t>
            </w:r>
            <w:r w:rsidRPr="00090D7A">
              <w:rPr>
                <w:rFonts w:ascii="Times New Roman" w:hAnsi="Times New Roman"/>
              </w:rPr>
              <w:t>из них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 xml:space="preserve"> за счет </w:t>
            </w:r>
            <w:r w:rsidR="009F4E6E" w:rsidRPr="00090D7A">
              <w:rPr>
                <w:rFonts w:ascii="Times New Roman" w:hAnsi="Times New Roman"/>
              </w:rPr>
              <w:t xml:space="preserve">внебюджетных источников </w:t>
            </w:r>
            <w:r w:rsidR="00B4780E" w:rsidRPr="00090D7A">
              <w:rPr>
                <w:rFonts w:ascii="Times New Roman" w:hAnsi="Times New Roman"/>
              </w:rPr>
              <w:t>75 тыс. руб.</w:t>
            </w:r>
            <w:r w:rsidRPr="00090D7A">
              <w:rPr>
                <w:rFonts w:ascii="Times New Roman" w:hAnsi="Times New Roman"/>
              </w:rPr>
              <w:t>,  в том числе  по годам: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</w:t>
            </w:r>
            <w:r w:rsidR="000C71AE" w:rsidRPr="00090D7A">
              <w:rPr>
                <w:rFonts w:ascii="Times New Roman" w:hAnsi="Times New Roman"/>
              </w:rPr>
              <w:t>21</w:t>
            </w:r>
            <w:r w:rsidRPr="00090D7A">
              <w:rPr>
                <w:rFonts w:ascii="Times New Roman" w:hAnsi="Times New Roman"/>
              </w:rPr>
              <w:t xml:space="preserve"> год – </w:t>
            </w:r>
            <w:r w:rsidR="00851151" w:rsidRPr="00090D7A">
              <w:rPr>
                <w:rFonts w:ascii="Times New Roman" w:hAnsi="Times New Roman"/>
              </w:rPr>
              <w:t>0,0</w:t>
            </w:r>
            <w:r w:rsidRPr="00090D7A">
              <w:rPr>
                <w:rFonts w:ascii="Times New Roman" w:hAnsi="Times New Roman"/>
              </w:rPr>
              <w:t xml:space="preserve">  тыс. рублей;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2022</w:t>
            </w:r>
            <w:r w:rsidR="005D5F4B" w:rsidRPr="00090D7A">
              <w:rPr>
                <w:rFonts w:ascii="Times New Roman" w:hAnsi="Times New Roman"/>
              </w:rPr>
              <w:t> год – </w:t>
            </w:r>
            <w:r w:rsidR="00B4780E" w:rsidRPr="00090D7A">
              <w:rPr>
                <w:rFonts w:ascii="Times New Roman" w:hAnsi="Times New Roman"/>
              </w:rPr>
              <w:t>75</w:t>
            </w:r>
            <w:r w:rsidR="00D52FE8" w:rsidRPr="00090D7A">
              <w:rPr>
                <w:rFonts w:ascii="Times New Roman" w:hAnsi="Times New Roman"/>
              </w:rPr>
              <w:t>,</w:t>
            </w:r>
            <w:r w:rsidRPr="00090D7A">
              <w:rPr>
                <w:rFonts w:ascii="Times New Roman" w:hAnsi="Times New Roman"/>
              </w:rPr>
              <w:t>0</w:t>
            </w:r>
            <w:r w:rsidR="00E60DA9" w:rsidRPr="00090D7A">
              <w:rPr>
                <w:rFonts w:ascii="Times New Roman" w:hAnsi="Times New Roman"/>
              </w:rPr>
              <w:t xml:space="preserve">  тыс. рублей;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2023</w:t>
            </w:r>
            <w:r w:rsidR="00D52FE8" w:rsidRPr="00090D7A">
              <w:rPr>
                <w:rFonts w:ascii="Times New Roman" w:hAnsi="Times New Roman"/>
              </w:rPr>
              <w:t xml:space="preserve"> год -  </w:t>
            </w:r>
            <w:r w:rsidR="002C0D21" w:rsidRPr="00090D7A">
              <w:rPr>
                <w:rFonts w:ascii="Times New Roman" w:hAnsi="Times New Roman"/>
              </w:rPr>
              <w:t>0,</w:t>
            </w:r>
            <w:r w:rsidRPr="00090D7A">
              <w:rPr>
                <w:rFonts w:ascii="Times New Roman" w:hAnsi="Times New Roman"/>
              </w:rPr>
              <w:t>0</w:t>
            </w:r>
            <w:r w:rsidR="00E60DA9" w:rsidRPr="00090D7A">
              <w:rPr>
                <w:rFonts w:ascii="Times New Roman" w:hAnsi="Times New Roman"/>
              </w:rPr>
              <w:t xml:space="preserve">  тыс. рублей;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2024</w:t>
            </w:r>
            <w:r w:rsidR="00D52FE8" w:rsidRPr="00090D7A">
              <w:rPr>
                <w:rFonts w:ascii="Times New Roman" w:hAnsi="Times New Roman"/>
              </w:rPr>
              <w:t xml:space="preserve"> год -  0,0</w:t>
            </w:r>
            <w:r w:rsidR="00E60DA9" w:rsidRPr="00090D7A">
              <w:rPr>
                <w:rFonts w:ascii="Times New Roman" w:hAnsi="Times New Roman"/>
              </w:rPr>
              <w:t xml:space="preserve">  тыс. рублей;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2025 год</w:t>
            </w:r>
            <w:r w:rsidR="00D52FE8" w:rsidRPr="00090D7A">
              <w:rPr>
                <w:rFonts w:ascii="Times New Roman" w:hAnsi="Times New Roman"/>
              </w:rPr>
              <w:t xml:space="preserve"> -  </w:t>
            </w:r>
            <w:r w:rsidRPr="00090D7A">
              <w:rPr>
                <w:rFonts w:ascii="Times New Roman" w:hAnsi="Times New Roman"/>
              </w:rPr>
              <w:t xml:space="preserve"> </w:t>
            </w:r>
            <w:r w:rsidR="00D52FE8" w:rsidRPr="00090D7A">
              <w:rPr>
                <w:rFonts w:ascii="Times New Roman" w:hAnsi="Times New Roman"/>
              </w:rPr>
              <w:t xml:space="preserve">0,0 </w:t>
            </w:r>
            <w:r w:rsidR="00E60DA9" w:rsidRPr="00090D7A">
              <w:rPr>
                <w:rFonts w:ascii="Times New Roman" w:hAnsi="Times New Roman"/>
              </w:rPr>
              <w:t>тыс. рублей.</w:t>
            </w:r>
          </w:p>
          <w:p w:rsidR="000C71AE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 xml:space="preserve">За счет средств областного бюджета – </w:t>
            </w:r>
            <w:r w:rsidR="00B4780E" w:rsidRPr="00090D7A">
              <w:rPr>
                <w:rFonts w:ascii="Times New Roman" w:hAnsi="Times New Roman"/>
              </w:rPr>
              <w:t xml:space="preserve">1373,0 </w:t>
            </w:r>
            <w:proofErr w:type="spellStart"/>
            <w:r w:rsidR="00B4780E" w:rsidRPr="00090D7A">
              <w:rPr>
                <w:rFonts w:ascii="Times New Roman" w:hAnsi="Times New Roman"/>
              </w:rPr>
              <w:t>тыс</w:t>
            </w:r>
            <w:proofErr w:type="gramStart"/>
            <w:r w:rsidR="00B4780E" w:rsidRPr="00090D7A">
              <w:rPr>
                <w:rFonts w:ascii="Times New Roman" w:hAnsi="Times New Roman"/>
              </w:rPr>
              <w:t>.</w:t>
            </w:r>
            <w:r w:rsidRPr="00090D7A">
              <w:rPr>
                <w:rFonts w:ascii="Times New Roman" w:hAnsi="Times New Roman"/>
              </w:rPr>
              <w:t>р</w:t>
            </w:r>
            <w:proofErr w:type="gramEnd"/>
            <w:r w:rsidRPr="00090D7A">
              <w:rPr>
                <w:rFonts w:ascii="Times New Roman" w:hAnsi="Times New Roman"/>
              </w:rPr>
              <w:t>уб</w:t>
            </w:r>
            <w:proofErr w:type="spellEnd"/>
            <w:r w:rsidR="003351F7" w:rsidRPr="00090D7A">
              <w:rPr>
                <w:rFonts w:ascii="Times New Roman" w:hAnsi="Times New Roman"/>
              </w:rPr>
              <w:t xml:space="preserve">. </w:t>
            </w:r>
            <w:r w:rsidRPr="00090D7A">
              <w:rPr>
                <w:rFonts w:ascii="Times New Roman" w:hAnsi="Times New Roman"/>
              </w:rPr>
              <w:t>в том числе по годам:</w:t>
            </w:r>
          </w:p>
          <w:p w:rsidR="000C71AE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 xml:space="preserve">2021 год – </w:t>
            </w:r>
            <w:r w:rsidR="00DA6231" w:rsidRPr="00090D7A">
              <w:rPr>
                <w:rFonts w:ascii="Times New Roman" w:hAnsi="Times New Roman"/>
              </w:rPr>
              <w:t>266</w:t>
            </w:r>
            <w:r w:rsidRPr="00090D7A">
              <w:rPr>
                <w:rFonts w:ascii="Times New Roman" w:hAnsi="Times New Roman"/>
              </w:rPr>
              <w:t>,0  тыс. рублей;</w:t>
            </w:r>
          </w:p>
          <w:p w:rsidR="000C71AE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 xml:space="preserve">2022 год – </w:t>
            </w:r>
            <w:r w:rsidR="00B4780E" w:rsidRPr="00090D7A">
              <w:rPr>
                <w:rFonts w:ascii="Times New Roman" w:hAnsi="Times New Roman"/>
              </w:rPr>
              <w:t>1107</w:t>
            </w:r>
            <w:r w:rsidRPr="00090D7A">
              <w:rPr>
                <w:rFonts w:ascii="Times New Roman" w:hAnsi="Times New Roman"/>
              </w:rPr>
              <w:t>,0  тыс. рублей;</w:t>
            </w:r>
          </w:p>
          <w:p w:rsidR="000C71AE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2023 год -  0,0  тыс. рублей;</w:t>
            </w:r>
          </w:p>
          <w:p w:rsidR="000C71AE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2024 год -  0,0  тыс. рублей;</w:t>
            </w:r>
          </w:p>
          <w:p w:rsidR="000C71AE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2025-год -   0,0 тыс. рублей.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90D7A">
              <w:rPr>
                <w:rFonts w:ascii="Times New Roman" w:hAnsi="Times New Roman"/>
              </w:rPr>
              <w:t xml:space="preserve">За счет бюджета сельского поселения «Деревня Никольское» </w:t>
            </w:r>
            <w:r w:rsidR="00140446" w:rsidRPr="00090D7A">
              <w:rPr>
                <w:rFonts w:ascii="Times New Roman" w:hAnsi="Times New Roman"/>
                <w:b/>
              </w:rPr>
              <w:t>1</w:t>
            </w:r>
            <w:r w:rsidR="002440B7" w:rsidRPr="00090D7A">
              <w:rPr>
                <w:rFonts w:ascii="Times New Roman" w:hAnsi="Times New Roman"/>
                <w:b/>
              </w:rPr>
              <w:t>0885</w:t>
            </w:r>
            <w:r w:rsidR="00307418" w:rsidRPr="00090D7A">
              <w:rPr>
                <w:rFonts w:ascii="Times New Roman" w:hAnsi="Times New Roman"/>
                <w:b/>
              </w:rPr>
              <w:t>,0</w:t>
            </w:r>
            <w:r w:rsidRPr="00090D7A">
              <w:rPr>
                <w:rFonts w:ascii="Times New Roman" w:hAnsi="Times New Roman"/>
                <w:b/>
              </w:rPr>
              <w:t xml:space="preserve"> </w:t>
            </w:r>
            <w:r w:rsidR="00B4780E" w:rsidRPr="00090D7A">
              <w:rPr>
                <w:rFonts w:ascii="Times New Roman" w:hAnsi="Times New Roman"/>
                <w:b/>
              </w:rPr>
              <w:t xml:space="preserve">тыс. </w:t>
            </w:r>
            <w:r w:rsidRPr="00090D7A">
              <w:rPr>
                <w:rFonts w:ascii="Times New Roman" w:hAnsi="Times New Roman"/>
                <w:b/>
              </w:rPr>
              <w:t>руб</w:t>
            </w:r>
            <w:r w:rsidR="00B4780E" w:rsidRPr="00090D7A">
              <w:rPr>
                <w:rFonts w:ascii="Times New Roman" w:hAnsi="Times New Roman"/>
                <w:b/>
              </w:rPr>
              <w:t>.</w:t>
            </w:r>
            <w:r w:rsidRPr="00090D7A">
              <w:rPr>
                <w:rFonts w:ascii="Times New Roman" w:hAnsi="Times New Roman"/>
                <w:b/>
              </w:rPr>
              <w:t xml:space="preserve">,  </w:t>
            </w:r>
            <w:r w:rsidRPr="00090D7A">
              <w:rPr>
                <w:rFonts w:ascii="Times New Roman" w:hAnsi="Times New Roman"/>
              </w:rPr>
              <w:t>в том числе по годам</w:t>
            </w:r>
            <w:r w:rsidRPr="00090D7A">
              <w:rPr>
                <w:rFonts w:ascii="Times New Roman" w:hAnsi="Times New Roman"/>
                <w:b/>
              </w:rPr>
              <w:t>: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</w:t>
            </w:r>
            <w:r w:rsidR="000C71AE" w:rsidRPr="00090D7A">
              <w:rPr>
                <w:rFonts w:ascii="Times New Roman" w:hAnsi="Times New Roman"/>
              </w:rPr>
              <w:t>21</w:t>
            </w:r>
            <w:r w:rsidRPr="00090D7A">
              <w:rPr>
                <w:rFonts w:ascii="Times New Roman" w:hAnsi="Times New Roman"/>
              </w:rPr>
              <w:t xml:space="preserve"> год – </w:t>
            </w:r>
            <w:r w:rsidR="000C71AE" w:rsidRPr="00090D7A">
              <w:rPr>
                <w:rFonts w:ascii="Times New Roman" w:hAnsi="Times New Roman"/>
              </w:rPr>
              <w:t>1</w:t>
            </w:r>
            <w:r w:rsidR="002D130B" w:rsidRPr="00090D7A">
              <w:rPr>
                <w:rFonts w:ascii="Times New Roman" w:hAnsi="Times New Roman"/>
              </w:rPr>
              <w:t> 91</w:t>
            </w:r>
            <w:r w:rsidR="00851151" w:rsidRPr="00090D7A">
              <w:rPr>
                <w:rFonts w:ascii="Times New Roman" w:hAnsi="Times New Roman"/>
              </w:rPr>
              <w:t>4</w:t>
            </w:r>
            <w:r w:rsidR="00B4780E" w:rsidRPr="00090D7A">
              <w:rPr>
                <w:rFonts w:ascii="Times New Roman" w:hAnsi="Times New Roman"/>
              </w:rPr>
              <w:t xml:space="preserve">,6 тыс. </w:t>
            </w:r>
            <w:r w:rsidRPr="00090D7A">
              <w:rPr>
                <w:rFonts w:ascii="Times New Roman" w:hAnsi="Times New Roman"/>
              </w:rPr>
              <w:t>руб</w:t>
            </w:r>
            <w:r w:rsidR="00B4780E" w:rsidRPr="00090D7A">
              <w:rPr>
                <w:rFonts w:ascii="Times New Roman" w:hAnsi="Times New Roman"/>
              </w:rPr>
              <w:t>.</w:t>
            </w:r>
            <w:r w:rsidRPr="00090D7A">
              <w:rPr>
                <w:rFonts w:ascii="Times New Roman" w:hAnsi="Times New Roman"/>
              </w:rPr>
              <w:t>;</w:t>
            </w:r>
          </w:p>
          <w:p w:rsidR="00E60DA9" w:rsidRPr="00090D7A" w:rsidRDefault="00E60DA9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</w:t>
            </w:r>
            <w:r w:rsidR="000C71AE" w:rsidRPr="00090D7A">
              <w:rPr>
                <w:rFonts w:ascii="Times New Roman" w:hAnsi="Times New Roman"/>
              </w:rPr>
              <w:t>22</w:t>
            </w:r>
            <w:r w:rsidRPr="00090D7A">
              <w:rPr>
                <w:rFonts w:ascii="Times New Roman" w:hAnsi="Times New Roman"/>
              </w:rPr>
              <w:t> год – </w:t>
            </w:r>
            <w:r w:rsidR="00307418" w:rsidRPr="00090D7A">
              <w:rPr>
                <w:rFonts w:ascii="Times New Roman" w:hAnsi="Times New Roman"/>
              </w:rPr>
              <w:t>2</w:t>
            </w:r>
            <w:r w:rsidR="002440B7" w:rsidRPr="00090D7A">
              <w:rPr>
                <w:rFonts w:ascii="Times New Roman" w:hAnsi="Times New Roman"/>
              </w:rPr>
              <w:t>484,8</w:t>
            </w:r>
            <w:r w:rsidRPr="00090D7A">
              <w:rPr>
                <w:rFonts w:ascii="Times New Roman" w:hAnsi="Times New Roman"/>
              </w:rPr>
              <w:t xml:space="preserve"> тыс. руб</w:t>
            </w:r>
            <w:r w:rsidR="00B4780E" w:rsidRPr="00090D7A">
              <w:rPr>
                <w:rFonts w:ascii="Times New Roman" w:hAnsi="Times New Roman"/>
              </w:rPr>
              <w:t>.</w:t>
            </w:r>
            <w:r w:rsidRPr="00090D7A">
              <w:rPr>
                <w:rFonts w:ascii="Times New Roman" w:hAnsi="Times New Roman"/>
              </w:rPr>
              <w:t>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2023</w:t>
            </w:r>
            <w:r w:rsidR="00C97E43" w:rsidRPr="00090D7A">
              <w:rPr>
                <w:rFonts w:ascii="Times New Roman" w:hAnsi="Times New Roman"/>
              </w:rPr>
              <w:t xml:space="preserve"> год -  </w:t>
            </w:r>
            <w:r w:rsidR="00140446" w:rsidRPr="00090D7A">
              <w:rPr>
                <w:rFonts w:ascii="Times New Roman" w:hAnsi="Times New Roman"/>
              </w:rPr>
              <w:t xml:space="preserve"> </w:t>
            </w:r>
            <w:r w:rsidR="00307418" w:rsidRPr="00090D7A">
              <w:rPr>
                <w:rFonts w:ascii="Times New Roman" w:hAnsi="Times New Roman"/>
              </w:rPr>
              <w:t>2338,7</w:t>
            </w:r>
            <w:r w:rsidRPr="00090D7A">
              <w:rPr>
                <w:rFonts w:ascii="Times New Roman" w:hAnsi="Times New Roman"/>
              </w:rPr>
              <w:t xml:space="preserve"> </w:t>
            </w:r>
            <w:r w:rsidR="00E60DA9" w:rsidRPr="00090D7A">
              <w:rPr>
                <w:rFonts w:ascii="Times New Roman" w:hAnsi="Times New Roman"/>
              </w:rPr>
              <w:t>тыс. руб</w:t>
            </w:r>
            <w:r w:rsidR="00B4780E" w:rsidRPr="00090D7A">
              <w:rPr>
                <w:rFonts w:ascii="Times New Roman" w:hAnsi="Times New Roman"/>
              </w:rPr>
              <w:t>.</w:t>
            </w:r>
            <w:r w:rsidR="00E60DA9" w:rsidRPr="00090D7A">
              <w:rPr>
                <w:rFonts w:ascii="Times New Roman" w:hAnsi="Times New Roman"/>
              </w:rPr>
              <w:t>;</w:t>
            </w:r>
          </w:p>
          <w:p w:rsidR="00E60DA9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2024</w:t>
            </w:r>
            <w:r w:rsidR="00307418" w:rsidRPr="00090D7A">
              <w:rPr>
                <w:rFonts w:ascii="Times New Roman" w:hAnsi="Times New Roman"/>
              </w:rPr>
              <w:t xml:space="preserve"> год -  2 169,3</w:t>
            </w:r>
            <w:r w:rsidR="003C348F" w:rsidRPr="00090D7A">
              <w:rPr>
                <w:rFonts w:ascii="Times New Roman" w:hAnsi="Times New Roman"/>
              </w:rPr>
              <w:t xml:space="preserve"> </w:t>
            </w:r>
            <w:r w:rsidR="00E60DA9" w:rsidRPr="00090D7A">
              <w:rPr>
                <w:rFonts w:ascii="Times New Roman" w:hAnsi="Times New Roman"/>
              </w:rPr>
              <w:t>тыс. ру</w:t>
            </w:r>
            <w:r w:rsidR="00B4780E" w:rsidRPr="00090D7A">
              <w:rPr>
                <w:rFonts w:ascii="Times New Roman" w:hAnsi="Times New Roman"/>
              </w:rPr>
              <w:t>б.</w:t>
            </w:r>
            <w:r w:rsidR="00E60DA9" w:rsidRPr="00090D7A">
              <w:rPr>
                <w:rFonts w:ascii="Times New Roman" w:hAnsi="Times New Roman"/>
              </w:rPr>
              <w:t>;</w:t>
            </w:r>
          </w:p>
          <w:p w:rsidR="00197A96" w:rsidRPr="00090D7A" w:rsidRDefault="000C71AE" w:rsidP="002440B7">
            <w:pPr>
              <w:pStyle w:val="a3"/>
              <w:jc w:val="both"/>
              <w:rPr>
                <w:rFonts w:ascii="Times New Roman" w:hAnsi="Times New Roman"/>
              </w:rPr>
            </w:pPr>
            <w:r w:rsidRPr="00090D7A">
              <w:rPr>
                <w:rFonts w:ascii="Times New Roman" w:hAnsi="Times New Roman"/>
              </w:rPr>
              <w:t>2025</w:t>
            </w:r>
            <w:r w:rsidR="00C97E43" w:rsidRPr="00090D7A">
              <w:rPr>
                <w:rFonts w:ascii="Times New Roman" w:hAnsi="Times New Roman"/>
              </w:rPr>
              <w:t xml:space="preserve"> год - </w:t>
            </w:r>
            <w:r w:rsidR="00F85156" w:rsidRPr="00090D7A">
              <w:rPr>
                <w:rFonts w:ascii="Times New Roman" w:hAnsi="Times New Roman"/>
              </w:rPr>
              <w:t xml:space="preserve"> </w:t>
            </w:r>
            <w:r w:rsidR="00307418" w:rsidRPr="00090D7A">
              <w:rPr>
                <w:rFonts w:ascii="Times New Roman" w:hAnsi="Times New Roman"/>
              </w:rPr>
              <w:t>1 977,6</w:t>
            </w:r>
            <w:r w:rsidR="005D5F4B" w:rsidRPr="00090D7A">
              <w:rPr>
                <w:rFonts w:ascii="Times New Roman" w:hAnsi="Times New Roman"/>
              </w:rPr>
              <w:t xml:space="preserve"> </w:t>
            </w:r>
            <w:r w:rsidR="00F85156" w:rsidRPr="00090D7A">
              <w:rPr>
                <w:rFonts w:ascii="Times New Roman" w:hAnsi="Times New Roman"/>
              </w:rPr>
              <w:t>тыс. руб</w:t>
            </w:r>
            <w:r w:rsidR="00B4780E" w:rsidRPr="00090D7A">
              <w:rPr>
                <w:rFonts w:ascii="Times New Roman" w:hAnsi="Times New Roman"/>
              </w:rPr>
              <w:t>.</w:t>
            </w:r>
          </w:p>
          <w:p w:rsidR="00F85156" w:rsidRPr="00697406" w:rsidRDefault="00F85156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90D7A" w:rsidRPr="004615ED" w:rsidTr="00B7786B">
        <w:trPr>
          <w:trHeight w:val="771"/>
        </w:trPr>
        <w:tc>
          <w:tcPr>
            <w:tcW w:w="472" w:type="dxa"/>
            <w:tcBorders>
              <w:top w:val="single" w:sz="4" w:space="0" w:color="auto"/>
            </w:tcBorders>
          </w:tcPr>
          <w:p w:rsidR="00090D7A" w:rsidRPr="004615ED" w:rsidRDefault="00090D7A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right w:val="single" w:sz="4" w:space="0" w:color="auto"/>
            </w:tcBorders>
          </w:tcPr>
          <w:p w:rsidR="00090D7A" w:rsidRPr="00090D7A" w:rsidRDefault="00090D7A" w:rsidP="00554069">
            <w:pPr>
              <w:pStyle w:val="a3"/>
              <w:rPr>
                <w:rFonts w:ascii="Times New Roman" w:hAnsi="Times New Roman"/>
                <w:b/>
                <w:sz w:val="23"/>
                <w:szCs w:val="23"/>
              </w:rPr>
            </w:pPr>
            <w:r w:rsidRPr="00090D7A">
              <w:rPr>
                <w:rFonts w:ascii="Times New Roman" w:hAnsi="Times New Roman"/>
                <w:b/>
                <w:sz w:val="23"/>
                <w:szCs w:val="23"/>
              </w:rPr>
              <w:t>Ожидаемые результаты реализации муниципальной программы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>Реализация муниципальной  программы  позволит:</w:t>
            </w:r>
          </w:p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>-улучшить состояние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хозяйства, благоустройства и озеленения на территории сельского поселения;</w:t>
            </w:r>
          </w:p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>-  улучшить  состояние  объектов водоснабжения и водоотведения;</w:t>
            </w:r>
          </w:p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 xml:space="preserve"> -  повысить  комфортность проживания  населения.</w:t>
            </w:r>
          </w:p>
        </w:tc>
      </w:tr>
    </w:tbl>
    <w:p w:rsidR="00E60DA9" w:rsidRDefault="00E60DA9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7C7F" w:rsidRDefault="00E60DA9" w:rsidP="00E60DA9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Общая характеристика сферы </w:t>
      </w:r>
    </w:p>
    <w:p w:rsidR="00E60DA9" w:rsidRDefault="00FE7C7F" w:rsidP="00FE7C7F">
      <w:pPr>
        <w:pStyle w:val="a3"/>
        <w:ind w:left="128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</w:t>
      </w:r>
      <w:r w:rsidR="00E60DA9">
        <w:rPr>
          <w:rFonts w:ascii="Times New Roman" w:hAnsi="Times New Roman"/>
          <w:b/>
          <w:bCs/>
          <w:sz w:val="26"/>
          <w:szCs w:val="26"/>
        </w:rPr>
        <w:t>реализации Муниципальной программы</w:t>
      </w:r>
    </w:p>
    <w:p w:rsidR="00D96A86" w:rsidRDefault="00D96A86" w:rsidP="00E60DA9">
      <w:pPr>
        <w:pStyle w:val="a3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Федеральным законом №131-ФЗ от 06.10.2003 года «Об общих принципах организации местного самоуправления в Российской Федерации определены вопросы местного значения в области  организации строительства и содержания муниципального жилого фонда,  организации в границах поселения электр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о-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>, газо-, водоснабжения и водоотведения, организации сбора и вывоза твердых отходов и мусора,  организации благоустройства территории поселения.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Современные требования жизни определяют необходимость развития  и совершенствования  объектов муниципального жилого фонда, объектов ЖКХ и благоустройства поселения.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 Основной проблемой муниципального жилого фонда является   ненор</w:t>
      </w:r>
      <w:r w:rsidR="0059182C">
        <w:rPr>
          <w:rFonts w:ascii="Times New Roman" w:hAnsi="Times New Roman"/>
          <w:bCs/>
          <w:sz w:val="23"/>
          <w:szCs w:val="23"/>
        </w:rPr>
        <w:t>мативное состояние с</w:t>
      </w:r>
      <w:r w:rsidRPr="004615ED">
        <w:rPr>
          <w:rFonts w:ascii="Times New Roman" w:hAnsi="Times New Roman"/>
          <w:bCs/>
          <w:sz w:val="23"/>
          <w:szCs w:val="23"/>
        </w:rPr>
        <w:t xml:space="preserve"> помещений муниципального жилого фонда, изношенность электрического оборудования, отсутствие сетей водоснабжения  водоотведения, газоснабжения  в муниципальных  помещениях.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ab/>
        <w:t>Существующие системы  централизованного водоснабжения на 100% относятся к собственности Калужской области.   В деревнях с нецентрализованным водоснабжением необх</w:t>
      </w:r>
      <w:r w:rsidR="00DE5815">
        <w:rPr>
          <w:rFonts w:ascii="Times New Roman" w:hAnsi="Times New Roman"/>
          <w:bCs/>
          <w:sz w:val="23"/>
          <w:szCs w:val="23"/>
        </w:rPr>
        <w:t xml:space="preserve">одимо провести мероприятия по </w:t>
      </w:r>
      <w:r w:rsidRPr="004615ED">
        <w:rPr>
          <w:rFonts w:ascii="Times New Roman" w:hAnsi="Times New Roman"/>
          <w:bCs/>
          <w:sz w:val="23"/>
          <w:szCs w:val="23"/>
        </w:rPr>
        <w:t>ремонту,</w:t>
      </w:r>
      <w:r w:rsidR="00DE5815">
        <w:rPr>
          <w:rFonts w:ascii="Times New Roman" w:hAnsi="Times New Roman"/>
          <w:bCs/>
          <w:sz w:val="23"/>
          <w:szCs w:val="23"/>
        </w:rPr>
        <w:t xml:space="preserve"> устройству шахтных колодцев,</w:t>
      </w:r>
      <w:r w:rsidRPr="004615ED">
        <w:rPr>
          <w:rFonts w:ascii="Times New Roman" w:hAnsi="Times New Roman"/>
          <w:bCs/>
          <w:sz w:val="23"/>
          <w:szCs w:val="23"/>
        </w:rPr>
        <w:t xml:space="preserve"> содержанию и благоустройству родников.</w:t>
      </w:r>
    </w:p>
    <w:p w:rsidR="00E60DA9" w:rsidRPr="004615ED" w:rsidRDefault="00E60DA9" w:rsidP="00D96A86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Имеющиеся  иловые карты  находятся в ненормативном состоянии и для  их эксплуатации  необходимо провести капитальный ремонт</w:t>
      </w:r>
      <w:r w:rsidR="00C411C5">
        <w:rPr>
          <w:rFonts w:ascii="Times New Roman" w:hAnsi="Times New Roman"/>
          <w:bCs/>
          <w:sz w:val="23"/>
          <w:szCs w:val="23"/>
        </w:rPr>
        <w:t>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 Для  снижения затрат на отопление объектов соцкультбыта  необходимо провести  технологическое присоединение к газораспределительной сети, строительство  газовой котельной  и системы отопления в </w:t>
      </w:r>
      <w:proofErr w:type="gramStart"/>
      <w:r w:rsidRPr="004615ED">
        <w:rPr>
          <w:rFonts w:ascii="Times New Roman" w:hAnsi="Times New Roman"/>
          <w:bCs/>
          <w:sz w:val="23"/>
          <w:szCs w:val="23"/>
          <w:lang w:val="en-US"/>
        </w:rPr>
        <w:t>C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>ДК Никольский.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На территории  сельского поселения проводится большая работа в области благоустройства, для развития и системного подхода  при решении вопросов благоустройства требуется финансирование на проведение сезонных, ежегодных работ, в  том числе и в содержании малых архитектурных форм благоустройства.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Современные требования жизни определяют необходимость улучшения эстетического и экологического состояния среды проживания,</w:t>
      </w:r>
      <w:r w:rsidR="00561F0B" w:rsidRPr="004615ED">
        <w:rPr>
          <w:rFonts w:ascii="Times New Roman" w:hAnsi="Times New Roman"/>
          <w:bCs/>
          <w:sz w:val="23"/>
          <w:szCs w:val="23"/>
        </w:rPr>
        <w:t xml:space="preserve"> а также оздоровление экологической обстановки в сельском поселении</w:t>
      </w:r>
      <w:r w:rsidRPr="004615ED">
        <w:rPr>
          <w:rFonts w:ascii="Times New Roman" w:hAnsi="Times New Roman"/>
          <w:bCs/>
          <w:sz w:val="23"/>
          <w:szCs w:val="23"/>
        </w:rPr>
        <w:t>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ab/>
        <w:t>В сфере благоустройства необходимо  продолжить  работы по  обустройству  и содержанию мест отдыха,</w:t>
      </w:r>
      <w:r w:rsidR="0036302D" w:rsidRPr="004615ED">
        <w:rPr>
          <w:rFonts w:ascii="Times New Roman" w:hAnsi="Times New Roman"/>
          <w:bCs/>
          <w:sz w:val="23"/>
          <w:szCs w:val="23"/>
        </w:rPr>
        <w:t xml:space="preserve"> установке и обустройству детских  площадок,</w:t>
      </w:r>
      <w:r w:rsidRPr="004615ED">
        <w:rPr>
          <w:rFonts w:ascii="Times New Roman" w:hAnsi="Times New Roman"/>
          <w:bCs/>
          <w:sz w:val="23"/>
          <w:szCs w:val="23"/>
        </w:rPr>
        <w:t xml:space="preserve"> проложить тротуары с твердым покрытием</w:t>
      </w:r>
      <w:r w:rsidR="0077312B" w:rsidRPr="004615ED">
        <w:rPr>
          <w:rFonts w:ascii="Times New Roman" w:hAnsi="Times New Roman"/>
          <w:bCs/>
          <w:sz w:val="23"/>
          <w:szCs w:val="23"/>
        </w:rPr>
        <w:t xml:space="preserve"> </w:t>
      </w:r>
      <w:r w:rsidRPr="004615ED">
        <w:rPr>
          <w:rFonts w:ascii="Times New Roman" w:hAnsi="Times New Roman"/>
          <w:bCs/>
          <w:sz w:val="23"/>
          <w:szCs w:val="23"/>
        </w:rPr>
        <w:t xml:space="preserve"> в</w:t>
      </w:r>
      <w:r w:rsidR="0036302D" w:rsidRPr="004615ED">
        <w:rPr>
          <w:rFonts w:ascii="Times New Roman" w:hAnsi="Times New Roman"/>
          <w:bCs/>
          <w:sz w:val="23"/>
          <w:szCs w:val="23"/>
        </w:rPr>
        <w:t xml:space="preserve"> деревне</w:t>
      </w:r>
      <w:r w:rsidRPr="004615ED">
        <w:rPr>
          <w:rFonts w:ascii="Times New Roman" w:hAnsi="Times New Roman"/>
          <w:bCs/>
          <w:sz w:val="23"/>
          <w:szCs w:val="23"/>
        </w:rPr>
        <w:t xml:space="preserve"> Никольское, с</w:t>
      </w:r>
      <w:r w:rsidR="0036302D" w:rsidRPr="004615ED">
        <w:rPr>
          <w:rFonts w:ascii="Times New Roman" w:hAnsi="Times New Roman"/>
          <w:bCs/>
          <w:sz w:val="23"/>
          <w:szCs w:val="23"/>
        </w:rPr>
        <w:t>еле</w:t>
      </w:r>
      <w:r w:rsidRPr="004615ED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4615ED">
        <w:rPr>
          <w:rFonts w:ascii="Times New Roman" w:hAnsi="Times New Roman"/>
          <w:color w:val="000000"/>
          <w:sz w:val="23"/>
          <w:szCs w:val="23"/>
        </w:rPr>
        <w:t>Маковцы</w:t>
      </w:r>
      <w:proofErr w:type="spellEnd"/>
      <w:r w:rsidRPr="004615ED">
        <w:rPr>
          <w:rFonts w:ascii="Times New Roman" w:hAnsi="Times New Roman"/>
          <w:color w:val="000000"/>
          <w:sz w:val="23"/>
          <w:szCs w:val="23"/>
        </w:rPr>
        <w:t>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В сфере озеленения актуальными задачами остаются работы по  разбивке клумб, приобретению и высадке саженцев цветов и  кустарников. </w:t>
      </w:r>
    </w:p>
    <w:p w:rsidR="00E60DA9" w:rsidRPr="004615ED" w:rsidRDefault="00E60DA9" w:rsidP="003B631D">
      <w:pPr>
        <w:pStyle w:val="a3"/>
        <w:spacing w:line="276" w:lineRule="auto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Необходимо осуществлять уход за  деревьями на территории населенных пунктов, уход за живыми изгородями.</w:t>
      </w:r>
    </w:p>
    <w:p w:rsidR="00E60DA9" w:rsidRPr="004615ED" w:rsidRDefault="00E60DA9" w:rsidP="003B631D">
      <w:pPr>
        <w:pStyle w:val="a3"/>
        <w:spacing w:after="360" w:line="276" w:lineRule="auto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ab/>
        <w:t xml:space="preserve"> По состоянию на 01.11.20</w:t>
      </w:r>
      <w:r w:rsidR="005607BE" w:rsidRPr="004615ED">
        <w:rPr>
          <w:rFonts w:ascii="Times New Roman" w:hAnsi="Times New Roman"/>
          <w:bCs/>
          <w:sz w:val="23"/>
          <w:szCs w:val="23"/>
        </w:rPr>
        <w:t>2</w:t>
      </w:r>
      <w:r w:rsidR="0059182C">
        <w:rPr>
          <w:rFonts w:ascii="Times New Roman" w:hAnsi="Times New Roman"/>
          <w:bCs/>
          <w:sz w:val="23"/>
          <w:szCs w:val="23"/>
        </w:rPr>
        <w:t>2</w:t>
      </w:r>
      <w:r w:rsidRPr="004615ED">
        <w:rPr>
          <w:rFonts w:ascii="Times New Roman" w:hAnsi="Times New Roman"/>
          <w:bCs/>
          <w:sz w:val="23"/>
          <w:szCs w:val="23"/>
        </w:rPr>
        <w:t xml:space="preserve"> года </w:t>
      </w:r>
      <w:r w:rsidR="0059182C">
        <w:rPr>
          <w:rFonts w:ascii="Times New Roman" w:hAnsi="Times New Roman"/>
          <w:bCs/>
          <w:sz w:val="23"/>
          <w:szCs w:val="23"/>
        </w:rPr>
        <w:t>7</w:t>
      </w:r>
      <w:r w:rsidR="00C411C5">
        <w:rPr>
          <w:rFonts w:ascii="Times New Roman" w:hAnsi="Times New Roman"/>
          <w:bCs/>
          <w:sz w:val="23"/>
          <w:szCs w:val="23"/>
        </w:rPr>
        <w:t>0</w:t>
      </w:r>
      <w:r w:rsidRPr="004615ED">
        <w:rPr>
          <w:rFonts w:ascii="Times New Roman" w:hAnsi="Times New Roman"/>
          <w:bCs/>
          <w:sz w:val="23"/>
          <w:szCs w:val="23"/>
        </w:rPr>
        <w:t>% светильников уличного освещения  заменены на энергосберегающие лампы.  Реализация Программы позв</w:t>
      </w:r>
      <w:r w:rsidR="002836B2" w:rsidRPr="004615ED">
        <w:rPr>
          <w:rFonts w:ascii="Times New Roman" w:hAnsi="Times New Roman"/>
          <w:bCs/>
          <w:sz w:val="23"/>
          <w:szCs w:val="23"/>
        </w:rPr>
        <w:t>олит провести  уве</w:t>
      </w:r>
      <w:r w:rsidR="008253DA" w:rsidRPr="004615ED">
        <w:rPr>
          <w:rFonts w:ascii="Times New Roman" w:hAnsi="Times New Roman"/>
          <w:bCs/>
          <w:sz w:val="23"/>
          <w:szCs w:val="23"/>
        </w:rPr>
        <w:t xml:space="preserve">личение  до </w:t>
      </w:r>
      <w:r w:rsidR="0059182C">
        <w:rPr>
          <w:rFonts w:ascii="Times New Roman" w:hAnsi="Times New Roman"/>
          <w:bCs/>
          <w:sz w:val="23"/>
          <w:szCs w:val="23"/>
        </w:rPr>
        <w:t>3</w:t>
      </w:r>
      <w:r w:rsidR="00C411C5">
        <w:rPr>
          <w:rFonts w:ascii="Times New Roman" w:hAnsi="Times New Roman"/>
          <w:bCs/>
          <w:sz w:val="23"/>
          <w:szCs w:val="23"/>
        </w:rPr>
        <w:t>0</w:t>
      </w:r>
      <w:r w:rsidRPr="004615ED">
        <w:rPr>
          <w:rFonts w:ascii="Times New Roman" w:hAnsi="Times New Roman"/>
          <w:bCs/>
          <w:sz w:val="23"/>
          <w:szCs w:val="23"/>
        </w:rPr>
        <w:t>%  использования энергосберегающих ламп и вывод  электросетей на приборы учета потребляемой электрической энергии.</w:t>
      </w:r>
    </w:p>
    <w:p w:rsidR="00E60DA9" w:rsidRPr="004615ED" w:rsidRDefault="00E60DA9" w:rsidP="00561F0B">
      <w:pPr>
        <w:pStyle w:val="a3"/>
        <w:spacing w:after="120"/>
        <w:ind w:firstLine="426"/>
        <w:jc w:val="center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</w:rPr>
        <w:t>II. Обобщенная характеристика реализуемых в составе муниципальной программы подпрограмм</w:t>
      </w:r>
    </w:p>
    <w:p w:rsidR="00E60DA9" w:rsidRPr="004615ED" w:rsidRDefault="00E60DA9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Достижение целей и решение задач 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обеспечивается путем выполнения основных мероприятий трех подпрограмм 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программы. </w:t>
      </w:r>
    </w:p>
    <w:p w:rsidR="00E60DA9" w:rsidRPr="004615ED" w:rsidRDefault="00E60DA9" w:rsidP="003B631D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Каждая подпрограмма направлена на решение конкретных задач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программы. </w:t>
      </w:r>
    </w:p>
    <w:p w:rsidR="00E60DA9" w:rsidRPr="004615ED" w:rsidRDefault="00E60DA9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В рамках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реализуются следующие подпрограммы: </w:t>
      </w:r>
    </w:p>
    <w:p w:rsidR="00E60DA9" w:rsidRPr="004615ED" w:rsidRDefault="005607BE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1</w:t>
      </w:r>
      <w:r w:rsidR="00E60DA9" w:rsidRPr="004615ED">
        <w:rPr>
          <w:rFonts w:ascii="Times New Roman" w:hAnsi="Times New Roman"/>
          <w:sz w:val="23"/>
          <w:szCs w:val="23"/>
        </w:rPr>
        <w:t>. «Развитие коммунального хозяйства сельского поселения «Деревня  Никольское»</w:t>
      </w:r>
    </w:p>
    <w:p w:rsidR="00E60DA9" w:rsidRPr="004615ED" w:rsidRDefault="005607BE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2</w:t>
      </w:r>
      <w:r w:rsidR="00E60DA9" w:rsidRPr="004615ED">
        <w:rPr>
          <w:rFonts w:ascii="Times New Roman" w:hAnsi="Times New Roman"/>
          <w:sz w:val="23"/>
          <w:szCs w:val="23"/>
        </w:rPr>
        <w:t>.</w:t>
      </w:r>
      <w:r w:rsidR="007166D4" w:rsidRPr="004615ED">
        <w:rPr>
          <w:rFonts w:ascii="Times New Roman" w:hAnsi="Times New Roman"/>
          <w:sz w:val="23"/>
          <w:szCs w:val="23"/>
        </w:rPr>
        <w:t xml:space="preserve"> «</w:t>
      </w:r>
      <w:r w:rsidR="00E60DA9" w:rsidRPr="004615ED">
        <w:rPr>
          <w:rFonts w:ascii="Times New Roman" w:hAnsi="Times New Roman"/>
          <w:sz w:val="23"/>
          <w:szCs w:val="23"/>
        </w:rPr>
        <w:t>Благоустройство территории сельского поселения «Деревня Никольское»</w:t>
      </w:r>
    </w:p>
    <w:p w:rsidR="00E60DA9" w:rsidRPr="004615ED" w:rsidRDefault="00E60DA9" w:rsidP="003B631D">
      <w:pPr>
        <w:pStyle w:val="a3"/>
        <w:spacing w:line="276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lastRenderedPageBreak/>
        <w:t xml:space="preserve">Состав  основных мероприятий, мероприятий каждой из подпрограмм 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программы.</w:t>
      </w:r>
    </w:p>
    <w:p w:rsidR="00E60DA9" w:rsidRPr="004615ED" w:rsidRDefault="00E60DA9" w:rsidP="003B631D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Отдельные мероприятия подпрограмм являются взаимозависимыми, успешное выполнение одного мероприятия может зависеть от выполнения других.</w:t>
      </w:r>
    </w:p>
    <w:p w:rsidR="00E60DA9" w:rsidRPr="004615ED" w:rsidRDefault="00E60DA9" w:rsidP="003B631D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Последовательность выполнения отдельных мероприятий и решения задач подпрограмм определяется ответственным исполнителем.</w:t>
      </w:r>
    </w:p>
    <w:p w:rsidR="007166D4" w:rsidRPr="004615ED" w:rsidRDefault="007166D4" w:rsidP="00E60DA9">
      <w:pPr>
        <w:pStyle w:val="a3"/>
        <w:ind w:firstLine="426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60DA9" w:rsidRPr="004615ED" w:rsidRDefault="00FE0842" w:rsidP="003B631D">
      <w:pPr>
        <w:pStyle w:val="a3"/>
        <w:spacing w:after="240"/>
        <w:ind w:firstLine="426"/>
        <w:jc w:val="center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  <w:lang w:val="en-US"/>
        </w:rPr>
        <w:t>II</w:t>
      </w:r>
      <w:r w:rsidR="00E60DA9" w:rsidRPr="004615ED">
        <w:rPr>
          <w:rFonts w:ascii="Times New Roman" w:hAnsi="Times New Roman"/>
          <w:b/>
          <w:bCs/>
          <w:sz w:val="23"/>
          <w:szCs w:val="23"/>
          <w:lang w:val="en-US"/>
        </w:rPr>
        <w:t>I</w:t>
      </w:r>
      <w:r w:rsidR="00E60DA9" w:rsidRPr="004615ED">
        <w:rPr>
          <w:rFonts w:ascii="Times New Roman" w:hAnsi="Times New Roman"/>
          <w:b/>
          <w:bCs/>
          <w:sz w:val="23"/>
          <w:szCs w:val="23"/>
        </w:rPr>
        <w:t>. Обоснование объема финансовых ресурсов, необходимых для реализации муниципальной программы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трех подпрограмм: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Последовательность решения задач и выполнения мероприятий подпрограмм определяется в соответствии с </w:t>
      </w:r>
      <w:hyperlink r:id="rId8" w:history="1">
        <w:r w:rsidRPr="004615ED">
          <w:rPr>
            <w:rStyle w:val="a5"/>
            <w:rFonts w:ascii="Times New Roman" w:hAnsi="Times New Roman"/>
            <w:color w:val="000000"/>
            <w:sz w:val="23"/>
            <w:szCs w:val="23"/>
            <w:u w:val="none"/>
          </w:rPr>
          <w:t>Порядком</w:t>
        </w:r>
      </w:hyperlink>
      <w:r w:rsidRPr="004615ED">
        <w:rPr>
          <w:rFonts w:ascii="Times New Roman" w:hAnsi="Times New Roman"/>
          <w:sz w:val="23"/>
          <w:szCs w:val="23"/>
        </w:rPr>
        <w:t xml:space="preserve"> принятия решения о разработке </w:t>
      </w:r>
      <w:r w:rsidRPr="004615ED">
        <w:rPr>
          <w:rFonts w:ascii="Times New Roman" w:hAnsi="Times New Roman"/>
          <w:bCs/>
          <w:sz w:val="23"/>
          <w:szCs w:val="23"/>
        </w:rPr>
        <w:t>муниципальных</w:t>
      </w:r>
      <w:r w:rsidRPr="004615ED">
        <w:rPr>
          <w:rFonts w:ascii="Times New Roman" w:hAnsi="Times New Roman"/>
          <w:sz w:val="23"/>
          <w:szCs w:val="23"/>
        </w:rPr>
        <w:t xml:space="preserve"> программ сельского поселения «Деревня Никольское» их формирования, реализации.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Расходы  бюджета сельского поселения «Деревня Никольское» на реализацию мероприятий настоящей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программе (подпрограммах) целей, их концентрации и целевому использованию.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615ED">
        <w:rPr>
          <w:rFonts w:ascii="Times New Roman" w:hAnsi="Times New Roman"/>
          <w:sz w:val="23"/>
          <w:szCs w:val="23"/>
        </w:rPr>
        <w:t xml:space="preserve">Финансирование из  бюджетов других уровней на реализацию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будет осуществляться в соответствии с  нормативными правовыми актами  о бюджетах  Калужской области и Дзержинского района на очередной финансовый год и плановый период, а также положениями соглашений о передачи осуществления части полномочий по вопросам местного значения, заключаемыми между органами местного самоуправления района и  сельского поселения.</w:t>
      </w:r>
      <w:proofErr w:type="gramEnd"/>
    </w:p>
    <w:p w:rsidR="00E60DA9" w:rsidRPr="004615ED" w:rsidRDefault="00E60DA9" w:rsidP="00E60DA9">
      <w:pPr>
        <w:pStyle w:val="a3"/>
        <w:rPr>
          <w:rFonts w:ascii="Times New Roman" w:hAnsi="Times New Roman"/>
          <w:b/>
          <w:bCs/>
          <w:sz w:val="23"/>
          <w:szCs w:val="23"/>
        </w:rPr>
      </w:pPr>
    </w:p>
    <w:p w:rsidR="00E60DA9" w:rsidRPr="004615ED" w:rsidRDefault="00082AE0" w:rsidP="00560EB6">
      <w:pPr>
        <w:pStyle w:val="a3"/>
        <w:spacing w:after="120"/>
        <w:jc w:val="center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  <w:lang w:val="en-US"/>
        </w:rPr>
        <w:t>I</w:t>
      </w:r>
      <w:r w:rsidR="00E60DA9" w:rsidRPr="004615ED">
        <w:rPr>
          <w:rFonts w:ascii="Times New Roman" w:hAnsi="Times New Roman"/>
          <w:b/>
          <w:bCs/>
          <w:sz w:val="23"/>
          <w:szCs w:val="23"/>
          <w:lang w:val="en-US"/>
        </w:rPr>
        <w:t>V</w:t>
      </w:r>
      <w:proofErr w:type="gramStart"/>
      <w:r w:rsidR="00E60DA9" w:rsidRPr="004615ED">
        <w:rPr>
          <w:rFonts w:ascii="Times New Roman" w:hAnsi="Times New Roman"/>
          <w:b/>
          <w:bCs/>
          <w:sz w:val="23"/>
          <w:szCs w:val="23"/>
        </w:rPr>
        <w:t>.  Ресурсное</w:t>
      </w:r>
      <w:proofErr w:type="gramEnd"/>
      <w:r w:rsidR="00E60DA9" w:rsidRPr="004615ED">
        <w:rPr>
          <w:rFonts w:ascii="Times New Roman" w:hAnsi="Times New Roman"/>
          <w:b/>
          <w:bCs/>
          <w:sz w:val="23"/>
          <w:szCs w:val="23"/>
        </w:rPr>
        <w:t xml:space="preserve"> обеспечение реализации муниципальной программы за счет средств бюджетов всех уровней</w:t>
      </w:r>
    </w:p>
    <w:p w:rsidR="00E60DA9" w:rsidRPr="004615ED" w:rsidRDefault="00E60DA9" w:rsidP="003D19F0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Объем бюджетных ассигнований на реализацию мероприятий муниципальной программы, предполагаемых за счет средств межбюджетных трансфертов  и бюджета сельского поселения «Деревня Никольское»,  утверждается решением   Дзержинского районного Собрания и Сельской думы сельского поселения «Деревня Никольское»  об утверждении  бюджета на очередной финансовый год и плановый период. </w:t>
      </w:r>
    </w:p>
    <w:p w:rsidR="00E60DA9" w:rsidRPr="004615ED" w:rsidRDefault="00E60DA9" w:rsidP="003D19F0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Общий объем финансирования  муниципальной  программы  на все годы реализации  </w:t>
      </w:r>
      <w:r w:rsidRPr="003D19F0">
        <w:rPr>
          <w:rFonts w:ascii="Times New Roman" w:hAnsi="Times New Roman"/>
          <w:sz w:val="23"/>
          <w:szCs w:val="23"/>
        </w:rPr>
        <w:t>составит</w:t>
      </w:r>
      <w:r w:rsidR="003D19F0" w:rsidRPr="003D19F0">
        <w:rPr>
          <w:rFonts w:ascii="Times New Roman" w:hAnsi="Times New Roman"/>
          <w:sz w:val="23"/>
          <w:szCs w:val="23"/>
        </w:rPr>
        <w:t>:</w:t>
      </w:r>
      <w:r w:rsidR="003D19F0">
        <w:rPr>
          <w:rFonts w:ascii="Times New Roman" w:hAnsi="Times New Roman"/>
          <w:sz w:val="23"/>
          <w:szCs w:val="23"/>
        </w:rPr>
        <w:t xml:space="preserve"> </w:t>
      </w:r>
      <w:r w:rsidR="003D19F0" w:rsidRPr="003D19F0">
        <w:rPr>
          <w:rFonts w:ascii="Times New Roman" w:hAnsi="Times New Roman"/>
          <w:b/>
          <w:sz w:val="21"/>
          <w:szCs w:val="21"/>
          <w:lang w:eastAsia="en-US"/>
        </w:rPr>
        <w:t>15149</w:t>
      </w:r>
      <w:r w:rsidR="003D19F0" w:rsidRPr="00697406">
        <w:rPr>
          <w:rFonts w:ascii="Times New Roman" w:hAnsi="Times New Roman"/>
          <w:b/>
          <w:sz w:val="21"/>
          <w:szCs w:val="21"/>
          <w:lang w:eastAsia="en-US"/>
        </w:rPr>
        <w:t>,3</w:t>
      </w:r>
      <w:r w:rsidR="003D19F0">
        <w:rPr>
          <w:rFonts w:ascii="Times New Roman" w:hAnsi="Times New Roman"/>
          <w:b/>
          <w:sz w:val="21"/>
          <w:szCs w:val="21"/>
          <w:lang w:eastAsia="en-US"/>
        </w:rPr>
        <w:t xml:space="preserve"> </w:t>
      </w:r>
      <w:r w:rsidR="0059182C">
        <w:rPr>
          <w:rFonts w:ascii="Times New Roman" w:hAnsi="Times New Roman"/>
          <w:sz w:val="23"/>
          <w:szCs w:val="23"/>
        </w:rPr>
        <w:t>тыс.</w:t>
      </w:r>
      <w:r w:rsidR="0059182C" w:rsidRPr="00DA6231">
        <w:rPr>
          <w:rFonts w:ascii="Times New Roman" w:hAnsi="Times New Roman"/>
          <w:sz w:val="23"/>
          <w:szCs w:val="23"/>
        </w:rPr>
        <w:t xml:space="preserve"> </w:t>
      </w:r>
      <w:r w:rsidR="0059182C" w:rsidRPr="004615ED">
        <w:rPr>
          <w:rFonts w:ascii="Times New Roman" w:hAnsi="Times New Roman"/>
          <w:sz w:val="23"/>
          <w:szCs w:val="23"/>
        </w:rPr>
        <w:t>руб</w:t>
      </w:r>
      <w:r w:rsidR="0059182C">
        <w:rPr>
          <w:rFonts w:ascii="Times New Roman" w:hAnsi="Times New Roman"/>
          <w:sz w:val="23"/>
          <w:szCs w:val="23"/>
        </w:rPr>
        <w:t xml:space="preserve">., </w:t>
      </w:r>
      <w:r w:rsidRPr="004615ED">
        <w:rPr>
          <w:rFonts w:ascii="Times New Roman" w:hAnsi="Times New Roman"/>
          <w:sz w:val="23"/>
          <w:szCs w:val="23"/>
        </w:rPr>
        <w:t>распределение по направлениям муниципальных подпрограмм  и по годам приведены выше в паспорте муниципальной программы.</w:t>
      </w:r>
    </w:p>
    <w:p w:rsidR="00E60DA9" w:rsidRPr="004615ED" w:rsidRDefault="00E60DA9" w:rsidP="003D19F0">
      <w:pPr>
        <w:pStyle w:val="a3"/>
        <w:spacing w:after="120"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Финансирование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осуществляется в порядке и за счет средств, предусмотренных для реализации </w:t>
      </w:r>
      <w:r w:rsidRPr="004615ED">
        <w:rPr>
          <w:rFonts w:ascii="Times New Roman" w:hAnsi="Times New Roman"/>
          <w:bCs/>
          <w:sz w:val="23"/>
          <w:szCs w:val="23"/>
        </w:rPr>
        <w:t>муниципальных</w:t>
      </w:r>
      <w:r w:rsidRPr="004615ED">
        <w:rPr>
          <w:rFonts w:ascii="Times New Roman" w:hAnsi="Times New Roman"/>
          <w:sz w:val="23"/>
          <w:szCs w:val="23"/>
        </w:rPr>
        <w:t xml:space="preserve"> программ.</w:t>
      </w:r>
    </w:p>
    <w:p w:rsidR="00987A23" w:rsidRDefault="00987A23" w:rsidP="00E60DA9">
      <w:pPr>
        <w:pStyle w:val="a3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60DA9" w:rsidRPr="004615ED" w:rsidRDefault="001864BD" w:rsidP="00E60DA9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  <w:lang w:val="en-US"/>
        </w:rPr>
        <w:t>V</w:t>
      </w:r>
      <w:r w:rsidR="00E60DA9" w:rsidRPr="004615ED">
        <w:rPr>
          <w:rFonts w:ascii="Times New Roman" w:hAnsi="Times New Roman"/>
          <w:b/>
          <w:bCs/>
          <w:sz w:val="23"/>
          <w:szCs w:val="23"/>
        </w:rPr>
        <w:t>. Прогноз конечных результатов реализации муниципальной программы</w:t>
      </w:r>
    </w:p>
    <w:p w:rsidR="00E60DA9" w:rsidRPr="004615ED" w:rsidRDefault="00E60DA9" w:rsidP="00E60DA9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</w:p>
    <w:p w:rsidR="00E60DA9" w:rsidRPr="004615ED" w:rsidRDefault="00E60DA9" w:rsidP="00987A23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Реализация 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к концу 202</w:t>
      </w:r>
      <w:r w:rsidR="005607BE" w:rsidRPr="004615ED">
        <w:rPr>
          <w:rFonts w:ascii="Times New Roman" w:hAnsi="Times New Roman"/>
          <w:sz w:val="23"/>
          <w:szCs w:val="23"/>
        </w:rPr>
        <w:t>5</w:t>
      </w:r>
      <w:r w:rsidRPr="004615ED">
        <w:rPr>
          <w:rFonts w:ascii="Times New Roman" w:hAnsi="Times New Roman"/>
          <w:sz w:val="23"/>
          <w:szCs w:val="23"/>
        </w:rPr>
        <w:t> года позволит:</w:t>
      </w:r>
    </w:p>
    <w:p w:rsidR="00E60DA9" w:rsidRPr="004615ED" w:rsidRDefault="00E60DA9" w:rsidP="00987A23">
      <w:pPr>
        <w:pStyle w:val="a3"/>
        <w:tabs>
          <w:tab w:val="left" w:pos="0"/>
          <w:tab w:val="left" w:pos="1134"/>
        </w:tabs>
        <w:spacing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 улучшить  состояние  объектов водоснабжения и водоотведения;</w:t>
      </w:r>
    </w:p>
    <w:p w:rsidR="00E60DA9" w:rsidRPr="004615ED" w:rsidRDefault="00E60DA9" w:rsidP="00987A23">
      <w:pPr>
        <w:pStyle w:val="a3"/>
        <w:tabs>
          <w:tab w:val="left" w:pos="0"/>
          <w:tab w:val="left" w:pos="1134"/>
        </w:tabs>
        <w:spacing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-повысить </w:t>
      </w:r>
      <w:proofErr w:type="spellStart"/>
      <w:r w:rsidRPr="004615ED">
        <w:rPr>
          <w:rFonts w:ascii="Times New Roman" w:hAnsi="Times New Roman"/>
          <w:sz w:val="23"/>
          <w:szCs w:val="23"/>
        </w:rPr>
        <w:t>энергоэффективность</w:t>
      </w:r>
      <w:proofErr w:type="spellEnd"/>
      <w:r w:rsidRPr="004615ED">
        <w:rPr>
          <w:rFonts w:ascii="Times New Roman" w:hAnsi="Times New Roman"/>
          <w:sz w:val="23"/>
          <w:szCs w:val="23"/>
        </w:rPr>
        <w:t xml:space="preserve"> объектов ЖКХ, сократить затраты по содержанию уличного освещения с одновременным увеличением освещенных площадей поселения</w:t>
      </w:r>
    </w:p>
    <w:p w:rsidR="00E60DA9" w:rsidRPr="004615ED" w:rsidRDefault="00E60DA9" w:rsidP="00987A23">
      <w:pPr>
        <w:pStyle w:val="a3"/>
        <w:tabs>
          <w:tab w:val="left" w:pos="0"/>
          <w:tab w:val="left" w:pos="1134"/>
        </w:tabs>
        <w:spacing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 повысить  комфортность проживания  населения;</w:t>
      </w:r>
    </w:p>
    <w:p w:rsidR="00E60DA9" w:rsidRDefault="00E60DA9" w:rsidP="003D19F0">
      <w:pPr>
        <w:pStyle w:val="a3"/>
        <w:tabs>
          <w:tab w:val="left" w:pos="0"/>
          <w:tab w:val="left" w:pos="1134"/>
        </w:tabs>
        <w:spacing w:after="240"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улучшить инвестиционную привлекательность муниципального образования.</w:t>
      </w:r>
    </w:p>
    <w:p w:rsidR="003D19F0" w:rsidRPr="004615ED" w:rsidRDefault="003D19F0" w:rsidP="003D19F0">
      <w:pPr>
        <w:pStyle w:val="a3"/>
        <w:tabs>
          <w:tab w:val="left" w:pos="0"/>
          <w:tab w:val="left" w:pos="1134"/>
        </w:tabs>
        <w:spacing w:after="240" w:line="276" w:lineRule="auto"/>
        <w:rPr>
          <w:rFonts w:ascii="Times New Roman" w:hAnsi="Times New Roman"/>
          <w:sz w:val="23"/>
          <w:szCs w:val="23"/>
        </w:rPr>
      </w:pPr>
    </w:p>
    <w:p w:rsidR="00500B0F" w:rsidRPr="004615ED" w:rsidRDefault="00500B0F" w:rsidP="00E60DA9">
      <w:pPr>
        <w:spacing w:after="0"/>
        <w:ind w:left="1416" w:firstLine="708"/>
        <w:rPr>
          <w:rFonts w:ascii="Times New Roman" w:hAnsi="Times New Roman"/>
          <w:b/>
          <w:sz w:val="23"/>
          <w:szCs w:val="23"/>
        </w:rPr>
      </w:pPr>
    </w:p>
    <w:p w:rsidR="00E60DA9" w:rsidRPr="004615ED" w:rsidRDefault="0063419E" w:rsidP="00A10955">
      <w:pPr>
        <w:spacing w:after="0"/>
        <w:ind w:left="1416" w:firstLine="708"/>
        <w:rPr>
          <w:rFonts w:ascii="Times New Roman" w:hAnsi="Times New Roman"/>
          <w:b/>
          <w:sz w:val="23"/>
          <w:szCs w:val="23"/>
        </w:rPr>
      </w:pPr>
      <w:r w:rsidRPr="004615ED">
        <w:rPr>
          <w:rFonts w:ascii="Times New Roman" w:hAnsi="Times New Roman"/>
          <w:b/>
          <w:sz w:val="23"/>
          <w:szCs w:val="23"/>
          <w:lang w:val="en-US"/>
        </w:rPr>
        <w:lastRenderedPageBreak/>
        <w:t>VI</w:t>
      </w:r>
      <w:r w:rsidR="00E60DA9" w:rsidRPr="004615ED">
        <w:rPr>
          <w:rFonts w:ascii="Times New Roman" w:hAnsi="Times New Roman"/>
          <w:b/>
          <w:sz w:val="23"/>
          <w:szCs w:val="23"/>
        </w:rPr>
        <w:t>. Механизм реализации Программы.</w:t>
      </w:r>
    </w:p>
    <w:p w:rsidR="00E60DA9" w:rsidRPr="004615ED" w:rsidRDefault="00E60DA9" w:rsidP="00A10955">
      <w:pPr>
        <w:spacing w:after="0"/>
        <w:ind w:firstLine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Управление реализацией настоящей Программы осуществляется исполнителем – администрацией сельского поселения «Деревня Никольское», которая: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370928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 осуществляет </w:t>
      </w:r>
      <w:proofErr w:type="gramStart"/>
      <w:r w:rsidRPr="004615ED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ходом реализации мероприятий настоящей Программы;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в целях контроля исполнения мероприятий настоящей Программы  готовит целевые показатели и показатели эффективности реализации настоящей Программы за отчетный год;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несет ответственность за реализацию настоящей Программы;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 </w:t>
      </w:r>
      <w:proofErr w:type="gramStart"/>
      <w:r w:rsidRPr="004615ED">
        <w:rPr>
          <w:rFonts w:ascii="Times New Roman" w:hAnsi="Times New Roman"/>
          <w:sz w:val="23"/>
          <w:szCs w:val="23"/>
        </w:rPr>
        <w:t>предоставляет отчет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об использовании средств межбюджетных трансфертов администрацию МР «Дзержинский район»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в установленном порядке привлекает средства федерального и областного бюджетов,  средства добровольных пожертвований граждан.</w:t>
      </w:r>
    </w:p>
    <w:p w:rsidR="00E60DA9" w:rsidRPr="004615ED" w:rsidRDefault="00E60DA9" w:rsidP="00A10955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ab/>
      </w:r>
    </w:p>
    <w:p w:rsidR="00E60DA9" w:rsidRPr="004615ED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:rsidR="00E60DA9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9182C" w:rsidRDefault="0059182C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9182C" w:rsidRDefault="0059182C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9182C" w:rsidRDefault="0059182C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B631D" w:rsidRDefault="00143C64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F569A">
        <w:rPr>
          <w:rFonts w:ascii="Times New Roman" w:hAnsi="Times New Roman"/>
          <w:sz w:val="16"/>
          <w:szCs w:val="16"/>
        </w:rPr>
        <w:lastRenderedPageBreak/>
        <w:t xml:space="preserve">Приложение к муниципальной программе </w:t>
      </w:r>
    </w:p>
    <w:p w:rsidR="00143C64" w:rsidRDefault="00143C64" w:rsidP="009662FB">
      <w:pPr>
        <w:spacing w:after="12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F569A">
        <w:rPr>
          <w:rFonts w:ascii="Times New Roman" w:hAnsi="Times New Roman"/>
          <w:sz w:val="16"/>
          <w:szCs w:val="16"/>
        </w:rPr>
        <w:t xml:space="preserve">«Развитие жилищно-коммунального хозяйства сельского поселения «Деревня </w:t>
      </w:r>
      <w:r w:rsidR="00D50F4F" w:rsidRPr="004F569A">
        <w:rPr>
          <w:rFonts w:ascii="Times New Roman" w:hAnsi="Times New Roman"/>
          <w:sz w:val="16"/>
          <w:szCs w:val="16"/>
        </w:rPr>
        <w:t>Никольское</w:t>
      </w:r>
      <w:r w:rsidRPr="004F569A">
        <w:rPr>
          <w:rFonts w:ascii="Times New Roman" w:hAnsi="Times New Roman"/>
          <w:sz w:val="16"/>
          <w:szCs w:val="16"/>
        </w:rPr>
        <w:t>»</w:t>
      </w:r>
    </w:p>
    <w:p w:rsidR="00E946BF" w:rsidRPr="00AA57A0" w:rsidRDefault="00E946BF" w:rsidP="009662FB">
      <w:pPr>
        <w:spacing w:after="0" w:line="240" w:lineRule="auto"/>
        <w:jc w:val="center"/>
        <w:rPr>
          <w:rFonts w:ascii="Times New Roman" w:hAnsi="Times New Roman"/>
          <w:b/>
        </w:rPr>
      </w:pPr>
      <w:r w:rsidRPr="00AA57A0">
        <w:rPr>
          <w:rFonts w:ascii="Times New Roman" w:hAnsi="Times New Roman"/>
          <w:b/>
        </w:rPr>
        <w:t>Финансовое обеспечение реализации муниципальной программы</w:t>
      </w:r>
    </w:p>
    <w:p w:rsidR="00E946BF" w:rsidRPr="00AA57A0" w:rsidRDefault="00E946BF" w:rsidP="009662FB">
      <w:pPr>
        <w:spacing w:after="0" w:line="240" w:lineRule="auto"/>
        <w:jc w:val="center"/>
        <w:rPr>
          <w:rFonts w:ascii="Times New Roman" w:hAnsi="Times New Roman"/>
          <w:b/>
        </w:rPr>
      </w:pPr>
      <w:r w:rsidRPr="00AA57A0">
        <w:rPr>
          <w:rFonts w:ascii="Times New Roman" w:hAnsi="Times New Roman"/>
          <w:b/>
        </w:rPr>
        <w:t>«Развитие жилищно-коммунального хозяйства сельского поселения</w:t>
      </w:r>
    </w:p>
    <w:p w:rsidR="00DA6231" w:rsidRDefault="00E946BF" w:rsidP="009662FB">
      <w:pPr>
        <w:spacing w:after="120" w:line="240" w:lineRule="auto"/>
        <w:jc w:val="center"/>
        <w:rPr>
          <w:rFonts w:ascii="Times New Roman" w:hAnsi="Times New Roman"/>
          <w:b/>
        </w:rPr>
      </w:pPr>
      <w:r w:rsidRPr="00AA57A0">
        <w:rPr>
          <w:rFonts w:ascii="Times New Roman" w:hAnsi="Times New Roman"/>
          <w:b/>
        </w:rPr>
        <w:t>«Деревня Никольское»  за счет всех источников финансирования</w:t>
      </w:r>
    </w:p>
    <w:tbl>
      <w:tblPr>
        <w:tblW w:w="5493" w:type="pct"/>
        <w:jc w:val="center"/>
        <w:tblInd w:w="-420" w:type="dxa"/>
        <w:tblLayout w:type="fixed"/>
        <w:tblLook w:val="00A0" w:firstRow="1" w:lastRow="0" w:firstColumn="1" w:lastColumn="0" w:noHBand="0" w:noVBand="0"/>
      </w:tblPr>
      <w:tblGrid>
        <w:gridCol w:w="2922"/>
        <w:gridCol w:w="2410"/>
        <w:gridCol w:w="978"/>
        <w:gridCol w:w="6"/>
        <w:gridCol w:w="1123"/>
        <w:gridCol w:w="1125"/>
        <w:gridCol w:w="1130"/>
        <w:gridCol w:w="882"/>
      </w:tblGrid>
      <w:tr w:rsidR="001864BD" w:rsidRPr="00F5112A" w:rsidTr="003D19F0">
        <w:trPr>
          <w:trHeight w:val="393"/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BD" w:rsidRPr="00F5112A" w:rsidRDefault="00676EF3" w:rsidP="003D19F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>Наименование муниципальной программы, подпрограммы, основного мероприятия (ве</w:t>
            </w:r>
            <w:r w:rsidR="003D19F0">
              <w:rPr>
                <w:rFonts w:ascii="Times New Roman" w:hAnsi="Times New Roman"/>
                <w:b/>
                <w:color w:val="000000"/>
              </w:rPr>
              <w:t xml:space="preserve">домственной целевой программы), </w:t>
            </w:r>
            <w:r w:rsidRPr="00F5112A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BD" w:rsidRPr="00F5112A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7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BD" w:rsidRPr="00F5112A" w:rsidRDefault="001864BD" w:rsidP="001113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 xml:space="preserve">Расходы, </w:t>
            </w:r>
            <w:r w:rsidR="00F54F08" w:rsidRPr="00F5112A">
              <w:rPr>
                <w:rFonts w:ascii="Times New Roman" w:hAnsi="Times New Roman"/>
                <w:b/>
                <w:color w:val="000000"/>
              </w:rPr>
              <w:t xml:space="preserve">тыс. </w:t>
            </w:r>
            <w:r w:rsidR="00E1025A" w:rsidRPr="00F5112A">
              <w:rPr>
                <w:rFonts w:ascii="Times New Roman" w:hAnsi="Times New Roman"/>
                <w:b/>
                <w:color w:val="000000"/>
              </w:rPr>
              <w:t>ру</w:t>
            </w:r>
            <w:r w:rsidRPr="00F5112A">
              <w:rPr>
                <w:rFonts w:ascii="Times New Roman" w:hAnsi="Times New Roman"/>
                <w:b/>
                <w:color w:val="000000"/>
              </w:rPr>
              <w:t>б</w:t>
            </w:r>
            <w:r w:rsidR="00F54F08" w:rsidRPr="00F5112A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111348" w:rsidRPr="00F5112A">
              <w:rPr>
                <w:rFonts w:ascii="Times New Roman" w:hAnsi="Times New Roman"/>
                <w:b/>
                <w:color w:val="000000"/>
              </w:rPr>
              <w:t>по годам</w:t>
            </w:r>
          </w:p>
          <w:p w:rsidR="001864BD" w:rsidRPr="00F5112A" w:rsidRDefault="001864BD" w:rsidP="0011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07BE" w:rsidRPr="00F5112A" w:rsidTr="003D19F0">
        <w:trPr>
          <w:trHeight w:val="1566"/>
          <w:jc w:val="center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E" w:rsidRPr="00F5112A" w:rsidRDefault="005607BE" w:rsidP="007C695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E" w:rsidRPr="00F5112A" w:rsidRDefault="005607BE" w:rsidP="007C695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E6184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607BE" w:rsidRPr="00F5112A" w:rsidRDefault="005607BE" w:rsidP="005607BE">
            <w:pPr>
              <w:ind w:right="-6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Pr="00F5112A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607BE" w:rsidRPr="00F5112A" w:rsidRDefault="005607BE" w:rsidP="005607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607BE" w:rsidRPr="00F5112A" w:rsidRDefault="005607BE" w:rsidP="005607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607BE" w:rsidRPr="00F5112A" w:rsidRDefault="005607BE" w:rsidP="005E618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607BE" w:rsidRPr="00F5112A" w:rsidRDefault="005607BE" w:rsidP="005E618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2A">
              <w:rPr>
                <w:rFonts w:ascii="Times New Roman" w:hAnsi="Times New Roman"/>
                <w:b/>
                <w:color w:val="000000"/>
              </w:rPr>
              <w:t>2025</w:t>
            </w:r>
          </w:p>
        </w:tc>
      </w:tr>
      <w:tr w:rsidR="005607BE" w:rsidRPr="00F5112A" w:rsidTr="003D19F0">
        <w:trPr>
          <w:trHeight w:val="210"/>
          <w:jc w:val="center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5112A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5112A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5112A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E1025A" w:rsidRPr="00F5112A" w:rsidTr="003D19F0">
        <w:trPr>
          <w:trHeight w:val="156"/>
          <w:jc w:val="center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025A" w:rsidRPr="00F5112A" w:rsidRDefault="00E1025A" w:rsidP="00515B9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Муниципальная программа  «Развитие жилищно-коммунального хозяйства сельского поселения «Деревня Никольское»</w:t>
            </w:r>
          </w:p>
          <w:p w:rsidR="00E1025A" w:rsidRPr="00F5112A" w:rsidRDefault="00E1025A" w:rsidP="00515B92">
            <w:pPr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25A" w:rsidRPr="00F5112A" w:rsidRDefault="00C50177" w:rsidP="00C5017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Всего:15</w:t>
            </w:r>
            <w:r w:rsidR="00C13E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149,3</w:t>
            </w:r>
            <w:r w:rsidR="0059182C" w:rsidRPr="0059182C">
              <w:rPr>
                <w:rFonts w:ascii="Times New Roman" w:hAnsi="Times New Roman"/>
                <w:bCs/>
                <w:color w:val="000000"/>
              </w:rPr>
              <w:t xml:space="preserve"> тыс.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F5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025A" w:rsidRPr="00F5112A" w:rsidRDefault="00A764D7" w:rsidP="00F5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112A">
              <w:rPr>
                <w:rFonts w:ascii="Times New Roman" w:hAnsi="Times New Roman"/>
                <w:b/>
                <w:bCs/>
              </w:rPr>
              <w:t>4</w:t>
            </w:r>
            <w:r w:rsidR="00F54F08" w:rsidRPr="00F5112A">
              <w:rPr>
                <w:rFonts w:ascii="Times New Roman" w:hAnsi="Times New Roman"/>
                <w:b/>
                <w:bCs/>
              </w:rPr>
              <w:t> </w:t>
            </w:r>
            <w:r w:rsidR="002D130B" w:rsidRPr="00F5112A">
              <w:rPr>
                <w:rFonts w:ascii="Times New Roman" w:hAnsi="Times New Roman"/>
                <w:b/>
                <w:bCs/>
              </w:rPr>
              <w:t>696</w:t>
            </w:r>
            <w:r w:rsidR="00F54F08" w:rsidRPr="00F5112A"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2A5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025A" w:rsidRPr="00F5112A" w:rsidRDefault="00C50177" w:rsidP="00515B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3816,8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747" w:rsidRDefault="00BC0747" w:rsidP="002A5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025A" w:rsidRPr="00F5112A" w:rsidRDefault="00C50177" w:rsidP="002A5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238</w:t>
            </w:r>
            <w:r w:rsidR="00BC0747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25A" w:rsidRDefault="00E1025A" w:rsidP="002A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54FD7" w:rsidRPr="00F5112A" w:rsidRDefault="003351F7" w:rsidP="002A5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2219,3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FD7" w:rsidRDefault="00554FD7" w:rsidP="002A5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351F7" w:rsidRPr="00F5112A" w:rsidRDefault="003351F7" w:rsidP="002A56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2027,6</w:t>
            </w:r>
          </w:p>
        </w:tc>
      </w:tr>
      <w:tr w:rsidR="005607BE" w:rsidRPr="00F5112A" w:rsidTr="003D19F0">
        <w:trPr>
          <w:trHeight w:val="320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7BE" w:rsidRPr="00F5112A" w:rsidRDefault="005607BE" w:rsidP="00515B9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</w:t>
            </w:r>
            <w:r w:rsidR="00554FD7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554FD7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A764D7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1</w:t>
            </w:r>
            <w:r w:rsidR="00F54F08" w:rsidRPr="00F5112A">
              <w:rPr>
                <w:rFonts w:ascii="Times New Roman" w:hAnsi="Times New Roman"/>
                <w:bCs/>
                <w:color w:val="000000"/>
              </w:rPr>
              <w:t> </w:t>
            </w:r>
            <w:r w:rsidR="009A56B0" w:rsidRPr="00F5112A">
              <w:rPr>
                <w:rFonts w:ascii="Times New Roman" w:hAnsi="Times New Roman"/>
                <w:bCs/>
                <w:color w:val="000000"/>
              </w:rPr>
              <w:t>914</w:t>
            </w:r>
            <w:r w:rsidR="00F54F08" w:rsidRPr="00F5112A">
              <w:rPr>
                <w:rFonts w:ascii="Times New Roman" w:hAnsi="Times New Roman"/>
                <w:bCs/>
                <w:color w:val="000000"/>
              </w:rPr>
              <w:t>,6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C5017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2709,8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C0747" w:rsidRPr="00F5112A" w:rsidRDefault="00BC074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2288,7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54FD7" w:rsidRPr="00F5112A" w:rsidRDefault="00554FD7" w:rsidP="00335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351F7">
              <w:rPr>
                <w:rFonts w:ascii="Times New Roman" w:hAnsi="Times New Roman"/>
                <w:bCs/>
                <w:color w:val="000000"/>
              </w:rPr>
              <w:t>119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="003351F7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FD7" w:rsidRDefault="00554FD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Default="003351F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1927,6</w:t>
            </w:r>
          </w:p>
          <w:p w:rsidR="00554FD7" w:rsidRPr="00F5112A" w:rsidRDefault="00554FD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607BE" w:rsidRPr="00F5112A" w:rsidTr="003D19F0">
        <w:trPr>
          <w:trHeight w:val="508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7BE" w:rsidRPr="00F5112A" w:rsidRDefault="005607BE" w:rsidP="00515B9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51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межбюджетный трансферт  в  бюджет МР «Дзержинский район»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A764D7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2</w:t>
            </w:r>
            <w:r w:rsidR="00F54F08" w:rsidRPr="00F5112A">
              <w:rPr>
                <w:rFonts w:ascii="Times New Roman" w:hAnsi="Times New Roman"/>
                <w:bCs/>
                <w:color w:val="000000"/>
              </w:rPr>
              <w:t> </w:t>
            </w:r>
            <w:r w:rsidRPr="00F5112A">
              <w:rPr>
                <w:rFonts w:ascii="Times New Roman" w:hAnsi="Times New Roman"/>
                <w:bCs/>
                <w:color w:val="000000"/>
              </w:rPr>
              <w:t>516</w:t>
            </w:r>
            <w:r w:rsidR="00F54F08" w:rsidRPr="00F5112A">
              <w:rPr>
                <w:rFonts w:ascii="Times New Roman" w:hAnsi="Times New Roman"/>
                <w:bCs/>
                <w:color w:val="000000"/>
              </w:rPr>
              <w:t>,3</w:t>
            </w:r>
            <w:r w:rsidRPr="00F5112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Default="002A56C6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54FD7" w:rsidRPr="00F5112A" w:rsidRDefault="00554FD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C0747" w:rsidRPr="00F5112A" w:rsidRDefault="00BC074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351F7" w:rsidRPr="00F5112A" w:rsidRDefault="003351F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Default="005607BE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351F7" w:rsidRPr="00F5112A" w:rsidRDefault="003351F7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5607BE" w:rsidRPr="00F5112A" w:rsidTr="003D19F0">
        <w:trPr>
          <w:trHeight w:val="383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E" w:rsidRPr="00F5112A" w:rsidRDefault="005607BE" w:rsidP="007C695C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BE" w:rsidRPr="00F5112A" w:rsidRDefault="005607BE" w:rsidP="00A63E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Средства областного 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231" w:rsidRPr="00F5112A" w:rsidRDefault="00DA6231" w:rsidP="00F04F8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5607BE" w:rsidRPr="00F5112A" w:rsidRDefault="00A764D7" w:rsidP="00F54F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</w:rPr>
              <w:t>266</w:t>
            </w:r>
            <w:r w:rsidR="00F54F08" w:rsidRPr="00F5112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231" w:rsidRPr="00F5112A" w:rsidRDefault="00DA6231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554FD7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1107,0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231" w:rsidRPr="00F5112A" w:rsidRDefault="00DA6231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5F6D84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231" w:rsidRPr="00F5112A" w:rsidRDefault="00DA6231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5F6D84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231" w:rsidRPr="00F5112A" w:rsidRDefault="00DA6231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607BE" w:rsidRPr="00F5112A" w:rsidRDefault="005F6D84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5112A" w:rsidRPr="00F5112A" w:rsidTr="003D19F0">
        <w:trPr>
          <w:trHeight w:val="383"/>
          <w:jc w:val="center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A" w:rsidRPr="00F5112A" w:rsidRDefault="00F5112A" w:rsidP="003D19F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Основное мероприятие "Осуществление полномочий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554FD7">
              <w:rPr>
                <w:rFonts w:ascii="Times New Roman" w:hAnsi="Times New Roman"/>
                <w:bCs/>
                <w:color w:val="000000"/>
              </w:rPr>
              <w:t>т</w:t>
            </w:r>
            <w:r w:rsidRPr="00F5112A">
              <w:rPr>
                <w:rFonts w:ascii="Times New Roman" w:hAnsi="Times New Roman"/>
                <w:bCs/>
                <w:color w:val="000000"/>
              </w:rPr>
              <w:t>вии с жилищным законодательством</w:t>
            </w:r>
            <w:proofErr w:type="gramStart"/>
            <w:r w:rsidRPr="00F5112A">
              <w:rPr>
                <w:rFonts w:ascii="Times New Roman" w:hAnsi="Times New Roman"/>
                <w:bCs/>
                <w:color w:val="000000"/>
              </w:rPr>
              <w:t>."</w:t>
            </w:r>
            <w:bookmarkStart w:id="0" w:name="_GoBack"/>
            <w:bookmarkEnd w:id="0"/>
            <w:proofErr w:type="gramEnd"/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2A" w:rsidRPr="00F5112A" w:rsidRDefault="00F5112A" w:rsidP="00A63E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межбюджетный трансферт  в  бюджет МР «Дзержинский район»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2A" w:rsidRPr="00F5112A" w:rsidRDefault="00F5112A" w:rsidP="00F04F8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2A" w:rsidRPr="00F5112A" w:rsidRDefault="00BC0747" w:rsidP="00BC07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2A" w:rsidRPr="00F5112A" w:rsidRDefault="00BC0747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2A" w:rsidRPr="00F5112A" w:rsidRDefault="003351F7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2A" w:rsidRPr="00F5112A" w:rsidRDefault="003351F7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2A56C6" w:rsidRPr="00F5112A" w:rsidTr="003D19F0">
        <w:trPr>
          <w:trHeight w:val="1175"/>
          <w:jc w:val="center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6" w:rsidRPr="00F5112A" w:rsidRDefault="002A56C6" w:rsidP="00B6709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Подпрограмма "Благоустройство территории сельского поселения "Деревня Никольское"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2A56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поселения/</w:t>
            </w:r>
            <w:proofErr w:type="spellStart"/>
            <w:r w:rsidRPr="00F5112A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Pr="00F5112A" w:rsidRDefault="002A56C6" w:rsidP="00F54F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A56C6" w:rsidRPr="00F5112A" w:rsidRDefault="002A56C6" w:rsidP="00F54F0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1 914,6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Default="002A56C6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54FD7" w:rsidRPr="00F5112A" w:rsidRDefault="00C50177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3816,8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Default="002A56C6" w:rsidP="006262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C0747" w:rsidRPr="00F5112A" w:rsidRDefault="003351F7" w:rsidP="006262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233</w:t>
            </w:r>
            <w:r w:rsidR="00BC0747">
              <w:rPr>
                <w:rFonts w:ascii="Times New Roman" w:hAnsi="Times New Roman"/>
                <w:bCs/>
                <w:color w:val="000000"/>
              </w:rPr>
              <w:t>8,7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Default="002A56C6" w:rsidP="006262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54FD7" w:rsidRPr="00F5112A" w:rsidRDefault="00554FD7" w:rsidP="00335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410022">
              <w:rPr>
                <w:rFonts w:ascii="Times New Roman" w:hAnsi="Times New Roman"/>
                <w:bCs/>
                <w:color w:val="000000"/>
              </w:rPr>
              <w:t>1</w:t>
            </w:r>
            <w:r w:rsidR="003351F7">
              <w:rPr>
                <w:rFonts w:ascii="Times New Roman" w:hAnsi="Times New Roman"/>
                <w:bCs/>
                <w:color w:val="000000"/>
              </w:rPr>
              <w:t>69,3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6C6" w:rsidRDefault="002A56C6" w:rsidP="006262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54FD7" w:rsidRPr="00F5112A" w:rsidRDefault="003351F7" w:rsidP="004100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410022">
              <w:rPr>
                <w:rFonts w:ascii="Times New Roman" w:hAnsi="Times New Roman"/>
                <w:bCs/>
                <w:color w:val="000000"/>
              </w:rPr>
              <w:t>9</w:t>
            </w:r>
            <w:r>
              <w:rPr>
                <w:rFonts w:ascii="Times New Roman" w:hAnsi="Times New Roman"/>
                <w:bCs/>
                <w:color w:val="000000"/>
              </w:rPr>
              <w:t>77,6</w:t>
            </w:r>
          </w:p>
        </w:tc>
      </w:tr>
      <w:tr w:rsidR="004620C7" w:rsidRPr="00F5112A" w:rsidTr="003D19F0">
        <w:trPr>
          <w:trHeight w:val="723"/>
          <w:jc w:val="center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C7" w:rsidRPr="00F5112A" w:rsidRDefault="00C50177" w:rsidP="00C50177">
            <w:pPr>
              <w:spacing w:after="0"/>
              <w:rPr>
                <w:rFonts w:ascii="Times New Roman" w:hAnsi="Times New Roman"/>
                <w:b/>
              </w:rPr>
            </w:pPr>
            <w:r w:rsidRPr="00C50177">
              <w:rPr>
                <w:rFonts w:ascii="Times New Roman" w:hAnsi="Times New Roman"/>
                <w:b/>
              </w:rPr>
              <w:lastRenderedPageBreak/>
              <w:t xml:space="preserve">  Основное мероприятие «Уличное освещени</w:t>
            </w:r>
            <w:r>
              <w:rPr>
                <w:rFonts w:ascii="Times New Roman" w:hAnsi="Times New Roman"/>
                <w:b/>
              </w:rPr>
              <w:t xml:space="preserve">е»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C7" w:rsidRPr="00F5112A" w:rsidRDefault="004620C7" w:rsidP="00541A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 xml:space="preserve">Администрация  сельского поселения/ средства бюджета сельского поселения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0C7" w:rsidRPr="00F5112A" w:rsidRDefault="004620C7" w:rsidP="001161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620C7" w:rsidRPr="00F5112A" w:rsidRDefault="004620C7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11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F54F08" w:rsidRPr="00F5112A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F5112A">
              <w:rPr>
                <w:rFonts w:ascii="Times New Roman" w:hAnsi="Times New Roman"/>
                <w:b/>
                <w:bCs/>
                <w:color w:val="000000"/>
              </w:rPr>
              <w:t>403</w:t>
            </w:r>
            <w:r w:rsidR="00F54F08" w:rsidRPr="00F5112A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0C7" w:rsidRDefault="004620C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E3D05" w:rsidRPr="00F5112A" w:rsidRDefault="00C5017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2027,8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0C7" w:rsidRDefault="004620C7" w:rsidP="008511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C0747" w:rsidRPr="00F5112A" w:rsidRDefault="00BC0747" w:rsidP="008511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0C7" w:rsidRDefault="004620C7">
            <w:pPr>
              <w:rPr>
                <w:rFonts w:ascii="Times New Roman" w:hAnsi="Times New Roman"/>
              </w:rPr>
            </w:pPr>
          </w:p>
          <w:p w:rsidR="003351F7" w:rsidRPr="00F5112A" w:rsidRDefault="00335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0C7" w:rsidRDefault="004620C7" w:rsidP="0062626A">
            <w:pPr>
              <w:rPr>
                <w:rFonts w:ascii="Times New Roman" w:hAnsi="Times New Roman"/>
              </w:rPr>
            </w:pPr>
          </w:p>
          <w:p w:rsidR="003351F7" w:rsidRPr="00F5112A" w:rsidRDefault="003351F7" w:rsidP="0062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877,6</w:t>
            </w:r>
          </w:p>
        </w:tc>
      </w:tr>
      <w:tr w:rsidR="00C50177" w:rsidRPr="00F5112A" w:rsidTr="003D19F0">
        <w:trPr>
          <w:trHeight w:val="723"/>
          <w:jc w:val="center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77" w:rsidRPr="00F5112A" w:rsidRDefault="00C50177" w:rsidP="00656B42">
            <w:pPr>
              <w:spacing w:after="0"/>
              <w:rPr>
                <w:rFonts w:ascii="Times New Roman" w:hAnsi="Times New Roman"/>
                <w:b/>
              </w:rPr>
            </w:pPr>
            <w:r w:rsidRPr="00C50177">
              <w:rPr>
                <w:rFonts w:ascii="Times New Roman" w:hAnsi="Times New Roman"/>
                <w:b/>
              </w:rPr>
              <w:t xml:space="preserve">  Основное</w:t>
            </w:r>
            <w:r>
              <w:rPr>
                <w:rFonts w:ascii="Times New Roman" w:hAnsi="Times New Roman"/>
                <w:b/>
              </w:rPr>
              <w:t xml:space="preserve"> мероприятие </w:t>
            </w:r>
            <w:r w:rsidRPr="00C50177">
              <w:rPr>
                <w:rFonts w:ascii="Times New Roman" w:hAnsi="Times New Roman"/>
                <w:b/>
              </w:rPr>
              <w:t>«Организация благоустройства»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77" w:rsidRPr="00F5112A" w:rsidRDefault="00C50177" w:rsidP="00541A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77" w:rsidRPr="00C50177" w:rsidRDefault="00C50177" w:rsidP="001161A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401,0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77" w:rsidRDefault="00C5017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437,0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77" w:rsidRDefault="00C50177" w:rsidP="008511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888,7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77" w:rsidRDefault="00C501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77" w:rsidRDefault="00C50177" w:rsidP="0062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</w:t>
            </w:r>
          </w:p>
        </w:tc>
      </w:tr>
      <w:tr w:rsidR="00CF1899" w:rsidRPr="00F5112A" w:rsidTr="003D19F0">
        <w:trPr>
          <w:trHeight w:val="660"/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1899" w:rsidRPr="00F5112A" w:rsidRDefault="00CF1899" w:rsidP="00656B42">
            <w:pPr>
              <w:spacing w:after="0"/>
              <w:rPr>
                <w:rFonts w:ascii="Times New Roman" w:hAnsi="Times New Roman"/>
                <w:b/>
              </w:rPr>
            </w:pPr>
            <w:r w:rsidRPr="003E3D05">
              <w:rPr>
                <w:rFonts w:ascii="Times New Roman" w:hAnsi="Times New Roman"/>
                <w:b/>
              </w:rPr>
              <w:t xml:space="preserve">  Основное мероприятие "Реализация инициативных проектов"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3C34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поселения/</w:t>
            </w:r>
            <w:proofErr w:type="spellStart"/>
            <w:r w:rsidRPr="00F5112A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82C" w:rsidRDefault="0059182C" w:rsidP="001161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F1899" w:rsidRPr="00F5112A" w:rsidRDefault="00554FD7" w:rsidP="001161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54FD7" w:rsidRDefault="00C5017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245,0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8511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>
            <w:pPr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62626A">
            <w:pPr>
              <w:rPr>
                <w:rFonts w:ascii="Times New Roman" w:hAnsi="Times New Roman"/>
              </w:rPr>
            </w:pPr>
          </w:p>
        </w:tc>
      </w:tr>
      <w:tr w:rsidR="00CF1899" w:rsidRPr="00F5112A" w:rsidTr="003D19F0">
        <w:trPr>
          <w:trHeight w:val="487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99" w:rsidRPr="003E3D05" w:rsidRDefault="00CF1899" w:rsidP="00656B4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3C34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Средства областного 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554FD7" w:rsidP="001161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554FD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1107,0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8511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>
            <w:pPr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62626A">
            <w:pPr>
              <w:rPr>
                <w:rFonts w:ascii="Times New Roman" w:hAnsi="Times New Roman"/>
              </w:rPr>
            </w:pPr>
          </w:p>
        </w:tc>
      </w:tr>
      <w:tr w:rsidR="00CF1899" w:rsidRPr="00F5112A" w:rsidTr="003D19F0">
        <w:trPr>
          <w:trHeight w:val="907"/>
          <w:jc w:val="center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99" w:rsidRPr="00F5112A" w:rsidRDefault="00CF1899" w:rsidP="00104B5E">
            <w:pPr>
              <w:spacing w:after="0"/>
              <w:rPr>
                <w:rFonts w:ascii="Times New Roman" w:hAnsi="Times New Roman"/>
                <w:b/>
              </w:rPr>
            </w:pPr>
            <w:r w:rsidRPr="00F5112A">
              <w:rPr>
                <w:rFonts w:ascii="Times New Roman" w:hAnsi="Times New Roman"/>
                <w:b/>
              </w:rPr>
              <w:t>Основное мероприятие "Очистные сооружения в СП " д. Никольское" производительностью 100 м в сутки хозяйственно-бытовых сточных вод"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8906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F54F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F1899" w:rsidRPr="00F5112A" w:rsidRDefault="00CF1899" w:rsidP="00F54F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112A">
              <w:rPr>
                <w:rFonts w:ascii="Times New Roman" w:hAnsi="Times New Roman"/>
                <w:b/>
                <w:bCs/>
                <w:color w:val="000000"/>
              </w:rPr>
              <w:t>2 466,3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CF1899" w:rsidRPr="00F5112A" w:rsidTr="003D19F0">
        <w:trPr>
          <w:trHeight w:val="907"/>
          <w:jc w:val="center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99" w:rsidRPr="00F5112A" w:rsidRDefault="00CF1899" w:rsidP="00104B5E">
            <w:pPr>
              <w:spacing w:after="0"/>
              <w:rPr>
                <w:rFonts w:ascii="Times New Roman" w:hAnsi="Times New Roman"/>
                <w:b/>
              </w:rPr>
            </w:pPr>
            <w:r w:rsidRPr="00F5112A">
              <w:rPr>
                <w:rFonts w:ascii="Times New Roman" w:hAnsi="Times New Roman"/>
                <w:b/>
              </w:rPr>
              <w:t>Основное мероприятие "Осуществление переданных полномочий"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8906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112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 xml:space="preserve">0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3351F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3351F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CF1899" w:rsidRPr="00F5112A" w:rsidTr="003D19F0">
        <w:trPr>
          <w:trHeight w:val="907"/>
          <w:jc w:val="center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99" w:rsidRPr="003B76EA" w:rsidRDefault="00CF1899" w:rsidP="003E3D05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>Основное мероприятие "Участие в организации деятельности по сбору (в то числе раздельному сбору) и транспортированию ТКО"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3E3D0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F1899" w:rsidRPr="00F5112A" w:rsidRDefault="00CF1899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351F7" w:rsidRPr="00F5112A" w:rsidRDefault="003351F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Default="00CF1899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351F7" w:rsidRPr="00F5112A" w:rsidRDefault="003351F7" w:rsidP="000E29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CF1899" w:rsidRPr="00F5112A" w:rsidTr="003D19F0">
        <w:trPr>
          <w:trHeight w:val="223"/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after="0" w:line="240" w:lineRule="auto"/>
              <w:rPr>
                <w:rFonts w:ascii="Times New Roman" w:hAnsi="Times New Roman"/>
              </w:rPr>
            </w:pPr>
            <w:r w:rsidRPr="00F5112A">
              <w:rPr>
                <w:rFonts w:ascii="Times New Roman" w:hAnsi="Times New Roman"/>
                <w:b/>
              </w:rPr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F5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F1899" w:rsidRPr="00F5112A" w:rsidRDefault="00CF1899" w:rsidP="00F5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112A">
              <w:rPr>
                <w:rFonts w:ascii="Times New Roman" w:hAnsi="Times New Roman"/>
                <w:b/>
                <w:bCs/>
              </w:rPr>
              <w:t>376,2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CF1899" w:rsidRPr="00F5112A" w:rsidTr="003D19F0">
        <w:trPr>
          <w:trHeight w:val="1137"/>
          <w:jc w:val="center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2A56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поселения/</w:t>
            </w:r>
            <w:proofErr w:type="spellStart"/>
            <w:r w:rsidRPr="00F5112A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110,2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CF1899" w:rsidRPr="00F5112A" w:rsidTr="003D19F0">
        <w:trPr>
          <w:trHeight w:val="380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99" w:rsidRPr="00F5112A" w:rsidRDefault="00CF1899" w:rsidP="00515B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12A">
              <w:rPr>
                <w:rFonts w:ascii="Times New Roman" w:hAnsi="Times New Roman"/>
                <w:color w:val="000000"/>
              </w:rPr>
              <w:t>Средства областного 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F1899" w:rsidRPr="00F5112A" w:rsidRDefault="00CF1899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5112A">
              <w:rPr>
                <w:rFonts w:ascii="Times New Roman" w:hAnsi="Times New Roman"/>
                <w:bCs/>
              </w:rPr>
              <w:t>266,0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99" w:rsidRPr="00F5112A" w:rsidRDefault="00CF1899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112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</w:tbl>
    <w:p w:rsidR="00143C64" w:rsidRPr="003B76EA" w:rsidRDefault="00143C64" w:rsidP="00564215">
      <w:pPr>
        <w:pStyle w:val="a3"/>
        <w:rPr>
          <w:rFonts w:ascii="Times New Roman" w:hAnsi="Times New Roman"/>
        </w:rPr>
      </w:pPr>
    </w:p>
    <w:sectPr w:rsidR="00143C64" w:rsidRPr="003B76EA" w:rsidSect="00C13EE7">
      <w:pgSz w:w="11906" w:h="16838"/>
      <w:pgMar w:top="794" w:right="96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152"/>
    <w:multiLevelType w:val="hybridMultilevel"/>
    <w:tmpl w:val="82C66F24"/>
    <w:lvl w:ilvl="0" w:tplc="27CE5F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B3364"/>
    <w:multiLevelType w:val="hybridMultilevel"/>
    <w:tmpl w:val="4940AFF4"/>
    <w:lvl w:ilvl="0" w:tplc="DA00F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24AC8"/>
    <w:rsid w:val="00027FA7"/>
    <w:rsid w:val="00032F0A"/>
    <w:rsid w:val="00037E43"/>
    <w:rsid w:val="0004554F"/>
    <w:rsid w:val="00045710"/>
    <w:rsid w:val="000576CF"/>
    <w:rsid w:val="00061278"/>
    <w:rsid w:val="00071D42"/>
    <w:rsid w:val="00082AE0"/>
    <w:rsid w:val="00090D7A"/>
    <w:rsid w:val="000913BD"/>
    <w:rsid w:val="000A0FCF"/>
    <w:rsid w:val="000B1DE1"/>
    <w:rsid w:val="000B6554"/>
    <w:rsid w:val="000C71AE"/>
    <w:rsid w:val="000D42F8"/>
    <w:rsid w:val="000D4677"/>
    <w:rsid w:val="000E29E9"/>
    <w:rsid w:val="000F5659"/>
    <w:rsid w:val="000F6239"/>
    <w:rsid w:val="00101329"/>
    <w:rsid w:val="00104B5E"/>
    <w:rsid w:val="00105CD6"/>
    <w:rsid w:val="00111348"/>
    <w:rsid w:val="0011380F"/>
    <w:rsid w:val="001161A8"/>
    <w:rsid w:val="0013041F"/>
    <w:rsid w:val="00130CF0"/>
    <w:rsid w:val="00132E52"/>
    <w:rsid w:val="00140446"/>
    <w:rsid w:val="001412A8"/>
    <w:rsid w:val="00143C64"/>
    <w:rsid w:val="00163238"/>
    <w:rsid w:val="00163C6B"/>
    <w:rsid w:val="00166C6D"/>
    <w:rsid w:val="00172812"/>
    <w:rsid w:val="0017370C"/>
    <w:rsid w:val="001864BD"/>
    <w:rsid w:val="00197A96"/>
    <w:rsid w:val="001A0584"/>
    <w:rsid w:val="001A133B"/>
    <w:rsid w:val="001A4E35"/>
    <w:rsid w:val="001A6EE3"/>
    <w:rsid w:val="001B170C"/>
    <w:rsid w:val="001D0A52"/>
    <w:rsid w:val="001D58BD"/>
    <w:rsid w:val="001E0DF8"/>
    <w:rsid w:val="001F4015"/>
    <w:rsid w:val="001F5CF4"/>
    <w:rsid w:val="002250FA"/>
    <w:rsid w:val="00226762"/>
    <w:rsid w:val="00232951"/>
    <w:rsid w:val="002440B7"/>
    <w:rsid w:val="00255949"/>
    <w:rsid w:val="00263331"/>
    <w:rsid w:val="00283342"/>
    <w:rsid w:val="002836B2"/>
    <w:rsid w:val="0029089F"/>
    <w:rsid w:val="00290F03"/>
    <w:rsid w:val="002A56C6"/>
    <w:rsid w:val="002C0D21"/>
    <w:rsid w:val="002C4680"/>
    <w:rsid w:val="002C4E8C"/>
    <w:rsid w:val="002C655B"/>
    <w:rsid w:val="002D130B"/>
    <w:rsid w:val="002E5803"/>
    <w:rsid w:val="002F1B18"/>
    <w:rsid w:val="002F580D"/>
    <w:rsid w:val="00307418"/>
    <w:rsid w:val="0032292D"/>
    <w:rsid w:val="00324685"/>
    <w:rsid w:val="0032711E"/>
    <w:rsid w:val="00327153"/>
    <w:rsid w:val="0033205F"/>
    <w:rsid w:val="003351F7"/>
    <w:rsid w:val="00335FD6"/>
    <w:rsid w:val="00344190"/>
    <w:rsid w:val="00351AFF"/>
    <w:rsid w:val="003565E7"/>
    <w:rsid w:val="00357EE8"/>
    <w:rsid w:val="00362C82"/>
    <w:rsid w:val="0036302D"/>
    <w:rsid w:val="00366F7B"/>
    <w:rsid w:val="00370928"/>
    <w:rsid w:val="00372A17"/>
    <w:rsid w:val="00387AFE"/>
    <w:rsid w:val="00394472"/>
    <w:rsid w:val="003B14DB"/>
    <w:rsid w:val="003B361D"/>
    <w:rsid w:val="003B5F7C"/>
    <w:rsid w:val="003B631D"/>
    <w:rsid w:val="003B76EA"/>
    <w:rsid w:val="003C214A"/>
    <w:rsid w:val="003C348F"/>
    <w:rsid w:val="003D19F0"/>
    <w:rsid w:val="003D66DA"/>
    <w:rsid w:val="003E3D05"/>
    <w:rsid w:val="003E4A88"/>
    <w:rsid w:val="003E7D19"/>
    <w:rsid w:val="003F32D8"/>
    <w:rsid w:val="003F54E8"/>
    <w:rsid w:val="003F617E"/>
    <w:rsid w:val="00400C9D"/>
    <w:rsid w:val="00403C25"/>
    <w:rsid w:val="00406B68"/>
    <w:rsid w:val="00410022"/>
    <w:rsid w:val="00435A37"/>
    <w:rsid w:val="00446462"/>
    <w:rsid w:val="00455E32"/>
    <w:rsid w:val="004615ED"/>
    <w:rsid w:val="004620C7"/>
    <w:rsid w:val="00464315"/>
    <w:rsid w:val="00466A17"/>
    <w:rsid w:val="00475EDA"/>
    <w:rsid w:val="00480DDA"/>
    <w:rsid w:val="00485324"/>
    <w:rsid w:val="00491DD8"/>
    <w:rsid w:val="00493ABF"/>
    <w:rsid w:val="004941FE"/>
    <w:rsid w:val="00497A9F"/>
    <w:rsid w:val="004A7E98"/>
    <w:rsid w:val="004B00DD"/>
    <w:rsid w:val="004B3993"/>
    <w:rsid w:val="004C3F8B"/>
    <w:rsid w:val="004D229F"/>
    <w:rsid w:val="004D4FC2"/>
    <w:rsid w:val="004E2DB4"/>
    <w:rsid w:val="004F2BB0"/>
    <w:rsid w:val="004F569A"/>
    <w:rsid w:val="004F60A4"/>
    <w:rsid w:val="004F7FFA"/>
    <w:rsid w:val="00500B0F"/>
    <w:rsid w:val="0050414D"/>
    <w:rsid w:val="00511846"/>
    <w:rsid w:val="00511C3F"/>
    <w:rsid w:val="00513F09"/>
    <w:rsid w:val="00515B92"/>
    <w:rsid w:val="00524427"/>
    <w:rsid w:val="00541A73"/>
    <w:rsid w:val="00541B24"/>
    <w:rsid w:val="00554069"/>
    <w:rsid w:val="00554FD6"/>
    <w:rsid w:val="00554FD7"/>
    <w:rsid w:val="005607BE"/>
    <w:rsid w:val="00560EB6"/>
    <w:rsid w:val="00561F0B"/>
    <w:rsid w:val="00564215"/>
    <w:rsid w:val="0059182C"/>
    <w:rsid w:val="005A3BFF"/>
    <w:rsid w:val="005A6231"/>
    <w:rsid w:val="005B2181"/>
    <w:rsid w:val="005D1E0C"/>
    <w:rsid w:val="005D5F4B"/>
    <w:rsid w:val="005E331C"/>
    <w:rsid w:val="005E4148"/>
    <w:rsid w:val="005E6184"/>
    <w:rsid w:val="005F4FA8"/>
    <w:rsid w:val="005F6D84"/>
    <w:rsid w:val="0060221A"/>
    <w:rsid w:val="00604731"/>
    <w:rsid w:val="006052A0"/>
    <w:rsid w:val="00607D81"/>
    <w:rsid w:val="00610C41"/>
    <w:rsid w:val="0062331B"/>
    <w:rsid w:val="00625E84"/>
    <w:rsid w:val="0062626A"/>
    <w:rsid w:val="0063419E"/>
    <w:rsid w:val="0063520E"/>
    <w:rsid w:val="0064258D"/>
    <w:rsid w:val="00650133"/>
    <w:rsid w:val="006540F0"/>
    <w:rsid w:val="00656B42"/>
    <w:rsid w:val="00663C48"/>
    <w:rsid w:val="00665FC3"/>
    <w:rsid w:val="006704F7"/>
    <w:rsid w:val="00676EF3"/>
    <w:rsid w:val="00690E31"/>
    <w:rsid w:val="00691660"/>
    <w:rsid w:val="00697406"/>
    <w:rsid w:val="006A005B"/>
    <w:rsid w:val="006A5622"/>
    <w:rsid w:val="006B66FE"/>
    <w:rsid w:val="006E2F9D"/>
    <w:rsid w:val="006E5168"/>
    <w:rsid w:val="006E64A9"/>
    <w:rsid w:val="006F29ED"/>
    <w:rsid w:val="00700B14"/>
    <w:rsid w:val="00710EFE"/>
    <w:rsid w:val="007166D4"/>
    <w:rsid w:val="007273CE"/>
    <w:rsid w:val="00741B7C"/>
    <w:rsid w:val="0077312B"/>
    <w:rsid w:val="00775E6C"/>
    <w:rsid w:val="00793593"/>
    <w:rsid w:val="007935EE"/>
    <w:rsid w:val="007B1F4E"/>
    <w:rsid w:val="007B7574"/>
    <w:rsid w:val="007C695C"/>
    <w:rsid w:val="007D5C14"/>
    <w:rsid w:val="007D5EDB"/>
    <w:rsid w:val="00802584"/>
    <w:rsid w:val="008025E6"/>
    <w:rsid w:val="00810391"/>
    <w:rsid w:val="0081756F"/>
    <w:rsid w:val="008253DA"/>
    <w:rsid w:val="0083152E"/>
    <w:rsid w:val="00832C70"/>
    <w:rsid w:val="0084713D"/>
    <w:rsid w:val="00850365"/>
    <w:rsid w:val="00851151"/>
    <w:rsid w:val="00866845"/>
    <w:rsid w:val="00880040"/>
    <w:rsid w:val="00882795"/>
    <w:rsid w:val="00890648"/>
    <w:rsid w:val="00891D61"/>
    <w:rsid w:val="008A0DBD"/>
    <w:rsid w:val="008A2AAF"/>
    <w:rsid w:val="008C118A"/>
    <w:rsid w:val="008C37D8"/>
    <w:rsid w:val="008C6963"/>
    <w:rsid w:val="008C7718"/>
    <w:rsid w:val="008D6FB1"/>
    <w:rsid w:val="008E7D95"/>
    <w:rsid w:val="008F55FA"/>
    <w:rsid w:val="00904663"/>
    <w:rsid w:val="0091628B"/>
    <w:rsid w:val="00916299"/>
    <w:rsid w:val="00920C06"/>
    <w:rsid w:val="00922E5D"/>
    <w:rsid w:val="009272A8"/>
    <w:rsid w:val="00936B6F"/>
    <w:rsid w:val="0094261E"/>
    <w:rsid w:val="009427A4"/>
    <w:rsid w:val="009429A9"/>
    <w:rsid w:val="00950C5C"/>
    <w:rsid w:val="00952160"/>
    <w:rsid w:val="00952DF7"/>
    <w:rsid w:val="009613F3"/>
    <w:rsid w:val="00965D76"/>
    <w:rsid w:val="009662FB"/>
    <w:rsid w:val="00971B29"/>
    <w:rsid w:val="0098430C"/>
    <w:rsid w:val="00987A23"/>
    <w:rsid w:val="00990E8D"/>
    <w:rsid w:val="00993CEB"/>
    <w:rsid w:val="009A0E46"/>
    <w:rsid w:val="009A2691"/>
    <w:rsid w:val="009A56B0"/>
    <w:rsid w:val="009B48BB"/>
    <w:rsid w:val="009B541E"/>
    <w:rsid w:val="009B60D6"/>
    <w:rsid w:val="009B6E28"/>
    <w:rsid w:val="009C3436"/>
    <w:rsid w:val="009D75FB"/>
    <w:rsid w:val="009E6D11"/>
    <w:rsid w:val="009F1CFD"/>
    <w:rsid w:val="009F4E6E"/>
    <w:rsid w:val="00A10955"/>
    <w:rsid w:val="00A17513"/>
    <w:rsid w:val="00A2182D"/>
    <w:rsid w:val="00A269E8"/>
    <w:rsid w:val="00A31A5F"/>
    <w:rsid w:val="00A63E2E"/>
    <w:rsid w:val="00A64354"/>
    <w:rsid w:val="00A764D7"/>
    <w:rsid w:val="00A77CA8"/>
    <w:rsid w:val="00A842D7"/>
    <w:rsid w:val="00A853FD"/>
    <w:rsid w:val="00A85490"/>
    <w:rsid w:val="00A9278E"/>
    <w:rsid w:val="00A957E1"/>
    <w:rsid w:val="00AA1F6A"/>
    <w:rsid w:val="00AA57A0"/>
    <w:rsid w:val="00AA7538"/>
    <w:rsid w:val="00AB0E14"/>
    <w:rsid w:val="00AB1B9F"/>
    <w:rsid w:val="00AB2BED"/>
    <w:rsid w:val="00AB5833"/>
    <w:rsid w:val="00AB5D9C"/>
    <w:rsid w:val="00AC679B"/>
    <w:rsid w:val="00AD50B1"/>
    <w:rsid w:val="00AD54DC"/>
    <w:rsid w:val="00AD578F"/>
    <w:rsid w:val="00AE3E06"/>
    <w:rsid w:val="00AE5B46"/>
    <w:rsid w:val="00B048D5"/>
    <w:rsid w:val="00B05D53"/>
    <w:rsid w:val="00B178CC"/>
    <w:rsid w:val="00B21134"/>
    <w:rsid w:val="00B341EC"/>
    <w:rsid w:val="00B42854"/>
    <w:rsid w:val="00B4780E"/>
    <w:rsid w:val="00B554DD"/>
    <w:rsid w:val="00B62E83"/>
    <w:rsid w:val="00B659DE"/>
    <w:rsid w:val="00B67090"/>
    <w:rsid w:val="00B7156E"/>
    <w:rsid w:val="00B77014"/>
    <w:rsid w:val="00B7786B"/>
    <w:rsid w:val="00B77D40"/>
    <w:rsid w:val="00B86F73"/>
    <w:rsid w:val="00B9294D"/>
    <w:rsid w:val="00BA0311"/>
    <w:rsid w:val="00BA1375"/>
    <w:rsid w:val="00BA1F3C"/>
    <w:rsid w:val="00BB0AC1"/>
    <w:rsid w:val="00BC0747"/>
    <w:rsid w:val="00BC4601"/>
    <w:rsid w:val="00BC7971"/>
    <w:rsid w:val="00BD1F20"/>
    <w:rsid w:val="00BD61A3"/>
    <w:rsid w:val="00BD6868"/>
    <w:rsid w:val="00BE02FC"/>
    <w:rsid w:val="00BE0359"/>
    <w:rsid w:val="00BE7403"/>
    <w:rsid w:val="00BE7425"/>
    <w:rsid w:val="00C02BEB"/>
    <w:rsid w:val="00C137C0"/>
    <w:rsid w:val="00C13EE7"/>
    <w:rsid w:val="00C21876"/>
    <w:rsid w:val="00C34B7C"/>
    <w:rsid w:val="00C34F36"/>
    <w:rsid w:val="00C35642"/>
    <w:rsid w:val="00C411C5"/>
    <w:rsid w:val="00C445DE"/>
    <w:rsid w:val="00C447AE"/>
    <w:rsid w:val="00C45165"/>
    <w:rsid w:val="00C50177"/>
    <w:rsid w:val="00C527C2"/>
    <w:rsid w:val="00C52FE9"/>
    <w:rsid w:val="00C65A1B"/>
    <w:rsid w:val="00C742C5"/>
    <w:rsid w:val="00C74A64"/>
    <w:rsid w:val="00C80CB3"/>
    <w:rsid w:val="00C8522B"/>
    <w:rsid w:val="00C97E43"/>
    <w:rsid w:val="00CB6568"/>
    <w:rsid w:val="00CD7F05"/>
    <w:rsid w:val="00CF1899"/>
    <w:rsid w:val="00D00E34"/>
    <w:rsid w:val="00D0133D"/>
    <w:rsid w:val="00D206F8"/>
    <w:rsid w:val="00D32B87"/>
    <w:rsid w:val="00D36BAF"/>
    <w:rsid w:val="00D375FE"/>
    <w:rsid w:val="00D47390"/>
    <w:rsid w:val="00D50253"/>
    <w:rsid w:val="00D50F4F"/>
    <w:rsid w:val="00D50FA8"/>
    <w:rsid w:val="00D52FE8"/>
    <w:rsid w:val="00D71BCA"/>
    <w:rsid w:val="00D7367A"/>
    <w:rsid w:val="00D73DFE"/>
    <w:rsid w:val="00D80E45"/>
    <w:rsid w:val="00D96A86"/>
    <w:rsid w:val="00DA2498"/>
    <w:rsid w:val="00DA6231"/>
    <w:rsid w:val="00DA7B72"/>
    <w:rsid w:val="00DC1AD7"/>
    <w:rsid w:val="00DD3F74"/>
    <w:rsid w:val="00DE0B21"/>
    <w:rsid w:val="00DE0CFA"/>
    <w:rsid w:val="00DE2036"/>
    <w:rsid w:val="00DE4748"/>
    <w:rsid w:val="00DE5815"/>
    <w:rsid w:val="00E02589"/>
    <w:rsid w:val="00E1025A"/>
    <w:rsid w:val="00E10C41"/>
    <w:rsid w:val="00E21149"/>
    <w:rsid w:val="00E211DF"/>
    <w:rsid w:val="00E4363E"/>
    <w:rsid w:val="00E549D9"/>
    <w:rsid w:val="00E5703D"/>
    <w:rsid w:val="00E60DA9"/>
    <w:rsid w:val="00E75B1D"/>
    <w:rsid w:val="00E77C00"/>
    <w:rsid w:val="00E85D3E"/>
    <w:rsid w:val="00E90834"/>
    <w:rsid w:val="00E946BF"/>
    <w:rsid w:val="00EA4BE9"/>
    <w:rsid w:val="00EA5E30"/>
    <w:rsid w:val="00EB11AE"/>
    <w:rsid w:val="00EB22DB"/>
    <w:rsid w:val="00EC00B6"/>
    <w:rsid w:val="00EC2E31"/>
    <w:rsid w:val="00EC3369"/>
    <w:rsid w:val="00F04F88"/>
    <w:rsid w:val="00F07131"/>
    <w:rsid w:val="00F23F6C"/>
    <w:rsid w:val="00F248B1"/>
    <w:rsid w:val="00F5112A"/>
    <w:rsid w:val="00F54F08"/>
    <w:rsid w:val="00F55A2E"/>
    <w:rsid w:val="00F60CAD"/>
    <w:rsid w:val="00F662D0"/>
    <w:rsid w:val="00F6749F"/>
    <w:rsid w:val="00F817D4"/>
    <w:rsid w:val="00F85156"/>
    <w:rsid w:val="00F936C8"/>
    <w:rsid w:val="00FA0C51"/>
    <w:rsid w:val="00FA1C9C"/>
    <w:rsid w:val="00FA4E5B"/>
    <w:rsid w:val="00FB50BA"/>
    <w:rsid w:val="00FB7D9B"/>
    <w:rsid w:val="00FC148E"/>
    <w:rsid w:val="00FC5F95"/>
    <w:rsid w:val="00FC6C71"/>
    <w:rsid w:val="00FD3845"/>
    <w:rsid w:val="00FD416D"/>
    <w:rsid w:val="00FE0842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3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445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3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445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6447883D6E04F53CC002079C50F51525F73EEF41DD39777D888B233E595F21FFC7370982ACEA6j8n0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kondr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C12F-5EBF-4430-8A88-0D0CEEA8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8</Pages>
  <Words>1982</Words>
  <Characters>15762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184</cp:revision>
  <cp:lastPrinted>2023-01-11T12:00:00Z</cp:lastPrinted>
  <dcterms:created xsi:type="dcterms:W3CDTF">2018-06-13T08:04:00Z</dcterms:created>
  <dcterms:modified xsi:type="dcterms:W3CDTF">2023-01-12T07:34:00Z</dcterms:modified>
</cp:coreProperties>
</file>