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CB" w:rsidRDefault="006C3ACB">
      <w:pPr>
        <w:pStyle w:val="ConsPlusTitlePage"/>
      </w:pPr>
      <w:r>
        <w:br/>
      </w:r>
    </w:p>
    <w:p w:rsidR="006C3ACB" w:rsidRDefault="006C3ACB">
      <w:pPr>
        <w:pStyle w:val="ConsPlusNormal"/>
        <w:jc w:val="both"/>
        <w:outlineLvl w:val="0"/>
      </w:pPr>
    </w:p>
    <w:p w:rsidR="006C3ACB" w:rsidRPr="002142E0" w:rsidRDefault="006C3AC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6C3ACB" w:rsidRPr="002142E0" w:rsidRDefault="006C3A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C3ACB" w:rsidRPr="002142E0" w:rsidRDefault="006C3A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МУНИЦИПАЛЬНОГО РАЙОНА "ДЗЕРЖИНСКИЙ РАЙОН"</w:t>
      </w:r>
    </w:p>
    <w:p w:rsidR="006C3ACB" w:rsidRPr="002142E0" w:rsidRDefault="006C3A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C3ACB" w:rsidRPr="002142E0" w:rsidRDefault="006C3A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от 1 марта 2016 г. N 150</w:t>
      </w:r>
    </w:p>
    <w:p w:rsidR="006C3ACB" w:rsidRPr="002142E0" w:rsidRDefault="006C3A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42E0" w:rsidRDefault="002142E0" w:rsidP="002142E0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5C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о жилищной комиссии </w:t>
      </w:r>
    </w:p>
    <w:p w:rsidR="006C3ACB" w:rsidRPr="002142E0" w:rsidRDefault="002142E0" w:rsidP="002142E0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E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Жилищным </w:t>
      </w:r>
      <w:hyperlink r:id="rId7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муниципального района "Дзержинский район" и в целях повышения эффективности деятельности администрации муниципального района "Дзержинский район"</w:t>
      </w:r>
      <w:proofErr w:type="gramEnd"/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о жилищной комиссии муниципального района "Дзержинский район" (приложение N 1).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26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жилищной комиссии муниципального района "Дзержинский район" (приложение N 2).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3. Данное Постановление вступает в силу </w:t>
      </w:r>
      <w:proofErr w:type="gramStart"/>
      <w:r w:rsidRPr="002142E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142E0">
        <w:rPr>
          <w:rFonts w:ascii="Times New Roman" w:hAnsi="Times New Roman" w:cs="Times New Roman"/>
          <w:sz w:val="24"/>
          <w:szCs w:val="24"/>
        </w:rPr>
        <w:t xml:space="preserve"> его подписания и подлежит размещению на сайте администрации муниципального района "Дзержинский район".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142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42E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по муниципальному хозяйству </w:t>
      </w:r>
      <w:proofErr w:type="spellStart"/>
      <w:r w:rsidRPr="002142E0">
        <w:rPr>
          <w:rFonts w:ascii="Times New Roman" w:hAnsi="Times New Roman" w:cs="Times New Roman"/>
          <w:sz w:val="24"/>
          <w:szCs w:val="24"/>
        </w:rPr>
        <w:t>Е.О.Виркова</w:t>
      </w:r>
      <w:proofErr w:type="spellEnd"/>
      <w:r w:rsidRPr="002142E0">
        <w:rPr>
          <w:rFonts w:ascii="Times New Roman" w:hAnsi="Times New Roman" w:cs="Times New Roman"/>
          <w:sz w:val="24"/>
          <w:szCs w:val="24"/>
        </w:rPr>
        <w:t>.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C34" w:rsidRDefault="00D55C34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5C34" w:rsidRDefault="00D55C34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C3ACB" w:rsidRPr="002142E0" w:rsidRDefault="006C3ACB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Дзержинского района</w:t>
      </w:r>
      <w:r w:rsidR="00214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2142E0">
        <w:rPr>
          <w:rFonts w:ascii="Times New Roman" w:hAnsi="Times New Roman" w:cs="Times New Roman"/>
          <w:sz w:val="24"/>
          <w:szCs w:val="24"/>
        </w:rPr>
        <w:t>А.В.Пичугин</w:t>
      </w:r>
      <w:proofErr w:type="spellEnd"/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"Дзержинский район"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от 1 марта 2016 г. N 150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C34" w:rsidRPr="00D55C34" w:rsidRDefault="00D55C34" w:rsidP="00D55C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4"/>
      <w:bookmarkEnd w:id="0"/>
      <w:r w:rsidRPr="00D55C34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55C34">
        <w:rPr>
          <w:rFonts w:ascii="Times New Roman" w:hAnsi="Times New Roman" w:cs="Times New Roman"/>
          <w:b/>
          <w:sz w:val="24"/>
          <w:szCs w:val="24"/>
        </w:rPr>
        <w:t xml:space="preserve"> о жилищной комиссии</w:t>
      </w:r>
    </w:p>
    <w:p w:rsidR="006C3ACB" w:rsidRPr="002142E0" w:rsidRDefault="00D55C34" w:rsidP="00D55C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5C34">
        <w:rPr>
          <w:rFonts w:ascii="Times New Roman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:rsidR="00D55C34" w:rsidRDefault="00D55C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142E0">
        <w:rPr>
          <w:rFonts w:ascii="Times New Roman" w:hAnsi="Times New Roman" w:cs="Times New Roman"/>
          <w:sz w:val="24"/>
          <w:szCs w:val="24"/>
        </w:rPr>
        <w:t>На основании соглашений о передаче осуществления части полномочий по решению вопросов местного значения сельских поселений создана жилищная комиссия администрации муниципального района "Дзержинский район" с целью соблюдения жилищного законодательства Российской Федерации по вопросам постановки на учет граждан в качестве нуждающихся в жилых помещениях и в улучшении жилищных условий с целью правильного и экономически обоснованного распределения и использования жилых помещений, для объективного</w:t>
      </w:r>
      <w:proofErr w:type="gramEnd"/>
      <w:r w:rsidRPr="002142E0">
        <w:rPr>
          <w:rFonts w:ascii="Times New Roman" w:hAnsi="Times New Roman" w:cs="Times New Roman"/>
          <w:sz w:val="24"/>
          <w:szCs w:val="24"/>
        </w:rPr>
        <w:t xml:space="preserve"> коллегиального подхода к решению вопросов, касающихся улучшения жилищных условий граждан района.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1.2. В своей деятельности комиссия руководствуется </w:t>
      </w:r>
      <w:hyperlink r:id="rId9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0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188-ФЗ, федеральными законами и иными нормативно-правовыми актами Российской Федерации, нормативно-правовыми актами Правительства Калужской области, нормативно-правовыми актами органов местного самоуправления и настоящим Положением.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1.3. Жилищная комиссия создается и ликвидируется постановлением Главы администрации муниципального района "Дзержинский район".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1.4. Персональный состав комиссии и положение о ней утверждаются постановлением администрации муниципального района "Дзержинский район".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1.5. Изменения состава членов комиссии утверждаются постановлением администрации муниципального района "Дзержинский район".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1.6. Организационно-техническое обеспечение деятельности комиссии осуществляет секретарь комиссии.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2. Основные задачи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принятие решений о предоставлении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lastRenderedPageBreak/>
        <w:t>- принятие решений определения статуса и предоставления жилых помещений муниципального специализированного жилищного фонда.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3. Полномочия комиссии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3.1. К полномочиям комиссии относится: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признает граждан малоимущими на основании установленного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по договорам социального найма жилых помещений муниципального жилищного фонда;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рассматривает заявления и документы граждан о приеме их на учет в качестве нуждающихся в жилых помещениях, предоставляемых по договорам социального найма в муниципальном жилищном фонде;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- поступившие заявления рассматриваются комиссией в течение 20 дней </w:t>
      </w:r>
      <w:proofErr w:type="gramStart"/>
      <w:r w:rsidRPr="002142E0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2142E0">
        <w:rPr>
          <w:rFonts w:ascii="Times New Roman" w:hAnsi="Times New Roman" w:cs="Times New Roman"/>
          <w:sz w:val="24"/>
          <w:szCs w:val="24"/>
        </w:rPr>
        <w:t xml:space="preserve"> заявления;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проводит проверку сведений, содержащихся в представленных гражданами документах;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рассматривает вопросы предоставления в установленном порядке малоимущим нуждающимся в жилье гражданам по договорам социального найма жилых помещений муниципального жилищного фонда;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рассматривает заявления граждан по обмену жилыми помещениями муниципального жилищного фонда;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рассматривает заявления граждан о снятии с жилищного учета;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рассматривает вопросы определения статуса и предоставления жилых помещений муниципального специализированного жилищного фонда.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4. Права и обязанности комиссии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4.1. Комиссия имеет право: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сведения Федеральной службы государственной регистрации кадастра и картографии, КП "БТИ", ТП УФМС России, отделов администрации, администрации сельских поселений.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4.2. Комиссия обязана: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- принимать решения в соответствии с Жилищным </w:t>
      </w:r>
      <w:hyperlink r:id="rId11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РФ от 29.12.2004 N 188-ФЗ;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производить проверку поступивших заявлений граждан и представляемых документов.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5. Структура и порядок работы комиссии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5.1. В состав комиссии входят: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lastRenderedPageBreak/>
        <w:t>- председатель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заместитель председателя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члены комиссии.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5.2. Состав комиссии формируется в количестве 10 человек.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5.3. Председатель, заместитель и персональный состав комиссии утверждаются постановлением администрации муниципального района "Дзержинский район".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5.4. Председатель комиссии: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осуществляет общее руководство работой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принимает граждан по вопросам, входящим в компетенцию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подписывает протоколы и корреспонденцию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несет персональную ответственность за выполнение возложенных на комиссию задач.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В отсутствие председателя комиссии руководство исполняет его заместитель.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5.5. Секретарь комиссии: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- осуществляет проверку и организацию рассмотрения материалов в соответствии с Жилищным </w:t>
      </w:r>
      <w:hyperlink r:id="rId12">
        <w:r w:rsidRPr="002142E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142E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подготавливает вопросы, подлежащие рассмотрению на заседании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ведет протокол заседания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осуществляет делопроизводство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ведет контроль очередности предоставления жилья;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готовит проекты решений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- направляет заявителю уведомление о принятии гражданина на учет в качестве нуждающегося в жилом помещении или уведомление об </w:t>
      </w:r>
      <w:proofErr w:type="gramStart"/>
      <w:r w:rsidRPr="002142E0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2142E0">
        <w:rPr>
          <w:rFonts w:ascii="Times New Roman" w:hAnsi="Times New Roman" w:cs="Times New Roman"/>
          <w:sz w:val="24"/>
          <w:szCs w:val="24"/>
        </w:rPr>
        <w:t xml:space="preserve"> о принятии на учет;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ведет прием граждан и дает необходимые консультации по вопросам, входящим в компетенцию комиссии;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формирует списки очередников на получение государственных жилищных сертификатов;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формирует личные дела граждан, стоящих на жилищном учете;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вся документация по вопросам деятельности комиссии хранится у секретаря комиссии.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5.6. Заседание комиссии проводится </w:t>
      </w:r>
      <w:proofErr w:type="gramStart"/>
      <w:r w:rsidRPr="002142E0">
        <w:rPr>
          <w:rFonts w:ascii="Times New Roman" w:hAnsi="Times New Roman" w:cs="Times New Roman"/>
          <w:sz w:val="24"/>
          <w:szCs w:val="24"/>
        </w:rPr>
        <w:t xml:space="preserve">по мере необходимости на основании заявления </w:t>
      </w:r>
      <w:r w:rsidRPr="002142E0">
        <w:rPr>
          <w:rFonts w:ascii="Times New Roman" w:hAnsi="Times New Roman" w:cs="Times New Roman"/>
          <w:sz w:val="24"/>
          <w:szCs w:val="24"/>
        </w:rPr>
        <w:lastRenderedPageBreak/>
        <w:t>о предоставлении муниципальной услуги в зависимости от вида</w:t>
      </w:r>
      <w:proofErr w:type="gramEnd"/>
      <w:r w:rsidRPr="002142E0">
        <w:rPr>
          <w:rFonts w:ascii="Times New Roman" w:hAnsi="Times New Roman" w:cs="Times New Roman"/>
          <w:sz w:val="24"/>
          <w:szCs w:val="24"/>
        </w:rPr>
        <w:t xml:space="preserve"> муниципальной услуги, но не позднее 20 дней с даты подачи заявления.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5.7. Комиссия принимает решения большинством голосов членов комиссии. Комиссия правомочна принимать решения при участии в заседании не менее половины списочного состава комиссии. В случае равного количества голосов голос председателя является решающим.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5.8. Заседания комиссии оформляются протоколом, содержащим вопросы, решаемые на заседании комиссии.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5.9. Протокол комиссии подписывают председатель, заместитель председателя, секретарь и члены комиссии.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Протокол жилищной комиссии утверждается постановлением администрации муниципального района "Дзержинский район".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6. Порядок обжалования действий и решений жилищной комиссии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6.1. Гражданин имеет право на судебное обжалование действий решения жилищной комиссии.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Предметом судебного обжалования является: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- отказ жилищной комиссии о признании гражданина </w:t>
      </w:r>
      <w:proofErr w:type="gramStart"/>
      <w:r w:rsidRPr="002142E0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2142E0">
        <w:rPr>
          <w:rFonts w:ascii="Times New Roman" w:hAnsi="Times New Roman" w:cs="Times New Roman"/>
          <w:sz w:val="24"/>
          <w:szCs w:val="24"/>
        </w:rPr>
        <w:t>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- отказ о приеме на жилищный учет в качестве </w:t>
      </w:r>
      <w:proofErr w:type="gramStart"/>
      <w:r w:rsidRPr="002142E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2142E0">
        <w:rPr>
          <w:rFonts w:ascii="Times New Roman" w:hAnsi="Times New Roman" w:cs="Times New Roman"/>
          <w:sz w:val="24"/>
          <w:szCs w:val="24"/>
        </w:rPr>
        <w:t xml:space="preserve"> в жилом помещении;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отказ об обмене жилыми помещениями муниципального жилищного фонда;</w:t>
      </w:r>
    </w:p>
    <w:p w:rsidR="006C3ACB" w:rsidRPr="002142E0" w:rsidRDefault="006C3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- отказ в предоставлении жилого помещения муниципального специализированного жилищного фонда.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2E0" w:rsidRDefault="00214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3ACB" w:rsidRPr="002142E0" w:rsidRDefault="006C3A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142E0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"Дзержинский район"</w:t>
      </w:r>
    </w:p>
    <w:p w:rsidR="006C3ACB" w:rsidRPr="002142E0" w:rsidRDefault="006C3A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от 1 марта 2016 г. N 150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9A1" w:rsidRDefault="00D55C34" w:rsidP="00D419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6"/>
      <w:bookmarkEnd w:id="2"/>
      <w:r>
        <w:rPr>
          <w:rFonts w:ascii="Times New Roman" w:hAnsi="Times New Roman" w:cs="Times New Roman"/>
          <w:sz w:val="24"/>
          <w:szCs w:val="24"/>
        </w:rPr>
        <w:t>Состав жилищной комиссии админи</w:t>
      </w:r>
      <w:r w:rsidR="00D419A1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</w:p>
    <w:p w:rsidR="006C3ACB" w:rsidRPr="002142E0" w:rsidRDefault="00D55C34" w:rsidP="00D419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D419A1">
        <w:rPr>
          <w:rFonts w:ascii="Times New Roman" w:hAnsi="Times New Roman" w:cs="Times New Roman"/>
          <w:sz w:val="24"/>
          <w:szCs w:val="24"/>
        </w:rPr>
        <w:t>Дзержинский район»</w:t>
      </w:r>
    </w:p>
    <w:p w:rsidR="006C3ACB" w:rsidRPr="002142E0" w:rsidRDefault="006C3A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Пичугин</w:t>
      </w: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Андрей Викторович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Глава администрации МР "Дзержинский район",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2142E0">
        <w:rPr>
          <w:rFonts w:ascii="Times New Roman" w:hAnsi="Times New Roman" w:cs="Times New Roman"/>
          <w:sz w:val="24"/>
          <w:szCs w:val="24"/>
        </w:rPr>
        <w:t>Вирков</w:t>
      </w:r>
      <w:proofErr w:type="spellEnd"/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Егор Олегович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МР "Дзержинский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район" по муниципальному хозяйству,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>председателя комиссии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2142E0">
        <w:rPr>
          <w:rFonts w:ascii="Times New Roman" w:hAnsi="Times New Roman" w:cs="Times New Roman"/>
          <w:sz w:val="24"/>
          <w:szCs w:val="24"/>
        </w:rPr>
        <w:t>Разломалина</w:t>
      </w:r>
      <w:proofErr w:type="spellEnd"/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Мария Анатольевна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ведущий специалист отдела муниципального хозяйства </w:t>
      </w: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администрации МР "Дзержинский район", секретарь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>комиссии</w:t>
      </w: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ab/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Мареев</w:t>
      </w: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Александр Викторович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МР "Дзержинский 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>район" по социальным вопросам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2142E0">
        <w:rPr>
          <w:rFonts w:ascii="Times New Roman" w:hAnsi="Times New Roman" w:cs="Times New Roman"/>
          <w:sz w:val="24"/>
          <w:szCs w:val="24"/>
        </w:rPr>
        <w:t>Холоднова</w:t>
      </w:r>
      <w:proofErr w:type="spellEnd"/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Наталья Витальевна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МР "Дзержинский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>район" - заведующий финансовым отделом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Дурова</w:t>
      </w: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Наталья Евгеньевна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МР "Дзержинский 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>район"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Полянская</w:t>
      </w: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Анастасия Викторовна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заместитель заведующего отделом </w:t>
      </w:r>
      <w:proofErr w:type="gramStart"/>
      <w:r w:rsidRPr="002142E0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2142E0">
        <w:rPr>
          <w:rFonts w:ascii="Times New Roman" w:hAnsi="Times New Roman" w:cs="Times New Roman"/>
          <w:sz w:val="24"/>
          <w:szCs w:val="24"/>
        </w:rPr>
        <w:t xml:space="preserve"> по правовым 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>вопросам администрации МР "Дзержинский район"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2142E0">
        <w:rPr>
          <w:rFonts w:ascii="Times New Roman" w:hAnsi="Times New Roman" w:cs="Times New Roman"/>
          <w:sz w:val="24"/>
          <w:szCs w:val="24"/>
        </w:rPr>
        <w:t>Пазий</w:t>
      </w:r>
      <w:proofErr w:type="spellEnd"/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Сергей Иванович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заместитель заведующего отделом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>хозяйства администрации МР "Дзержинский район"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Егорова</w:t>
      </w: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>Любовь Евгеньевна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142E0">
        <w:rPr>
          <w:rFonts w:ascii="Times New Roman" w:hAnsi="Times New Roman" w:cs="Times New Roman"/>
          <w:sz w:val="24"/>
          <w:szCs w:val="24"/>
        </w:rPr>
        <w:t xml:space="preserve">заведующий отделом социальной защиты населения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42E0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142E0">
        <w:rPr>
          <w:rFonts w:ascii="Times New Roman" w:hAnsi="Times New Roman" w:cs="Times New Roman"/>
          <w:sz w:val="24"/>
          <w:szCs w:val="24"/>
        </w:rPr>
        <w:t>администрации МР "Дзержинский район"</w:t>
      </w: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42E0">
        <w:rPr>
          <w:rFonts w:ascii="Times New Roman" w:hAnsi="Times New Roman" w:cs="Times New Roman"/>
          <w:sz w:val="24"/>
          <w:szCs w:val="24"/>
        </w:rPr>
        <w:t xml:space="preserve">Главы администраций </w:t>
      </w:r>
    </w:p>
    <w:p w:rsidR="006C3ACB" w:rsidRPr="002142E0" w:rsidRDefault="002142E0" w:rsidP="002142E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C3ACB" w:rsidRPr="002142E0" w:rsidSect="00D419A1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  <w:r w:rsidRPr="002142E0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214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42E0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326983" w:rsidRPr="002142E0" w:rsidRDefault="00326983" w:rsidP="00D419A1">
      <w:pPr>
        <w:rPr>
          <w:rFonts w:ascii="Times New Roman" w:hAnsi="Times New Roman" w:cs="Times New Roman"/>
          <w:sz w:val="24"/>
          <w:szCs w:val="24"/>
        </w:rPr>
      </w:pPr>
    </w:p>
    <w:sectPr w:rsidR="00326983" w:rsidRPr="002142E0" w:rsidSect="00D419A1">
      <w:pgSz w:w="16838" w:h="11905" w:orient="landscape"/>
      <w:pgMar w:top="0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CB"/>
    <w:rsid w:val="002142E0"/>
    <w:rsid w:val="00326983"/>
    <w:rsid w:val="006C3ACB"/>
    <w:rsid w:val="00D419A1"/>
    <w:rsid w:val="00D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3A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3A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3A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3A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17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10" TargetMode="External"/><Relationship Id="rId12" Type="http://schemas.openxmlformats.org/officeDocument/2006/relationships/hyperlink" Target="https://login.consultant.ru/link/?req=doc&amp;base=LAW&amp;n=4932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LAW&amp;n=493210" TargetMode="External"/><Relationship Id="rId5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LAW&amp;n=493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2025-05-26T08:37:00Z</dcterms:created>
  <dcterms:modified xsi:type="dcterms:W3CDTF">2025-06-05T09:48:00Z</dcterms:modified>
</cp:coreProperties>
</file>