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648" w:type="dxa"/>
        <w:tblLook w:val="01E0"/>
      </w:tblPr>
      <w:tblGrid>
        <w:gridCol w:w="5241"/>
        <w:gridCol w:w="4407"/>
      </w:tblGrid>
      <w:tr w:rsidR="003A2DD1" w:rsidTr="001E6775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3A2DD1" w:rsidRDefault="000813BA" w:rsidP="001E6775">
            <w:pPr>
              <w:tabs>
                <w:tab w:val="left" w:pos="6159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1960" cy="54864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DD1" w:rsidRPr="004D4B18" w:rsidTr="001E6775">
        <w:trPr>
          <w:trHeight w:hRule="exact" w:val="1870"/>
        </w:trPr>
        <w:tc>
          <w:tcPr>
            <w:tcW w:w="9648" w:type="dxa"/>
            <w:gridSpan w:val="2"/>
          </w:tcPr>
          <w:p w:rsidR="003A2DD1" w:rsidRPr="004D4B18" w:rsidRDefault="003A2DD1" w:rsidP="001E6775">
            <w:pPr>
              <w:tabs>
                <w:tab w:val="left" w:pos="615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B18">
              <w:rPr>
                <w:rFonts w:ascii="Times New Roman" w:hAnsi="Times New Roman"/>
                <w:b/>
                <w:sz w:val="24"/>
                <w:szCs w:val="24"/>
              </w:rPr>
              <w:t>КАЛУЖСКАЯ ОБЛАСТЬ</w:t>
            </w:r>
          </w:p>
          <w:p w:rsidR="003A2DD1" w:rsidRPr="004D4B18" w:rsidRDefault="003A2DD1" w:rsidP="001E6775">
            <w:pPr>
              <w:tabs>
                <w:tab w:val="left" w:pos="615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B18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3A2DD1" w:rsidRPr="004D4B18" w:rsidRDefault="003A2DD1" w:rsidP="001E6775">
            <w:pPr>
              <w:tabs>
                <w:tab w:val="left" w:pos="615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B18">
              <w:rPr>
                <w:rFonts w:ascii="Times New Roman" w:hAnsi="Times New Roman"/>
                <w:b/>
                <w:sz w:val="24"/>
                <w:szCs w:val="24"/>
              </w:rPr>
              <w:t>(исполнительно - распорядительный орган)</w:t>
            </w:r>
          </w:p>
          <w:p w:rsidR="003A2DD1" w:rsidRPr="004D4B18" w:rsidRDefault="003A2DD1" w:rsidP="001E6775">
            <w:pPr>
              <w:tabs>
                <w:tab w:val="left" w:pos="615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B18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 «ДЗЕРЖИНСКИЙ РАЙОН»</w:t>
            </w:r>
          </w:p>
          <w:p w:rsidR="003A2DD1" w:rsidRPr="004D4B18" w:rsidRDefault="003A2DD1" w:rsidP="001E6775">
            <w:pPr>
              <w:tabs>
                <w:tab w:val="left" w:pos="615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2DD1" w:rsidRPr="004D4B18" w:rsidRDefault="003A2DD1" w:rsidP="001E6775">
            <w:pPr>
              <w:tabs>
                <w:tab w:val="left" w:pos="615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B18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3A2DD1" w:rsidRPr="004D4B18" w:rsidTr="001E6775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3A2DD1" w:rsidRPr="004D4B18" w:rsidRDefault="003A2DD1" w:rsidP="001E6775">
            <w:pPr>
              <w:tabs>
                <w:tab w:val="left" w:pos="6159"/>
              </w:tabs>
              <w:rPr>
                <w:rFonts w:ascii="Times New Roman" w:hAnsi="Times New Roman"/>
                <w:sz w:val="24"/>
                <w:szCs w:val="24"/>
              </w:rPr>
            </w:pPr>
            <w:r w:rsidRPr="004D4B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«30»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D4B18">
                <w:rPr>
                  <w:rFonts w:ascii="Times New Roman" w:hAnsi="Times New Roman"/>
                  <w:sz w:val="24"/>
                  <w:szCs w:val="24"/>
                  <w:u w:val="single"/>
                </w:rPr>
                <w:t>2016 г</w:t>
              </w:r>
            </w:smartTag>
            <w:r w:rsidRPr="004D4B1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4D4B18">
              <w:rPr>
                <w:rFonts w:ascii="Times New Roman" w:hAnsi="Times New Roman"/>
                <w:sz w:val="24"/>
                <w:szCs w:val="24"/>
              </w:rPr>
              <w:t xml:space="preserve">                              г. Кондрово                           </w:t>
            </w:r>
            <w:r w:rsidRPr="004D4B18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Pr="004D4B18">
              <w:rPr>
                <w:rFonts w:ascii="Times New Roman" w:hAnsi="Times New Roman"/>
                <w:sz w:val="24"/>
                <w:szCs w:val="24"/>
                <w:u w:val="single"/>
              </w:rPr>
              <w:t>№  1199</w:t>
            </w:r>
          </w:p>
        </w:tc>
      </w:tr>
      <w:tr w:rsidR="003A2DD1" w:rsidRPr="004D4B18" w:rsidTr="001E6775">
        <w:trPr>
          <w:trHeight w:hRule="exact" w:val="994"/>
        </w:trPr>
        <w:tc>
          <w:tcPr>
            <w:tcW w:w="9648" w:type="dxa"/>
            <w:gridSpan w:val="2"/>
          </w:tcPr>
          <w:p w:rsidR="003A2DD1" w:rsidRPr="004D4B18" w:rsidRDefault="003A2DD1" w:rsidP="001E6775">
            <w:pPr>
              <w:tabs>
                <w:tab w:val="left" w:pos="6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DD1" w:rsidRPr="004D4B18" w:rsidTr="001E6775">
        <w:trPr>
          <w:trHeight w:val="1021"/>
        </w:trPr>
        <w:tc>
          <w:tcPr>
            <w:tcW w:w="5241" w:type="dxa"/>
          </w:tcPr>
          <w:p w:rsidR="003A2DD1" w:rsidRPr="004D4B18" w:rsidRDefault="003A2DD1" w:rsidP="001E6775">
            <w:pPr>
              <w:tabs>
                <w:tab w:val="left" w:pos="615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D4B18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муниципальной программы «Развитие дорожного хозяйства  Дзержинского района в 2017-2021 годах» </w:t>
            </w:r>
          </w:p>
        </w:tc>
        <w:tc>
          <w:tcPr>
            <w:tcW w:w="4407" w:type="dxa"/>
          </w:tcPr>
          <w:p w:rsidR="003A2DD1" w:rsidRPr="004D4B18" w:rsidRDefault="003A2DD1" w:rsidP="001E6775">
            <w:pPr>
              <w:tabs>
                <w:tab w:val="left" w:pos="61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DD1" w:rsidRPr="004D4B18" w:rsidTr="001E6775">
        <w:trPr>
          <w:trHeight w:val="517"/>
        </w:trPr>
        <w:tc>
          <w:tcPr>
            <w:tcW w:w="9648" w:type="dxa"/>
            <w:gridSpan w:val="2"/>
            <w:vAlign w:val="bottom"/>
          </w:tcPr>
          <w:p w:rsidR="003A2DD1" w:rsidRPr="004D4B18" w:rsidRDefault="003A2DD1" w:rsidP="001E6775">
            <w:pPr>
              <w:tabs>
                <w:tab w:val="left" w:pos="5760"/>
              </w:tabs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DD1" w:rsidRPr="004D4B18" w:rsidTr="001E6775">
        <w:trPr>
          <w:trHeight w:val="532"/>
        </w:trPr>
        <w:tc>
          <w:tcPr>
            <w:tcW w:w="9648" w:type="dxa"/>
            <w:gridSpan w:val="2"/>
          </w:tcPr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ind w:right="641"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B18">
              <w:rPr>
                <w:rFonts w:ascii="Times New Roman" w:hAnsi="Times New Roman"/>
                <w:sz w:val="24"/>
                <w:szCs w:val="24"/>
              </w:rPr>
              <w:t xml:space="preserve">     На основании  постановления администрации муниципального района «Дзержинский район» от 28.12.2016 № 1151 «Об утверждении перечня муниципальных программ муниципального района «Дзержинский район» и  постановления администрации муниципального района «Дзержинский район» от 14.08.2013 № 1931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</w:p>
        </w:tc>
      </w:tr>
      <w:tr w:rsidR="003A2DD1" w:rsidRPr="004D4B18" w:rsidTr="001E6775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4D4B18">
              <w:rPr>
                <w:rFonts w:ascii="Times New Roman" w:hAnsi="Times New Roman"/>
                <w:b/>
                <w:sz w:val="24"/>
                <w:szCs w:val="24"/>
              </w:rPr>
              <w:t>ПОСТАНОВЛЯЮ:</w:t>
            </w:r>
          </w:p>
        </w:tc>
      </w:tr>
      <w:tr w:rsidR="003A2DD1" w:rsidRPr="004D4B18" w:rsidTr="001E6775">
        <w:trPr>
          <w:trHeight w:val="420"/>
        </w:trPr>
        <w:tc>
          <w:tcPr>
            <w:tcW w:w="9648" w:type="dxa"/>
            <w:gridSpan w:val="2"/>
            <w:vAlign w:val="bottom"/>
          </w:tcPr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ind w:right="643"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B18">
              <w:rPr>
                <w:rFonts w:ascii="Times New Roman" w:hAnsi="Times New Roman"/>
                <w:sz w:val="24"/>
                <w:szCs w:val="24"/>
              </w:rPr>
              <w:t>1. Утвердить муниципальную программу «Развитие дорожного хозяйства  Дзержинского района в 2017-2021 годах» (прилагается).</w:t>
            </w: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ind w:right="643"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B18">
              <w:rPr>
                <w:rFonts w:ascii="Times New Roman" w:hAnsi="Times New Roman"/>
                <w:sz w:val="24"/>
                <w:szCs w:val="24"/>
              </w:rPr>
              <w:t>2. Контроль за исполнением настоящего постановления возложить на заместителя главы администрации Дзержинского района Е.О. Виркова.</w:t>
            </w: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ind w:right="643"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B18">
              <w:rPr>
                <w:rFonts w:ascii="Times New Roman" w:hAnsi="Times New Roman"/>
                <w:sz w:val="24"/>
                <w:szCs w:val="24"/>
              </w:rPr>
              <w:t>3. Признать  утратившим силу с 01.01.2017 года постановление администрации  муниципального района «Дзержинский район» от 13.11.2013 № 2705 «Об утверждении муниципальной программы «Развитие дорожного хозяйства  Дзержинского района».</w:t>
            </w:r>
          </w:p>
          <w:p w:rsidR="003A2DD1" w:rsidRDefault="003A2DD1" w:rsidP="004D4B18">
            <w:pPr>
              <w:tabs>
                <w:tab w:val="left" w:pos="5760"/>
              </w:tabs>
              <w:spacing w:after="0" w:line="0" w:lineRule="atLeast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B18" w:rsidRPr="004D4B18" w:rsidRDefault="004D4B18" w:rsidP="004D4B18">
            <w:pPr>
              <w:tabs>
                <w:tab w:val="left" w:pos="5760"/>
              </w:tabs>
              <w:spacing w:after="0" w:line="0" w:lineRule="atLeast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DD1" w:rsidRPr="004D4B18" w:rsidTr="001E6775">
        <w:trPr>
          <w:trHeight w:hRule="exact" w:val="841"/>
        </w:trPr>
        <w:tc>
          <w:tcPr>
            <w:tcW w:w="9648" w:type="dxa"/>
            <w:gridSpan w:val="2"/>
            <w:vAlign w:val="bottom"/>
          </w:tcPr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D4B18">
              <w:rPr>
                <w:rFonts w:ascii="Times New Roman" w:hAnsi="Times New Roman"/>
                <w:b/>
                <w:sz w:val="24"/>
                <w:szCs w:val="24"/>
              </w:rPr>
              <w:t xml:space="preserve">Глава администрации </w:t>
            </w: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ind w:right="501"/>
              <w:rPr>
                <w:rFonts w:ascii="Times New Roman" w:hAnsi="Times New Roman"/>
                <w:b/>
                <w:sz w:val="24"/>
                <w:szCs w:val="24"/>
              </w:rPr>
            </w:pPr>
            <w:r w:rsidRPr="004D4B18">
              <w:rPr>
                <w:rFonts w:ascii="Times New Roman" w:hAnsi="Times New Roman"/>
                <w:b/>
                <w:sz w:val="24"/>
                <w:szCs w:val="24"/>
              </w:rPr>
              <w:t xml:space="preserve">Дзержинского района                                                                            </w:t>
            </w:r>
            <w:r w:rsidR="004D4B1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4D4B18">
              <w:rPr>
                <w:rFonts w:ascii="Times New Roman" w:hAnsi="Times New Roman"/>
                <w:b/>
                <w:sz w:val="24"/>
                <w:szCs w:val="24"/>
              </w:rPr>
              <w:t xml:space="preserve">  А.В. Пичугин</w:t>
            </w: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4D4B18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2DD1" w:rsidRPr="004D4B18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Pr="004D4B18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Pr="004D4B18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Pr="004D4B18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Pr="004D4B18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Pr="004D4B18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Pr="004D4B18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Pr="004D4B18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Pr="004D4B18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Pr="004D4B18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Pr="004D4B18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Pr="004D4B18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Pr="004D4B18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Pr="004D4B18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Pr="004D4B18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Pr="004D4B18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Pr="004D4B18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Pr="004D4B18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Pr="004D4B18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Pr="004D4B18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Pr="004D4B18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Pr="004D4B18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Pr="004D4B18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Pr="004D4B18" w:rsidRDefault="003A2DD1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174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2835"/>
        <w:gridCol w:w="3765"/>
      </w:tblGrid>
      <w:tr w:rsidR="003A2DD1" w:rsidRPr="004D4B18" w:rsidTr="008126F2">
        <w:trPr>
          <w:trHeight w:val="719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DD1" w:rsidRPr="004D4B18" w:rsidRDefault="003A2DD1" w:rsidP="00936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936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936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936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936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936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DD1" w:rsidRPr="004D4B18" w:rsidRDefault="003A2DD1" w:rsidP="00936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3A2DD1" w:rsidRPr="004D4B18" w:rsidRDefault="003A2DD1" w:rsidP="00936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DD1" w:rsidRPr="00936325" w:rsidTr="00936325">
        <w:trPr>
          <w:trHeight w:val="26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DD1" w:rsidRPr="00936325" w:rsidRDefault="003A2DD1" w:rsidP="0093632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3A2DD1" w:rsidRPr="00936325" w:rsidRDefault="003A2DD1" w:rsidP="004D4B1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936325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3A2DD1" w:rsidRPr="00936325" w:rsidTr="00936325">
        <w:trPr>
          <w:trHeight w:val="26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DD1" w:rsidRPr="00936325" w:rsidRDefault="003A2DD1" w:rsidP="0093632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3A2DD1" w:rsidRPr="00936325" w:rsidRDefault="003A2DD1" w:rsidP="004D4B1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6325">
              <w:rPr>
                <w:rFonts w:ascii="Times New Roman" w:hAnsi="Times New Roman"/>
                <w:sz w:val="24"/>
                <w:szCs w:val="24"/>
              </w:rPr>
              <w:t>Дзержинского района</w:t>
            </w:r>
          </w:p>
        </w:tc>
      </w:tr>
      <w:tr w:rsidR="003A2DD1" w:rsidRPr="00936325" w:rsidTr="00936325">
        <w:trPr>
          <w:trHeight w:val="26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DD1" w:rsidRPr="00936325" w:rsidRDefault="003A2DD1" w:rsidP="0093632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3A2DD1" w:rsidRPr="004D4B18" w:rsidRDefault="003A2DD1" w:rsidP="004D4B1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4B18">
              <w:rPr>
                <w:rFonts w:ascii="Times New Roman" w:hAnsi="Times New Roman"/>
                <w:sz w:val="24"/>
                <w:szCs w:val="24"/>
                <w:u w:val="single"/>
              </w:rPr>
              <w:t>от 30.12.2016 г. № 1199</w:t>
            </w:r>
          </w:p>
        </w:tc>
      </w:tr>
      <w:tr w:rsidR="003A2DD1" w:rsidRPr="00936325" w:rsidTr="00936325">
        <w:trPr>
          <w:trHeight w:val="1325"/>
        </w:trPr>
        <w:tc>
          <w:tcPr>
            <w:tcW w:w="95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 xml:space="preserve">Муниципальная программа </w:t>
            </w:r>
          </w:p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«Развитие дорожного хозяйства Дзержинского района</w:t>
            </w:r>
            <w:r>
              <w:rPr>
                <w:rFonts w:ascii="Times New Roman" w:hAnsi="Times New Roman"/>
                <w:b/>
              </w:rPr>
              <w:t xml:space="preserve"> в 2017-2021 годах</w:t>
            </w:r>
            <w:r w:rsidRPr="00936325">
              <w:rPr>
                <w:rFonts w:ascii="Times New Roman" w:hAnsi="Times New Roman"/>
                <w:b/>
              </w:rPr>
              <w:t>»</w:t>
            </w:r>
          </w:p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ПАСПОРТ ПРОГРАММЫ</w:t>
            </w:r>
          </w:p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2DD1" w:rsidRPr="00936325" w:rsidTr="00936325">
        <w:trPr>
          <w:trHeight w:val="692"/>
        </w:trPr>
        <w:tc>
          <w:tcPr>
            <w:tcW w:w="2943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Наименование Программы</w:t>
            </w:r>
          </w:p>
        </w:tc>
        <w:tc>
          <w:tcPr>
            <w:tcW w:w="6600" w:type="dxa"/>
            <w:gridSpan w:val="2"/>
          </w:tcPr>
          <w:p w:rsidR="003A2DD1" w:rsidRPr="00936325" w:rsidRDefault="003A2DD1" w:rsidP="00936325">
            <w:pPr>
              <w:spacing w:after="0" w:line="240" w:lineRule="auto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«Развитие дорожного хозяйства Дзержинского района</w:t>
            </w:r>
            <w:r>
              <w:rPr>
                <w:rFonts w:ascii="Times New Roman" w:hAnsi="Times New Roman"/>
              </w:rPr>
              <w:t xml:space="preserve"> в 2017-2021 годах</w:t>
            </w:r>
            <w:r w:rsidRPr="00936325">
              <w:rPr>
                <w:rFonts w:ascii="Times New Roman" w:hAnsi="Times New Roman"/>
              </w:rPr>
              <w:t>»</w:t>
            </w:r>
          </w:p>
        </w:tc>
      </w:tr>
      <w:tr w:rsidR="003A2DD1" w:rsidRPr="00936325" w:rsidTr="00936325">
        <w:trPr>
          <w:trHeight w:val="5647"/>
        </w:trPr>
        <w:tc>
          <w:tcPr>
            <w:tcW w:w="2943" w:type="dxa"/>
            <w:vAlign w:val="center"/>
          </w:tcPr>
          <w:p w:rsidR="003A2DD1" w:rsidRPr="00936325" w:rsidRDefault="003A2DD1" w:rsidP="00936325">
            <w:pPr>
              <w:spacing w:after="0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Основание для разработки Программы</w:t>
            </w:r>
          </w:p>
        </w:tc>
        <w:tc>
          <w:tcPr>
            <w:tcW w:w="6600" w:type="dxa"/>
            <w:gridSpan w:val="2"/>
          </w:tcPr>
          <w:p w:rsidR="003A2DD1" w:rsidRPr="00936325" w:rsidRDefault="003A2DD1" w:rsidP="00936325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936325">
              <w:rPr>
                <w:rFonts w:ascii="Times New Roman" w:hAnsi="Times New Roman"/>
                <w:sz w:val="21"/>
                <w:szCs w:val="21"/>
              </w:rPr>
              <w:t>- постановление админис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трации Дзержинского района от 28.12.2016 </w:t>
            </w:r>
            <w:r w:rsidRPr="00936325">
              <w:rPr>
                <w:rFonts w:ascii="Times New Roman" w:hAnsi="Times New Roman"/>
                <w:sz w:val="21"/>
                <w:szCs w:val="21"/>
              </w:rPr>
              <w:t>№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1151</w:t>
            </w:r>
            <w:r w:rsidRPr="00936325">
              <w:rPr>
                <w:rFonts w:ascii="Times New Roman" w:hAnsi="Times New Roman"/>
                <w:sz w:val="21"/>
                <w:szCs w:val="21"/>
              </w:rPr>
              <w:t xml:space="preserve"> «Об утверждении перечня муниципальных программ муниципального района «Дзержинский район»;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936325">
              <w:rPr>
                <w:rFonts w:ascii="Times New Roman" w:hAnsi="Times New Roman"/>
                <w:sz w:val="21"/>
                <w:szCs w:val="21"/>
              </w:rPr>
              <w:t>-  постановление администрации Дзержинского района от 14.08.2013 №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36325">
              <w:rPr>
                <w:rFonts w:ascii="Times New Roman" w:hAnsi="Times New Roman"/>
                <w:sz w:val="21"/>
                <w:szCs w:val="21"/>
              </w:rPr>
              <w:t>1931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</w:p>
          <w:p w:rsidR="003A2DD1" w:rsidRPr="00936325" w:rsidRDefault="003A2DD1" w:rsidP="0093632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36325">
              <w:rPr>
                <w:rFonts w:ascii="Times New Roman" w:hAnsi="Times New Roman"/>
                <w:sz w:val="21"/>
                <w:szCs w:val="21"/>
              </w:rPr>
              <w:t>- Федеральный закон от 10.12.1995 г. № 196-ФЗ «О безопасности дорожного движения».</w:t>
            </w:r>
          </w:p>
          <w:p w:rsidR="003A2DD1" w:rsidRPr="00936325" w:rsidRDefault="003A2DD1" w:rsidP="0093632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36325">
              <w:rPr>
                <w:rFonts w:ascii="Times New Roman" w:hAnsi="Times New Roman"/>
                <w:sz w:val="21"/>
                <w:szCs w:val="21"/>
              </w:rPr>
              <w:t>- Указ Президента РФ от 15.06.1998 г. № 711 «О дополнительных мерах по обеспечению безопасности дорожного движения».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936325">
              <w:rPr>
                <w:rFonts w:ascii="Times New Roman" w:hAnsi="Times New Roman"/>
                <w:sz w:val="21"/>
                <w:szCs w:val="21"/>
              </w:rPr>
              <w:t>- Федеральный закон от 06.10.2003 №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36325">
              <w:rPr>
                <w:rFonts w:ascii="Times New Roman" w:hAnsi="Times New Roman"/>
                <w:sz w:val="21"/>
                <w:szCs w:val="21"/>
              </w:rPr>
              <w:t>131-ФЗ «Об общих принципах организации местного самоуправления в Российской Федерации»;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936325">
              <w:rPr>
                <w:rFonts w:ascii="Times New Roman" w:hAnsi="Times New Roman"/>
                <w:sz w:val="21"/>
                <w:szCs w:val="21"/>
              </w:rPr>
              <w:t>- Бюджетный кодекс Российской Федерации;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936325">
              <w:rPr>
                <w:rFonts w:ascii="Times New Roman" w:hAnsi="Times New Roman"/>
                <w:sz w:val="21"/>
                <w:szCs w:val="21"/>
              </w:rPr>
              <w:t>- Федеральный закон от 08.11.2007 №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36325">
              <w:rPr>
                <w:rFonts w:ascii="Times New Roman" w:hAnsi="Times New Roman"/>
                <w:sz w:val="21"/>
                <w:szCs w:val="21"/>
              </w:rPr>
              <w:t>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  <w:sz w:val="21"/>
                <w:szCs w:val="21"/>
              </w:rPr>
              <w:t>- Устав муниципального образования «Дзержинский район» Калужской области.</w:t>
            </w:r>
          </w:p>
        </w:tc>
      </w:tr>
      <w:tr w:rsidR="003A2DD1" w:rsidRPr="00936325" w:rsidTr="00936325">
        <w:tc>
          <w:tcPr>
            <w:tcW w:w="2943" w:type="dxa"/>
            <w:vAlign w:val="center"/>
          </w:tcPr>
          <w:p w:rsidR="003A2DD1" w:rsidRPr="00936325" w:rsidRDefault="003A2DD1" w:rsidP="00936325">
            <w:pPr>
              <w:spacing w:after="0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Заказчик Программы</w:t>
            </w:r>
          </w:p>
        </w:tc>
        <w:tc>
          <w:tcPr>
            <w:tcW w:w="6600" w:type="dxa"/>
            <w:gridSpan w:val="2"/>
          </w:tcPr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Администрация муниципального района «Дзержинский район» Калужской области</w:t>
            </w:r>
          </w:p>
        </w:tc>
      </w:tr>
      <w:tr w:rsidR="003A2DD1" w:rsidRPr="00936325" w:rsidTr="00936325">
        <w:tc>
          <w:tcPr>
            <w:tcW w:w="2943" w:type="dxa"/>
            <w:vAlign w:val="center"/>
          </w:tcPr>
          <w:p w:rsidR="003A2DD1" w:rsidRPr="00936325" w:rsidRDefault="003A2DD1" w:rsidP="00936325">
            <w:pPr>
              <w:spacing w:after="0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Разработчик Программы</w:t>
            </w:r>
          </w:p>
        </w:tc>
        <w:tc>
          <w:tcPr>
            <w:tcW w:w="6600" w:type="dxa"/>
            <w:gridSpan w:val="2"/>
          </w:tcPr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ЖКХ, благоустройства и экологии </w:t>
            </w:r>
            <w:r w:rsidRPr="00936325">
              <w:rPr>
                <w:rFonts w:ascii="Times New Roman" w:hAnsi="Times New Roman"/>
              </w:rPr>
              <w:t>администрации Дзержинского района</w:t>
            </w:r>
          </w:p>
        </w:tc>
      </w:tr>
      <w:tr w:rsidR="003A2DD1" w:rsidRPr="00936325" w:rsidTr="00936325">
        <w:tc>
          <w:tcPr>
            <w:tcW w:w="2943" w:type="dxa"/>
            <w:vAlign w:val="center"/>
          </w:tcPr>
          <w:p w:rsidR="003A2DD1" w:rsidRPr="00936325" w:rsidRDefault="003A2DD1" w:rsidP="00936325">
            <w:pPr>
              <w:spacing w:after="0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Ответственный исполнитель Программы</w:t>
            </w:r>
          </w:p>
        </w:tc>
        <w:tc>
          <w:tcPr>
            <w:tcW w:w="6600" w:type="dxa"/>
            <w:gridSpan w:val="2"/>
          </w:tcPr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  ЖКХ, благоустройства и экологии </w:t>
            </w:r>
            <w:r w:rsidRPr="00936325">
              <w:rPr>
                <w:rFonts w:ascii="Times New Roman" w:hAnsi="Times New Roman"/>
              </w:rPr>
              <w:t>администрации Дзержинского района</w:t>
            </w:r>
          </w:p>
        </w:tc>
      </w:tr>
      <w:tr w:rsidR="003A2DD1" w:rsidRPr="00936325" w:rsidTr="00936325">
        <w:tc>
          <w:tcPr>
            <w:tcW w:w="2943" w:type="dxa"/>
            <w:vAlign w:val="center"/>
          </w:tcPr>
          <w:p w:rsidR="003A2DD1" w:rsidRPr="00936325" w:rsidRDefault="003A2DD1" w:rsidP="00936325">
            <w:pPr>
              <w:spacing w:after="0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Соисполнители основных мероприятий муниципальной Программы</w:t>
            </w:r>
          </w:p>
        </w:tc>
        <w:tc>
          <w:tcPr>
            <w:tcW w:w="6600" w:type="dxa"/>
            <w:gridSpan w:val="2"/>
          </w:tcPr>
          <w:p w:rsidR="003A2DD1" w:rsidRPr="00936325" w:rsidRDefault="003A2DD1" w:rsidP="00936325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Отдел муниципального имущества</w:t>
            </w:r>
            <w:r w:rsidRPr="00936325">
              <w:rPr>
                <w:rFonts w:ascii="Times New Roman" w:hAnsi="Times New Roman"/>
                <w:sz w:val="23"/>
                <w:szCs w:val="23"/>
              </w:rPr>
              <w:t xml:space="preserve"> Дзержинского района, отдел образования и спорта Дзержинского района, финансовый отдел, МКУ «ЕДДС администрации МР «Дзержинский р</w:t>
            </w:r>
            <w:r>
              <w:rPr>
                <w:rFonts w:ascii="Times New Roman" w:hAnsi="Times New Roman"/>
                <w:sz w:val="23"/>
                <w:szCs w:val="23"/>
              </w:rPr>
              <w:t>айон», отдел ГО, ЧС</w:t>
            </w:r>
            <w:r w:rsidRPr="00936325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отдел муниципальных закупок, </w:t>
            </w:r>
            <w:r w:rsidRPr="00936325">
              <w:rPr>
                <w:rFonts w:ascii="Times New Roman" w:hAnsi="Times New Roman"/>
                <w:sz w:val="23"/>
                <w:szCs w:val="23"/>
              </w:rPr>
              <w:t xml:space="preserve">администрации городских и сельских поселений. </w:t>
            </w:r>
          </w:p>
        </w:tc>
      </w:tr>
      <w:tr w:rsidR="003A2DD1" w:rsidRPr="00936325" w:rsidTr="00936325">
        <w:trPr>
          <w:trHeight w:val="846"/>
        </w:trPr>
        <w:tc>
          <w:tcPr>
            <w:tcW w:w="2943" w:type="dxa"/>
            <w:vAlign w:val="center"/>
          </w:tcPr>
          <w:p w:rsidR="003A2DD1" w:rsidRPr="00936325" w:rsidRDefault="003A2DD1" w:rsidP="00936325">
            <w:pPr>
              <w:spacing w:after="0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Цели и задачи Программы</w:t>
            </w:r>
          </w:p>
        </w:tc>
        <w:tc>
          <w:tcPr>
            <w:tcW w:w="6600" w:type="dxa"/>
            <w:gridSpan w:val="2"/>
          </w:tcPr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Цель программы: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сохранение, совершенствование и развитие сети автомобильных дорог общего пользования, приведение в нормативное состояние существующей сети автомобильных дорог общего пользования и дальнейшее ее развитие.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lastRenderedPageBreak/>
              <w:t>-  Создание условий для снижения количества дорожно-транспортных происшествий с пострадавшими и сокращения смертности в результате дорожно-транспортных происшествий на территории Дзержинского района.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Формирование у участников дорожного движения личностного осознанного отношения к необходимости выполнения правил дорожного движения.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Задачи программы: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повышение уровня содержания муниципальных автомобильных дорог общего пользования для круглогодичного обеспечения связей по дорогам с твердым покрытием, повышение безопасности дорожного движения;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восстановление первоначальных транспортно-эксплуатационных характеристик и потребительских свойств муниципальных автомобильных дорог общего пользования;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снижение доли муниципальных автомобильных дорог общего пользования муниципального образования «Дзержинский район», не соответствующих нормативным требованиям.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Сокращение количества дорожно-транспортных происшествий на территории муниципального района «Дзержинский район»;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Повышение правового сознания и предупреждение опасного поведения участников дорожного движения.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Совершенствование системы обучения правилам безопасного поведения на улицах и дорогах, сокращение детского дорожно-транспортного травматизма.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Совершенствование организации движения транспортных средств и пешеходов в населенных пунктах и на автодорогах муниципального района «Дзержинский район».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Повышение эффективности оказания экстренной медицинской помощи пострадавшим в дорожно-транспортных происшествиях.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Повышение уровня безопасности транспортных средств.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Внедрение инновационных средств организации дорожного движения.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Пропаганда безопасности дорожного движения и контрольно-надзорной деятельности на дорогах.</w:t>
            </w:r>
          </w:p>
        </w:tc>
      </w:tr>
      <w:tr w:rsidR="003A2DD1" w:rsidRPr="00936325" w:rsidTr="00936325">
        <w:trPr>
          <w:trHeight w:val="1169"/>
        </w:trPr>
        <w:tc>
          <w:tcPr>
            <w:tcW w:w="2943" w:type="dxa"/>
            <w:vAlign w:val="center"/>
          </w:tcPr>
          <w:p w:rsidR="003A2DD1" w:rsidRPr="00936325" w:rsidRDefault="003A2DD1" w:rsidP="00936325">
            <w:pPr>
              <w:spacing w:after="0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lastRenderedPageBreak/>
              <w:t>Подпрограммы муниципальной Программы</w:t>
            </w:r>
          </w:p>
        </w:tc>
        <w:tc>
          <w:tcPr>
            <w:tcW w:w="6600" w:type="dxa"/>
            <w:gridSpan w:val="2"/>
          </w:tcPr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Подпрограмма 1: «Совершенствование и развитие сети автомобильных дорог общего пользования местного значения Дзержинского района</w:t>
            </w:r>
            <w:r>
              <w:rPr>
                <w:rFonts w:ascii="Times New Roman" w:hAnsi="Times New Roman"/>
              </w:rPr>
              <w:t xml:space="preserve"> в 2017-2021 гг.</w:t>
            </w:r>
            <w:r w:rsidRPr="00936325">
              <w:rPr>
                <w:rFonts w:ascii="Times New Roman" w:hAnsi="Times New Roman"/>
              </w:rPr>
              <w:t>»;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Подпрограмма 2: «Повышение безопасности дорожного движения на территории  муниципального района «Дзержинский район</w:t>
            </w:r>
            <w:r>
              <w:rPr>
                <w:rFonts w:ascii="Times New Roman" w:hAnsi="Times New Roman"/>
              </w:rPr>
              <w:t xml:space="preserve"> в 2017-2021 гг.</w:t>
            </w:r>
            <w:r w:rsidRPr="00936325">
              <w:rPr>
                <w:rFonts w:ascii="Times New Roman" w:hAnsi="Times New Roman"/>
              </w:rPr>
              <w:t xml:space="preserve">» </w:t>
            </w:r>
          </w:p>
        </w:tc>
      </w:tr>
      <w:tr w:rsidR="003A2DD1" w:rsidRPr="00936325" w:rsidTr="00936325">
        <w:tc>
          <w:tcPr>
            <w:tcW w:w="2943" w:type="dxa"/>
            <w:vAlign w:val="center"/>
          </w:tcPr>
          <w:p w:rsidR="003A2DD1" w:rsidRPr="00936325" w:rsidRDefault="003A2DD1" w:rsidP="00936325">
            <w:pPr>
              <w:spacing w:after="0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Важнейшие целевые индикаторы и показатели Программы</w:t>
            </w:r>
          </w:p>
        </w:tc>
        <w:tc>
          <w:tcPr>
            <w:tcW w:w="6600" w:type="dxa"/>
            <w:gridSpan w:val="2"/>
          </w:tcPr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Подпрограмма 1: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приведение в нормативное состояние муниципальных автомоб</w:t>
            </w:r>
            <w:r>
              <w:rPr>
                <w:rFonts w:ascii="Times New Roman" w:hAnsi="Times New Roman"/>
              </w:rPr>
              <w:t>ильных дорог общего пользования местного значения;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снижение аварийности и травматизма при дорожно-транспортных происшествиях на автомобильных дорогах общего пользования местного значения;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сокращение транспортных затрат хозяйствующих субъектов при перевозках по сети автодорог местного значения.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lastRenderedPageBreak/>
              <w:t>Подпрограмма 2: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Совершенствование системы управления обеспечением безопасности дорожного движения;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Совершенствование дорожных условий и внедрение технических средств регулирования дорожного движения;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Формирование безопасного поведения участников дорожного движения и предупреждение детского дорожно-транспортного травматизма;</w:t>
            </w:r>
          </w:p>
        </w:tc>
      </w:tr>
      <w:tr w:rsidR="003A2DD1" w:rsidRPr="00936325" w:rsidTr="00936325">
        <w:tc>
          <w:tcPr>
            <w:tcW w:w="2943" w:type="dxa"/>
            <w:vAlign w:val="center"/>
          </w:tcPr>
          <w:p w:rsidR="003A2DD1" w:rsidRPr="00936325" w:rsidRDefault="003A2DD1" w:rsidP="00936325">
            <w:pPr>
              <w:spacing w:after="0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lastRenderedPageBreak/>
              <w:t>Сроки  и этапы реализации программы</w:t>
            </w:r>
          </w:p>
        </w:tc>
        <w:tc>
          <w:tcPr>
            <w:tcW w:w="6600" w:type="dxa"/>
            <w:gridSpan w:val="2"/>
          </w:tcPr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2017 – </w:t>
            </w:r>
            <w:smartTag w:uri="urn:schemas-microsoft-com:office:smarttags" w:element="metricconverter">
              <w:smartTagPr>
                <w:attr w:name="ProductID" w:val="287,9 км"/>
              </w:smartTagPr>
              <w:r>
                <w:rPr>
                  <w:rFonts w:ascii="Times New Roman" w:hAnsi="Times New Roman"/>
                </w:rPr>
                <w:t>2021</w:t>
              </w:r>
              <w:r w:rsidRPr="00936325">
                <w:rPr>
                  <w:rFonts w:ascii="Times New Roman" w:hAnsi="Times New Roman"/>
                </w:rPr>
                <w:t xml:space="preserve"> г</w:t>
              </w:r>
            </w:smartTag>
            <w:r w:rsidRPr="00936325">
              <w:rPr>
                <w:rFonts w:ascii="Times New Roman" w:hAnsi="Times New Roman"/>
              </w:rPr>
              <w:t xml:space="preserve">.г. </w:t>
            </w:r>
          </w:p>
        </w:tc>
      </w:tr>
      <w:tr w:rsidR="003A2DD1" w:rsidRPr="00936325" w:rsidTr="00936325">
        <w:tc>
          <w:tcPr>
            <w:tcW w:w="2943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00" w:type="dxa"/>
            <w:gridSpan w:val="2"/>
          </w:tcPr>
          <w:p w:rsidR="003A2DD1" w:rsidRDefault="003A2DD1" w:rsidP="00936325">
            <w:pPr>
              <w:spacing w:after="0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61"/>
              <w:gridCol w:w="1061"/>
              <w:gridCol w:w="1061"/>
              <w:gridCol w:w="1062"/>
              <w:gridCol w:w="1062"/>
              <w:gridCol w:w="1062"/>
            </w:tblGrid>
            <w:tr w:rsidR="003A2DD1" w:rsidTr="00E152AC">
              <w:tc>
                <w:tcPr>
                  <w:tcW w:w="10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E152AC">
                    <w:rPr>
                      <w:rFonts w:ascii="Times New Roman" w:hAnsi="Times New Roman"/>
                      <w:b/>
                      <w:sz w:val="20"/>
                    </w:rPr>
                    <w:t>Года</w:t>
                  </w:r>
                </w:p>
              </w:tc>
              <w:tc>
                <w:tcPr>
                  <w:tcW w:w="10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E152AC">
                    <w:rPr>
                      <w:rFonts w:ascii="Times New Roman" w:hAnsi="Times New Roman"/>
                      <w:b/>
                      <w:sz w:val="20"/>
                    </w:rPr>
                    <w:t>Всего (тыс.руб.)</w:t>
                  </w:r>
                </w:p>
              </w:tc>
              <w:tc>
                <w:tcPr>
                  <w:tcW w:w="42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/>
                    <w:ind w:firstLine="708"/>
                    <w:rPr>
                      <w:rFonts w:ascii="Times New Roman" w:hAnsi="Times New Roman"/>
                    </w:rPr>
                  </w:pPr>
                  <w:r w:rsidRPr="00E152AC">
                    <w:rPr>
                      <w:rFonts w:ascii="Times New Roman" w:hAnsi="Times New Roman"/>
                      <w:b/>
                      <w:sz w:val="20"/>
                    </w:rPr>
                    <w:t>в том числе:</w:t>
                  </w:r>
                </w:p>
              </w:tc>
            </w:tr>
            <w:tr w:rsidR="003A2DD1" w:rsidTr="00E152AC">
              <w:tc>
                <w:tcPr>
                  <w:tcW w:w="10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10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E152AC">
                    <w:rPr>
                      <w:rFonts w:ascii="Times New Roman" w:hAnsi="Times New Roman"/>
                      <w:b/>
                      <w:sz w:val="20"/>
                    </w:rPr>
                    <w:t>Федеральный бюджет**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E152AC">
                    <w:rPr>
                      <w:rFonts w:ascii="Times New Roman" w:hAnsi="Times New Roman"/>
                      <w:b/>
                      <w:sz w:val="20"/>
                    </w:rPr>
                    <w:t>Областной бюджет***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E152AC">
                    <w:rPr>
                      <w:rFonts w:ascii="Times New Roman" w:hAnsi="Times New Roman"/>
                      <w:b/>
                      <w:sz w:val="20"/>
                    </w:rPr>
                    <w:t>Бюджет МО «Дзержинский район»****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E152AC">
                    <w:rPr>
                      <w:rFonts w:ascii="Times New Roman" w:hAnsi="Times New Roman"/>
                      <w:b/>
                    </w:rPr>
                    <w:t>Бюджеты поселений</w:t>
                  </w:r>
                </w:p>
              </w:tc>
            </w:tr>
            <w:tr w:rsidR="003A2DD1" w:rsidTr="00E152AC"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highlight w:val="yellow"/>
                    </w:rPr>
                  </w:pPr>
                  <w:r w:rsidRPr="00E152AC">
                    <w:rPr>
                      <w:rFonts w:ascii="Times New Roman" w:hAnsi="Times New Roman"/>
                      <w:b/>
                    </w:rPr>
                    <w:t>2017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9F3890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9F3890">
                    <w:rPr>
                      <w:rFonts w:ascii="Times New Roman" w:hAnsi="Times New Roman"/>
                      <w:bCs/>
                      <w:color w:val="000000"/>
                      <w:lang w:eastAsia="ru-RU"/>
                    </w:rPr>
                    <w:t>34834,0 (30684; 4150,0*)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DD1" w:rsidRPr="009F3890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</w:pPr>
                  <w:r w:rsidRPr="009F3890">
                    <w:t>18034,0   (13884; 4150*)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/>
                    <w:rPr>
                      <w:rFonts w:ascii="Times New Roman" w:hAnsi="Times New Roman"/>
                    </w:rPr>
                  </w:pPr>
                  <w:r w:rsidRPr="00E152AC">
                    <w:rPr>
                      <w:rFonts w:ascii="Times New Roman" w:hAnsi="Times New Roman"/>
                    </w:rPr>
                    <w:t>16800,0</w:t>
                  </w:r>
                </w:p>
              </w:tc>
            </w:tr>
            <w:tr w:rsidR="003A2DD1" w:rsidTr="00E152AC"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152AC">
                    <w:rPr>
                      <w:rFonts w:ascii="Times New Roman" w:hAnsi="Times New Roman"/>
                      <w:b/>
                    </w:rPr>
                    <w:t>2018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DD1" w:rsidRPr="009F3890" w:rsidRDefault="003A2DD1" w:rsidP="00E152AC">
                  <w:pPr>
                    <w:framePr w:hSpace="180" w:wrap="around" w:vAnchor="page" w:hAnchor="margin" w:y="1174"/>
                    <w:rPr>
                      <w:highlight w:val="yellow"/>
                    </w:rPr>
                  </w:pPr>
                  <w:r w:rsidRPr="009F3890">
                    <w:rPr>
                      <w:rFonts w:ascii="Times New Roman" w:hAnsi="Times New Roman"/>
                      <w:bCs/>
                      <w:color w:val="000000"/>
                      <w:lang w:eastAsia="ru-RU"/>
                    </w:rPr>
                    <w:t>34934,0  (30684;  4250,0*)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rPr>
                      <w:highlight w:val="yellow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eastAsia="ru-RU"/>
                    </w:rPr>
                    <w:t>18134,0 (13884;  42</w:t>
                  </w:r>
                  <w:r w:rsidRPr="00E152AC">
                    <w:rPr>
                      <w:rFonts w:ascii="Times New Roman" w:hAnsi="Times New Roman"/>
                      <w:bCs/>
                      <w:color w:val="000000"/>
                      <w:lang w:eastAsia="ru-RU"/>
                    </w:rPr>
                    <w:t>50,0*)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/>
                    <w:rPr>
                      <w:rFonts w:ascii="Times New Roman" w:hAnsi="Times New Roman"/>
                    </w:rPr>
                  </w:pPr>
                  <w:r w:rsidRPr="00E152AC">
                    <w:rPr>
                      <w:rFonts w:ascii="Times New Roman" w:hAnsi="Times New Roman"/>
                    </w:rPr>
                    <w:t>16800,0</w:t>
                  </w:r>
                </w:p>
              </w:tc>
            </w:tr>
            <w:tr w:rsidR="003A2DD1" w:rsidTr="00E152AC"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152AC">
                    <w:rPr>
                      <w:rFonts w:ascii="Times New Roman" w:hAnsi="Times New Roman"/>
                      <w:b/>
                    </w:rPr>
                    <w:t>2019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DD1" w:rsidRPr="004739AA" w:rsidRDefault="003A2DD1" w:rsidP="00E152AC">
                  <w:pPr>
                    <w:framePr w:hSpace="180" w:wrap="around" w:vAnchor="page" w:hAnchor="margin" w:y="1174"/>
                    <w:rPr>
                      <w:highlight w:val="yellow"/>
                    </w:rPr>
                  </w:pPr>
                  <w:r w:rsidRPr="004739AA">
                    <w:rPr>
                      <w:rFonts w:ascii="Times New Roman" w:hAnsi="Times New Roman"/>
                      <w:bCs/>
                      <w:color w:val="000000"/>
                      <w:lang w:eastAsia="ru-RU"/>
                    </w:rPr>
                    <w:t>34334,0  (30684;   3650,0*)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4739AA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rPr>
                      <w:highlight w:val="yellow"/>
                    </w:rPr>
                  </w:pPr>
                  <w:r w:rsidRPr="00E152AC">
                    <w:rPr>
                      <w:rFonts w:ascii="Times New Roman" w:hAnsi="Times New Roman"/>
                      <w:bCs/>
                      <w:color w:val="000000"/>
                      <w:lang w:eastAsia="ru-RU"/>
                    </w:rPr>
                    <w:t>17534,0 (13884;   3650,0*)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/>
                    <w:rPr>
                      <w:rFonts w:ascii="Times New Roman" w:hAnsi="Times New Roman"/>
                    </w:rPr>
                  </w:pPr>
                  <w:r w:rsidRPr="00E152AC">
                    <w:rPr>
                      <w:rFonts w:ascii="Times New Roman" w:hAnsi="Times New Roman"/>
                    </w:rPr>
                    <w:t>16800,0</w:t>
                  </w:r>
                </w:p>
              </w:tc>
            </w:tr>
            <w:tr w:rsidR="003A2DD1" w:rsidTr="00E152AC"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152AC">
                    <w:rPr>
                      <w:rFonts w:ascii="Times New Roman" w:hAnsi="Times New Roman"/>
                      <w:b/>
                    </w:rPr>
                    <w:t>2020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DD1" w:rsidRPr="00C6628A" w:rsidRDefault="003A2DD1" w:rsidP="00E152AC">
                  <w:pPr>
                    <w:framePr w:hSpace="180" w:wrap="around" w:vAnchor="page" w:hAnchor="margin" w:y="1174"/>
                  </w:pPr>
                  <w:r w:rsidRPr="00E152AC">
                    <w:rPr>
                      <w:rFonts w:ascii="Times New Roman" w:hAnsi="Times New Roman"/>
                      <w:bCs/>
                      <w:color w:val="000000"/>
                      <w:lang w:eastAsia="ru-RU"/>
                    </w:rPr>
                    <w:t>17534,0 (13884;   3650,0*)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DD1" w:rsidRPr="00C6628A" w:rsidRDefault="003A2DD1" w:rsidP="00E152AC">
                  <w:pPr>
                    <w:framePr w:hSpace="180" w:wrap="around" w:vAnchor="page" w:hAnchor="margin" w:y="1174"/>
                  </w:pPr>
                  <w:r w:rsidRPr="00E152AC">
                    <w:rPr>
                      <w:rFonts w:ascii="Times New Roman" w:hAnsi="Times New Roman"/>
                      <w:bCs/>
                      <w:color w:val="000000"/>
                      <w:lang w:eastAsia="ru-RU"/>
                    </w:rPr>
                    <w:t>17534,0 (13884;   3650,0*)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/>
                    <w:rPr>
                      <w:rFonts w:ascii="Times New Roman" w:hAnsi="Times New Roman"/>
                    </w:rPr>
                  </w:pPr>
                </w:p>
              </w:tc>
            </w:tr>
            <w:tr w:rsidR="003A2DD1" w:rsidTr="00E152AC"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152AC">
                    <w:rPr>
                      <w:rFonts w:ascii="Times New Roman" w:hAnsi="Times New Roman"/>
                      <w:b/>
                    </w:rPr>
                    <w:t>2021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DD1" w:rsidRPr="00C6628A" w:rsidRDefault="003A2DD1" w:rsidP="00E152AC">
                  <w:pPr>
                    <w:framePr w:hSpace="180" w:wrap="around" w:vAnchor="page" w:hAnchor="margin" w:y="1174"/>
                  </w:pPr>
                  <w:r w:rsidRPr="00E152AC">
                    <w:rPr>
                      <w:rFonts w:ascii="Times New Roman" w:hAnsi="Times New Roman"/>
                      <w:bCs/>
                      <w:color w:val="000000"/>
                      <w:lang w:eastAsia="ru-RU"/>
                    </w:rPr>
                    <w:t>17534,0 (13884;   3650,0*)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DD1" w:rsidRPr="00C6628A" w:rsidRDefault="003A2DD1" w:rsidP="00E152AC">
                  <w:pPr>
                    <w:framePr w:hSpace="180" w:wrap="around" w:vAnchor="page" w:hAnchor="margin" w:y="1174"/>
                  </w:pPr>
                  <w:r w:rsidRPr="00E152AC">
                    <w:rPr>
                      <w:rFonts w:ascii="Times New Roman" w:hAnsi="Times New Roman"/>
                      <w:bCs/>
                      <w:color w:val="000000"/>
                      <w:lang w:eastAsia="ru-RU"/>
                    </w:rPr>
                    <w:t>17534,0 (13884;   3650,0*)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/>
                    <w:rPr>
                      <w:rFonts w:ascii="Times New Roman" w:hAnsi="Times New Roman"/>
                    </w:rPr>
                  </w:pPr>
                </w:p>
              </w:tc>
            </w:tr>
            <w:tr w:rsidR="003A2DD1" w:rsidTr="00E152AC"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152AC">
                    <w:rPr>
                      <w:rFonts w:ascii="Times New Roman" w:hAnsi="Times New Roman"/>
                      <w:b/>
                    </w:rPr>
                    <w:t>Итого: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D620C7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620C7">
                    <w:rPr>
                      <w:rFonts w:ascii="Times New Roman" w:hAnsi="Times New Roman"/>
                      <w:bCs/>
                      <w:lang w:eastAsia="ru-RU"/>
                    </w:rPr>
                    <w:t>139170,0 (119820; 19350,0*)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DD1" w:rsidRPr="00D620C7" w:rsidRDefault="003A2DD1" w:rsidP="00E152AC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620C7">
                    <w:rPr>
                      <w:rFonts w:ascii="Times New Roman" w:hAnsi="Times New Roman"/>
                      <w:bCs/>
                      <w:lang w:eastAsia="ru-RU"/>
                    </w:rPr>
                    <w:t>88770,0 (69420; 19350,0*)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DD1" w:rsidRPr="00E152AC" w:rsidRDefault="003A2DD1" w:rsidP="00E152AC">
                  <w:pPr>
                    <w:framePr w:hSpace="180" w:wrap="around" w:vAnchor="page" w:hAnchor="margin" w:y="1174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50400,0</w:t>
                  </w:r>
                </w:p>
              </w:tc>
            </w:tr>
          </w:tbl>
          <w:p w:rsidR="003A2DD1" w:rsidRDefault="003A2DD1" w:rsidP="0093632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при наличии дополнительных источников финансирования.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*</w:t>
            </w:r>
            <w:r w:rsidRPr="00936325">
              <w:rPr>
                <w:rFonts w:ascii="Times New Roman" w:hAnsi="Times New Roman"/>
              </w:rPr>
              <w:t>Объёмы финансовых средств, направляемых на реализацию Программы из федерального бюджета, ежегодно уточняются после принятия закона РФ о федеральном бюджете на очередной год и на плановый период.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*</w:t>
            </w:r>
            <w:r w:rsidRPr="00936325">
              <w:rPr>
                <w:rFonts w:ascii="Times New Roman" w:hAnsi="Times New Roman"/>
              </w:rPr>
              <w:t>Объёмы финансовых средств, направляемых на реализацию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***</w:t>
            </w:r>
            <w:r>
              <w:rPr>
                <w:rFonts w:ascii="Times New Roman" w:hAnsi="Times New Roman"/>
              </w:rPr>
              <w:t>*</w:t>
            </w:r>
            <w:r w:rsidRPr="00936325">
              <w:rPr>
                <w:rFonts w:ascii="Times New Roman" w:hAnsi="Times New Roman"/>
              </w:rPr>
              <w:t xml:space="preserve">Объёмы финансовых средств, направляемых на реализацию Программы, ежегодно уточняются на основании соглашений о </w:t>
            </w:r>
            <w:r w:rsidRPr="00936325">
              <w:rPr>
                <w:rFonts w:ascii="Times New Roman" w:hAnsi="Times New Roman"/>
              </w:rPr>
              <w:lastRenderedPageBreak/>
              <w:t>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</w:tc>
      </w:tr>
      <w:tr w:rsidR="003A2DD1" w:rsidRPr="00936325" w:rsidTr="00936325">
        <w:tc>
          <w:tcPr>
            <w:tcW w:w="2943" w:type="dxa"/>
            <w:vAlign w:val="center"/>
          </w:tcPr>
          <w:p w:rsidR="003A2DD1" w:rsidRPr="00936325" w:rsidRDefault="003A2DD1" w:rsidP="00936325">
            <w:pPr>
              <w:spacing w:after="0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lastRenderedPageBreak/>
              <w:t>Ожидаемые результаты реализации Программы  и показатели эффективности</w:t>
            </w:r>
          </w:p>
        </w:tc>
        <w:tc>
          <w:tcPr>
            <w:tcW w:w="6600" w:type="dxa"/>
            <w:gridSpan w:val="2"/>
          </w:tcPr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улучшение потребительских свойств автомобильных дорог;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повышение безопасности дорожного движения, снижение аварийности на 10% на автомобил</w:t>
            </w:r>
            <w:r>
              <w:rPr>
                <w:rFonts w:ascii="Times New Roman" w:hAnsi="Times New Roman"/>
              </w:rPr>
              <w:t>ьных дорогах общего пользования местного значения;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обес</w:t>
            </w:r>
            <w:r>
              <w:rPr>
                <w:rFonts w:ascii="Times New Roman" w:hAnsi="Times New Roman"/>
              </w:rPr>
              <w:t>печить гарантированного (зимний, весенне-летне-осенний</w:t>
            </w:r>
            <w:r w:rsidRPr="00936325">
              <w:rPr>
                <w:rFonts w:ascii="Times New Roman" w:hAnsi="Times New Roman"/>
              </w:rPr>
              <w:t xml:space="preserve"> периоды) проезда по автомобильным до</w:t>
            </w:r>
            <w:r>
              <w:rPr>
                <w:rFonts w:ascii="Times New Roman" w:hAnsi="Times New Roman"/>
              </w:rPr>
              <w:t>рогам общего пользования местного значения;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снижение транспортных издержек владельцев транспортных средств;</w:t>
            </w:r>
          </w:p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 xml:space="preserve">- создание комфортной среды для проживания населения, положительное воздействие на экономику, социальную сферу и экологическую ситуацию.  </w:t>
            </w:r>
          </w:p>
        </w:tc>
      </w:tr>
      <w:tr w:rsidR="003A2DD1" w:rsidRPr="00936325" w:rsidTr="00936325">
        <w:tc>
          <w:tcPr>
            <w:tcW w:w="2943" w:type="dxa"/>
            <w:vAlign w:val="center"/>
          </w:tcPr>
          <w:p w:rsidR="003A2DD1" w:rsidRPr="00936325" w:rsidRDefault="003A2DD1" w:rsidP="00936325">
            <w:pPr>
              <w:spacing w:after="0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Контроль за исполнением Программы</w:t>
            </w:r>
          </w:p>
        </w:tc>
        <w:tc>
          <w:tcPr>
            <w:tcW w:w="6600" w:type="dxa"/>
            <w:gridSpan w:val="2"/>
          </w:tcPr>
          <w:p w:rsidR="003A2DD1" w:rsidRPr="00936325" w:rsidRDefault="003A2DD1" w:rsidP="00936325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 xml:space="preserve">Заместитель </w:t>
            </w:r>
            <w:r w:rsidRPr="00A313E3">
              <w:rPr>
                <w:rFonts w:ascii="Times New Roman" w:hAnsi="Times New Roman"/>
              </w:rPr>
              <w:t xml:space="preserve">главы администрации </w:t>
            </w:r>
            <w:r>
              <w:rPr>
                <w:rFonts w:ascii="Times New Roman" w:hAnsi="Times New Roman"/>
              </w:rPr>
              <w:t>района (</w:t>
            </w:r>
            <w:r w:rsidRPr="00A313E3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вопросам </w:t>
            </w:r>
            <w:r w:rsidRPr="00A313E3">
              <w:rPr>
                <w:rFonts w:ascii="Times New Roman" w:hAnsi="Times New Roman"/>
              </w:rPr>
              <w:t xml:space="preserve"> ЖКХ</w:t>
            </w:r>
            <w:r>
              <w:rPr>
                <w:rFonts w:ascii="Times New Roman" w:hAnsi="Times New Roman"/>
              </w:rPr>
              <w:t>, благоустройства и экологии)</w:t>
            </w:r>
          </w:p>
        </w:tc>
      </w:tr>
    </w:tbl>
    <w:p w:rsidR="003A2DD1" w:rsidRPr="00BA4DAB" w:rsidRDefault="003A2DD1" w:rsidP="00C12FBD">
      <w:pPr>
        <w:spacing w:after="0"/>
        <w:jc w:val="center"/>
        <w:rPr>
          <w:rFonts w:ascii="Times New Roman" w:hAnsi="Times New Roman"/>
          <w:b/>
        </w:rPr>
      </w:pPr>
      <w:r w:rsidRPr="00BA4DAB">
        <w:rPr>
          <w:rFonts w:ascii="Times New Roman" w:hAnsi="Times New Roman"/>
          <w:b/>
        </w:rPr>
        <w:t xml:space="preserve"> </w:t>
      </w:r>
    </w:p>
    <w:p w:rsidR="003A2DD1" w:rsidRPr="00BA4DAB" w:rsidRDefault="003A2DD1" w:rsidP="00C12FB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BA4DAB">
        <w:rPr>
          <w:rFonts w:ascii="Times New Roman" w:hAnsi="Times New Roman"/>
          <w:b/>
        </w:rPr>
        <w:t>Содержание проблемы и обоснование необходимости её решения.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Автомобильные дороги являются важнейшей составной частью инфраструктуры, способствующей экономическому росту, решению социальных задач и обеспечению национальной безопасности.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 xml:space="preserve">Состояние и уровень развития автодорог </w:t>
      </w:r>
      <w:r>
        <w:rPr>
          <w:rFonts w:ascii="Times New Roman" w:hAnsi="Times New Roman"/>
        </w:rPr>
        <w:t xml:space="preserve">общего пользования местного значения  МР «Дзержинский район» </w:t>
      </w:r>
      <w:r w:rsidRPr="00BA4DAB">
        <w:rPr>
          <w:rFonts w:ascii="Times New Roman" w:hAnsi="Times New Roman"/>
        </w:rPr>
        <w:t>непосредственно влияют на основные экономические показатели, доходы бюджета, уровень занятости населения. Именно поэтому одним из приоритетных направлений всех экономических реформ определено развитие транспортных коммуникаций и, в первую очередь, автомобильных дорог.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Решение задач совершенствования и развития дорожной сети требует комплексного подхода, что и явилось причиной составления настоящей Программы.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состоянию на 01.01.2016</w:t>
      </w:r>
      <w:r w:rsidRPr="00BA4DAB">
        <w:rPr>
          <w:rFonts w:ascii="Times New Roman" w:hAnsi="Times New Roman"/>
        </w:rPr>
        <w:t xml:space="preserve"> года протяженность автомобильных дорог общего пользования местного значения муниципального района «Дзержинский район» (далее  </w:t>
      </w:r>
      <w:r>
        <w:rPr>
          <w:rFonts w:ascii="Times New Roman" w:hAnsi="Times New Roman"/>
        </w:rPr>
        <w:t xml:space="preserve">- </w:t>
      </w:r>
      <w:r w:rsidRPr="00BA4DAB">
        <w:rPr>
          <w:rFonts w:ascii="Times New Roman" w:hAnsi="Times New Roman"/>
        </w:rPr>
        <w:t>автомобильные дороги) составляет 287,9 км, из них с твердым покрытием – 89,2 км (31%), грунтовые – 198,7 км (69%).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Автомобильные дороги</w:t>
      </w:r>
      <w:r w:rsidRPr="00BA4DAB">
        <w:rPr>
          <w:rFonts w:ascii="Times New Roman" w:hAnsi="Times New Roman"/>
        </w:rPr>
        <w:t xml:space="preserve"> с твердым покрытием построены более 20-30 лет назад, а грунтовые – это направление движения к сельским населенным пунктам, пролегающие по бывшим сельхозугодиям.  В настоящее время 79% дорог не отвечают нормативным требованиям. Грунтовые дороги требуют реконструкции, а с твердым покрытием – капитального ремонта.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Из-за низкого технического уровня и несоответ</w:t>
      </w:r>
      <w:r>
        <w:rPr>
          <w:rFonts w:ascii="Times New Roman" w:hAnsi="Times New Roman"/>
        </w:rPr>
        <w:t xml:space="preserve">ствия параметра дорог около 60 </w:t>
      </w:r>
      <w:r w:rsidRPr="00BA4DAB">
        <w:rPr>
          <w:rFonts w:ascii="Times New Roman" w:hAnsi="Times New Roman"/>
        </w:rPr>
        <w:t>сельских населенных пунктов не обеспечены круглогодичной связью с дорожной сетью общего пользования, что является причиной целого ряда негативных социальных последствий: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сдерживание развития культуры и образования;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сокращение свободного времени граждан за счёт увеличения времени пребывания в пути к месту работы, отдыха, торговым центрам;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снижение подвижности населения и увеличение безработицы;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увеличение вредных выхлопов и шумового воздействия от автомобилей;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дополнительное уничтожение обочин, растительности из-за образования объездов на грунтовых дорогах в период распутицы;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рост преступности за счёт снижения мобильности органов охраны общественного порядка;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lastRenderedPageBreak/>
        <w:t xml:space="preserve">- падение развития производства и предпринимательства. 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 xml:space="preserve">Кроме того, несоответствие дорожно-транспортной инфраструктуры потребностям общества и государства в безопасном дорожном движении, недостаточной эффективности функционирования системы обеспечения безопасности дорожного движения и низкой дисциплиной участников дорожного движения, ведет к увеличению аварийности связной с автомобильным транспортом. 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Сложная обстановка с аварийностью во многом объясняются следующими причинами:</w:t>
      </w:r>
    </w:p>
    <w:p w:rsidR="003A2DD1" w:rsidRPr="00BA4DAB" w:rsidRDefault="003A2DD1" w:rsidP="00C12FBD">
      <w:pPr>
        <w:spacing w:after="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A4DAB">
        <w:rPr>
          <w:rFonts w:ascii="Times New Roman" w:hAnsi="Times New Roman"/>
        </w:rPr>
        <w:t>постоянно возрастающая мобильность населения;</w:t>
      </w:r>
    </w:p>
    <w:p w:rsidR="003A2DD1" w:rsidRPr="00BA4DAB" w:rsidRDefault="003A2DD1" w:rsidP="00C12FBD">
      <w:pPr>
        <w:spacing w:after="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A4DAB">
        <w:rPr>
          <w:rFonts w:ascii="Times New Roman" w:hAnsi="Times New Roman"/>
        </w:rPr>
        <w:t>уменьшение перевозок общественным транспортом и увеличение перевозок личным транспортом;</w:t>
      </w:r>
    </w:p>
    <w:p w:rsidR="003A2DD1" w:rsidRPr="00BA4DAB" w:rsidRDefault="003A2DD1" w:rsidP="00BB22B7">
      <w:pPr>
        <w:spacing w:after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A4DAB">
        <w:rPr>
          <w:rFonts w:ascii="Times New Roman" w:hAnsi="Times New Roman"/>
        </w:rPr>
        <w:t>нарастающая диспропорция между увеличением количества автомобилей и протяженностью дорожной сети, не рассчитанной на современные транспортные потоки.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Осложнение обстановки с аварийностью и наличие проблемы обеспечения безопасности дорожного движения требует выработки и реализации долгосрочной стратегии, координации усилий органов местного самоуправления и общества, концентрации ресурсов, а также формирования эффективных механизмов взаимодействия органов власти, органом местного самоуправления, общественных институтов и негосударственных структур при возможно более полном учете интересов граждан.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волнением населения в деятельность по предупреждению дорожно-транспортных происшествий.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Решение проблемы повышения безопасности дорожного движения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организационных, производственных, социально-экономических и других мероприятий, в срок реализации муниципальной Программы.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</w:p>
    <w:p w:rsidR="003A2DD1" w:rsidRPr="00BA4DAB" w:rsidRDefault="003A2DD1" w:rsidP="00C12FB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BA4DAB">
        <w:rPr>
          <w:rFonts w:ascii="Times New Roman" w:hAnsi="Times New Roman"/>
          <w:b/>
        </w:rPr>
        <w:t>Основные цели и задачи Программы.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Целью муниципальной программы является: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обеспечение охраны жизни, здоровья граждан и их  имущества, гарантий их законных прав на безопасны</w:t>
      </w:r>
      <w:r>
        <w:rPr>
          <w:rFonts w:ascii="Times New Roman" w:hAnsi="Times New Roman"/>
        </w:rPr>
        <w:t>е условия движения по автомобильным дорогам</w:t>
      </w:r>
      <w:r w:rsidRPr="00BA4DAB">
        <w:rPr>
          <w:rFonts w:ascii="Times New Roman" w:hAnsi="Times New Roman"/>
        </w:rPr>
        <w:t>;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сохранение, совер</w:t>
      </w:r>
      <w:r>
        <w:rPr>
          <w:rFonts w:ascii="Times New Roman" w:hAnsi="Times New Roman"/>
        </w:rPr>
        <w:t>шенствование и развитие сети автомобильных дорог</w:t>
      </w:r>
      <w:r w:rsidRPr="00BA4DAB">
        <w:rPr>
          <w:rFonts w:ascii="Times New Roman" w:hAnsi="Times New Roman"/>
        </w:rPr>
        <w:t>, приведение в нормативное</w:t>
      </w:r>
      <w:r>
        <w:rPr>
          <w:rFonts w:ascii="Times New Roman" w:hAnsi="Times New Roman"/>
        </w:rPr>
        <w:t xml:space="preserve"> состояние существующей сети автомобильных дорог</w:t>
      </w:r>
      <w:r w:rsidRPr="00BA4DAB">
        <w:rPr>
          <w:rFonts w:ascii="Times New Roman" w:hAnsi="Times New Roman"/>
        </w:rPr>
        <w:t>;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сокращение числа дорожно-транспортных происшествий (</w:t>
      </w:r>
      <w:r>
        <w:rPr>
          <w:rFonts w:ascii="Times New Roman" w:hAnsi="Times New Roman"/>
        </w:rPr>
        <w:t xml:space="preserve">далее - </w:t>
      </w:r>
      <w:r w:rsidRPr="00BA4DAB">
        <w:rPr>
          <w:rFonts w:ascii="Times New Roman" w:hAnsi="Times New Roman"/>
        </w:rPr>
        <w:t>ДТП);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сокращение числа погибших в результате ДТП;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 xml:space="preserve">- совершенствование культуры поведения  участников дорожного движения; 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обеспечение круглогодичной связью сел</w:t>
      </w:r>
      <w:r>
        <w:rPr>
          <w:rFonts w:ascii="Times New Roman" w:hAnsi="Times New Roman"/>
        </w:rPr>
        <w:t xml:space="preserve">ьских населенных пунктов по автомобильным дорогам </w:t>
      </w:r>
      <w:r w:rsidRPr="00BA4DAB">
        <w:rPr>
          <w:rFonts w:ascii="Times New Roman" w:hAnsi="Times New Roman"/>
        </w:rPr>
        <w:t>с сетью автодорог общего пользования межмуниципального, регионального значения;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создание условий для предоставления транспортных услуг по перевозке пассажиров и организаций транспортного обслуживания;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сокращение доли автомобильных дорог</w:t>
      </w:r>
      <w:r w:rsidRPr="00BA4DAB">
        <w:rPr>
          <w:rFonts w:ascii="Times New Roman" w:hAnsi="Times New Roman"/>
        </w:rPr>
        <w:t>, не соответствующих нормативным требованиям за период дейст</w:t>
      </w:r>
      <w:r>
        <w:rPr>
          <w:rFonts w:ascii="Times New Roman" w:hAnsi="Times New Roman"/>
        </w:rPr>
        <w:t xml:space="preserve">вия муниципальной Программы до </w:t>
      </w:r>
      <w:r w:rsidRPr="00BA4DAB">
        <w:rPr>
          <w:rFonts w:ascii="Times New Roman" w:hAnsi="Times New Roman"/>
        </w:rPr>
        <w:t>5</w:t>
      </w:r>
      <w:r>
        <w:rPr>
          <w:rFonts w:ascii="Times New Roman" w:hAnsi="Times New Roman"/>
        </w:rPr>
        <w:t>0</w:t>
      </w:r>
      <w:r w:rsidRPr="00BA4DAB">
        <w:rPr>
          <w:rFonts w:ascii="Times New Roman" w:hAnsi="Times New Roman"/>
        </w:rPr>
        <w:t>%.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 xml:space="preserve">Цель муниципальной Программы соответствует приоритетам государственной политики, определенным транспортной стратегии Российской Федерации на период до 2030 года, утвержденным распоряжением Правительства Российской Федерации от 22.11.2008 №1734-р и будет осуществляться путем выполнения следующих задач: 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офор</w:t>
      </w:r>
      <w:r>
        <w:rPr>
          <w:rFonts w:ascii="Times New Roman" w:hAnsi="Times New Roman"/>
        </w:rPr>
        <w:t>мления прав собственности на</w:t>
      </w:r>
      <w:r w:rsidRPr="002C30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автомобильных дорогах</w:t>
      </w:r>
      <w:r w:rsidRPr="00BA4DAB">
        <w:rPr>
          <w:rFonts w:ascii="Times New Roman" w:hAnsi="Times New Roman"/>
        </w:rPr>
        <w:t>;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соста</w:t>
      </w:r>
      <w:r>
        <w:rPr>
          <w:rFonts w:ascii="Times New Roman" w:hAnsi="Times New Roman"/>
        </w:rPr>
        <w:t>вление технических паспортов автомобильных дорог</w:t>
      </w:r>
      <w:r w:rsidRPr="00BA4DAB">
        <w:rPr>
          <w:rFonts w:ascii="Times New Roman" w:hAnsi="Times New Roman"/>
        </w:rPr>
        <w:t>;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повышение уровня содержания автомобильных дорог</w:t>
      </w:r>
      <w:r w:rsidRPr="00BA4DAB">
        <w:rPr>
          <w:rFonts w:ascii="Times New Roman" w:hAnsi="Times New Roman"/>
        </w:rPr>
        <w:t xml:space="preserve"> для существования круглогодичного и бесперебойного движения автомобильного транспорта; 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реконструкция грунтовых автомобильных дорог, капитальный ремонт автомобильных дорог</w:t>
      </w:r>
      <w:r w:rsidRPr="00BA4DAB">
        <w:rPr>
          <w:rFonts w:ascii="Times New Roman" w:hAnsi="Times New Roman"/>
        </w:rPr>
        <w:t xml:space="preserve"> с твердым покрытием;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развитие системы обеспечения безопасности  дорожного движения;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сокращение дорожно-транспортного травматизма и формирования общественного мнения по проблеме безопасности дорожного движения;</w:t>
      </w:r>
    </w:p>
    <w:p w:rsidR="003A2DD1" w:rsidRPr="00BA4DAB" w:rsidRDefault="003A2DD1" w:rsidP="008A5015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развитие системы оказания помощи лицам, пострадавшим в результате дорожно-транспортных происшествий.</w:t>
      </w:r>
    </w:p>
    <w:p w:rsidR="003A2DD1" w:rsidRPr="00BA4DAB" w:rsidRDefault="003A2DD1" w:rsidP="008A5015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Снижение тяжести последствий ДТП планируется достичь путем совершенствования методов обнаружения ДТП, оказания помощи пострадавшим, неотвратимости наказания нарушителей правил дорожного движения.</w:t>
      </w:r>
    </w:p>
    <w:p w:rsidR="003A2DD1" w:rsidRPr="00BA4DAB" w:rsidRDefault="003A2DD1" w:rsidP="008A5015">
      <w:pPr>
        <w:spacing w:after="0"/>
        <w:ind w:firstLine="708"/>
        <w:jc w:val="both"/>
        <w:rPr>
          <w:rFonts w:ascii="Times New Roman" w:hAnsi="Times New Roman"/>
        </w:rPr>
      </w:pPr>
    </w:p>
    <w:p w:rsidR="003A2DD1" w:rsidRPr="00BA4DAB" w:rsidRDefault="003A2DD1" w:rsidP="00B27F63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BA4DAB">
        <w:rPr>
          <w:rFonts w:ascii="Times New Roman" w:hAnsi="Times New Roman"/>
          <w:b/>
        </w:rPr>
        <w:t>Индикаторы программы.</w:t>
      </w:r>
    </w:p>
    <w:p w:rsidR="003A2DD1" w:rsidRPr="00BA4DAB" w:rsidRDefault="003A2DD1" w:rsidP="00164BD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Реализация муниципальной Программы позволит</w:t>
      </w:r>
      <w:r>
        <w:rPr>
          <w:rFonts w:ascii="Times New Roman" w:hAnsi="Times New Roman"/>
        </w:rPr>
        <w:t xml:space="preserve"> сохранить существующую сеть автомобильных дорог</w:t>
      </w:r>
      <w:r w:rsidRPr="00BA4DAB">
        <w:rPr>
          <w:rFonts w:ascii="Times New Roman" w:hAnsi="Times New Roman"/>
        </w:rPr>
        <w:t>. В результате реализации Программы ожидается:</w:t>
      </w:r>
    </w:p>
    <w:p w:rsidR="003A2DD1" w:rsidRPr="00BA4DAB" w:rsidRDefault="003A2DD1" w:rsidP="00B27F63">
      <w:pPr>
        <w:spacing w:after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снижение аварийности на автомобильных дорогах на 9</w:t>
      </w:r>
      <w:r w:rsidRPr="00BA4DAB">
        <w:rPr>
          <w:rFonts w:ascii="Times New Roman" w:hAnsi="Times New Roman"/>
        </w:rPr>
        <w:t>0%;</w:t>
      </w:r>
    </w:p>
    <w:p w:rsidR="003A2DD1" w:rsidRPr="00BA4DAB" w:rsidRDefault="003A2DD1" w:rsidP="00B27F63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снижение износа автотранспорта;</w:t>
      </w:r>
    </w:p>
    <w:p w:rsidR="003A2DD1" w:rsidRPr="00BA4DAB" w:rsidRDefault="003A2DD1" w:rsidP="00B27F63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снижение издержек хозяйствующих субъектов;</w:t>
      </w:r>
    </w:p>
    <w:p w:rsidR="003A2DD1" w:rsidRPr="00BA4DAB" w:rsidRDefault="003A2DD1" w:rsidP="00B27F63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обеспечить текущее содержание 287,9 км</w:t>
      </w:r>
      <w:r w:rsidRPr="007261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автомобильных дорог </w:t>
      </w:r>
      <w:r w:rsidRPr="00BA4DAB">
        <w:rPr>
          <w:rFonts w:ascii="Times New Roman" w:hAnsi="Times New Roman"/>
        </w:rPr>
        <w:t>;</w:t>
      </w:r>
    </w:p>
    <w:p w:rsidR="003A2DD1" w:rsidRPr="00BA4DAB" w:rsidRDefault="003A2DD1" w:rsidP="00B27F63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сокращение постр</w:t>
      </w:r>
      <w:r>
        <w:rPr>
          <w:rFonts w:ascii="Times New Roman" w:hAnsi="Times New Roman"/>
        </w:rPr>
        <w:t xml:space="preserve">адавших в результате ДТП </w:t>
      </w:r>
      <w:r w:rsidRPr="00BA4DAB">
        <w:rPr>
          <w:rFonts w:ascii="Times New Roman" w:hAnsi="Times New Roman"/>
        </w:rPr>
        <w:t>на 15% ежегодно;</w:t>
      </w:r>
    </w:p>
    <w:p w:rsidR="003A2DD1" w:rsidRPr="00BA4DAB" w:rsidRDefault="003A2DD1" w:rsidP="00B27F63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обеспечить круглогодичную связь сельских населенных пунктов с сетью автодорог;</w:t>
      </w:r>
    </w:p>
    <w:p w:rsidR="003A2DD1" w:rsidRPr="00BA4DAB" w:rsidRDefault="003A2DD1" w:rsidP="00B27F63">
      <w:pPr>
        <w:spacing w:after="0"/>
        <w:ind w:firstLine="360"/>
        <w:jc w:val="both"/>
        <w:rPr>
          <w:rFonts w:ascii="Times New Roman" w:hAnsi="Times New Roman"/>
        </w:r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3114"/>
        <w:gridCol w:w="1134"/>
        <w:gridCol w:w="709"/>
        <w:gridCol w:w="115"/>
        <w:gridCol w:w="766"/>
        <w:gridCol w:w="766"/>
        <w:gridCol w:w="103"/>
        <w:gridCol w:w="606"/>
        <w:gridCol w:w="50"/>
        <w:gridCol w:w="716"/>
        <w:gridCol w:w="159"/>
        <w:gridCol w:w="820"/>
        <w:gridCol w:w="13"/>
      </w:tblGrid>
      <w:tr w:rsidR="003A2DD1" w:rsidRPr="00936325" w:rsidTr="00C6628A">
        <w:trPr>
          <w:gridAfter w:val="1"/>
          <w:wAfter w:w="13" w:type="dxa"/>
        </w:trPr>
        <w:tc>
          <w:tcPr>
            <w:tcW w:w="538" w:type="dxa"/>
            <w:vMerge w:val="restart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114" w:type="dxa"/>
            <w:vMerge w:val="restart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Наименование индикатора</w:t>
            </w:r>
          </w:p>
        </w:tc>
        <w:tc>
          <w:tcPr>
            <w:tcW w:w="1134" w:type="dxa"/>
            <w:vMerge w:val="restart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4810" w:type="dxa"/>
            <w:gridSpan w:val="10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Значения по годам:</w:t>
            </w:r>
          </w:p>
        </w:tc>
      </w:tr>
      <w:tr w:rsidR="003A2DD1" w:rsidRPr="00936325" w:rsidTr="00C6628A">
        <w:trPr>
          <w:gridAfter w:val="1"/>
          <w:wAfter w:w="13" w:type="dxa"/>
        </w:trPr>
        <w:tc>
          <w:tcPr>
            <w:tcW w:w="538" w:type="dxa"/>
            <w:vMerge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4" w:type="dxa"/>
            <w:vMerge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gridSpan w:val="2"/>
            <w:vMerge w:val="restart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3986" w:type="dxa"/>
            <w:gridSpan w:val="8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Реализация муниципальной Программы</w:t>
            </w:r>
          </w:p>
        </w:tc>
      </w:tr>
      <w:tr w:rsidR="003A2DD1" w:rsidRPr="00936325" w:rsidTr="00C6628A">
        <w:trPr>
          <w:gridAfter w:val="1"/>
          <w:wAfter w:w="13" w:type="dxa"/>
        </w:trPr>
        <w:tc>
          <w:tcPr>
            <w:tcW w:w="538" w:type="dxa"/>
            <w:vMerge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4" w:type="dxa"/>
            <w:vMerge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gridSpan w:val="2"/>
            <w:vMerge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6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766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709" w:type="dxa"/>
            <w:gridSpan w:val="2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766" w:type="dxa"/>
            <w:gridSpan w:val="2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979" w:type="dxa"/>
            <w:gridSpan w:val="2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</w:tr>
      <w:tr w:rsidR="003A2DD1" w:rsidRPr="00936325" w:rsidTr="00C6628A">
        <w:trPr>
          <w:gridAfter w:val="1"/>
          <w:wAfter w:w="13" w:type="dxa"/>
        </w:trPr>
        <w:tc>
          <w:tcPr>
            <w:tcW w:w="9596" w:type="dxa"/>
            <w:gridSpan w:val="13"/>
            <w:vAlign w:val="center"/>
          </w:tcPr>
          <w:p w:rsidR="003A2DD1" w:rsidRPr="00936325" w:rsidRDefault="003A2DD1" w:rsidP="00936325">
            <w:pPr>
              <w:spacing w:after="0"/>
              <w:ind w:firstLine="360"/>
              <w:jc w:val="center"/>
              <w:rPr>
                <w:rFonts w:ascii="Times New Roman" w:hAnsi="Times New Roman"/>
                <w:b/>
                <w:i/>
              </w:rPr>
            </w:pPr>
            <w:r w:rsidRPr="00936325">
              <w:rPr>
                <w:rFonts w:ascii="Times New Roman" w:hAnsi="Times New Roman"/>
                <w:b/>
                <w:i/>
              </w:rPr>
              <w:t>Подпрограмма 1: «Совершенствование и развитие сети автомобильных дорог общего пользования местного значения Дзержинского района»</w:t>
            </w:r>
            <w:r>
              <w:rPr>
                <w:rFonts w:ascii="Times New Roman" w:hAnsi="Times New Roman"/>
                <w:b/>
                <w:i/>
              </w:rPr>
              <w:t xml:space="preserve"> на 2017-2021 гг.»</w:t>
            </w:r>
          </w:p>
        </w:tc>
      </w:tr>
      <w:tr w:rsidR="003A2DD1" w:rsidRPr="00936325" w:rsidTr="00C6628A">
        <w:trPr>
          <w:gridAfter w:val="1"/>
          <w:wAfter w:w="13" w:type="dxa"/>
        </w:trPr>
        <w:tc>
          <w:tcPr>
            <w:tcW w:w="538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14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rPr>
                <w:rFonts w:ascii="Times New Roman" w:hAnsi="Times New Roman"/>
              </w:rPr>
            </w:pPr>
            <w:r w:rsidRPr="00936325">
              <w:rPr>
                <w:rStyle w:val="FontStyle30"/>
                <w:rFonts w:ascii="Times New Roman" w:hAnsi="Times New Roman" w:cs="Times New Roman"/>
              </w:rPr>
              <w:t>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1134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gridSpan w:val="2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79</w:t>
            </w:r>
          </w:p>
        </w:tc>
        <w:tc>
          <w:tcPr>
            <w:tcW w:w="766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69" w:type="dxa"/>
            <w:gridSpan w:val="2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56" w:type="dxa"/>
            <w:gridSpan w:val="2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55</w:t>
            </w:r>
          </w:p>
        </w:tc>
        <w:tc>
          <w:tcPr>
            <w:tcW w:w="875" w:type="dxa"/>
            <w:gridSpan w:val="2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20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3A2DD1" w:rsidRPr="00936325" w:rsidTr="00C6628A">
        <w:trPr>
          <w:gridAfter w:val="1"/>
          <w:wAfter w:w="13" w:type="dxa"/>
        </w:trPr>
        <w:tc>
          <w:tcPr>
            <w:tcW w:w="538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14" w:type="dxa"/>
          </w:tcPr>
          <w:p w:rsidR="003A2DD1" w:rsidRPr="00936325" w:rsidRDefault="003A2DD1" w:rsidP="00936325">
            <w:pPr>
              <w:spacing w:after="0" w:line="240" w:lineRule="auto"/>
              <w:rPr>
                <w:rStyle w:val="FontStyle30"/>
                <w:rFonts w:ascii="Times New Roman" w:hAnsi="Times New Roman" w:cs="Times New Roman"/>
              </w:rPr>
            </w:pPr>
            <w:r w:rsidRPr="00936325">
              <w:rPr>
                <w:rStyle w:val="FontStyle30"/>
                <w:rFonts w:ascii="Times New Roman" w:hAnsi="Times New Roman" w:cs="Times New Roman"/>
              </w:rPr>
              <w:t xml:space="preserve">Доля автомобильных дорог общего пользования местного значения, находящихся в проезжем состоянии к общей протяженности автомобильных дорог </w:t>
            </w:r>
          </w:p>
        </w:tc>
        <w:tc>
          <w:tcPr>
            <w:tcW w:w="1134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gridSpan w:val="2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90</w:t>
            </w:r>
          </w:p>
        </w:tc>
        <w:tc>
          <w:tcPr>
            <w:tcW w:w="766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95</w:t>
            </w:r>
          </w:p>
        </w:tc>
        <w:tc>
          <w:tcPr>
            <w:tcW w:w="869" w:type="dxa"/>
            <w:gridSpan w:val="2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97</w:t>
            </w:r>
          </w:p>
        </w:tc>
        <w:tc>
          <w:tcPr>
            <w:tcW w:w="656" w:type="dxa"/>
            <w:gridSpan w:val="2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99</w:t>
            </w:r>
          </w:p>
        </w:tc>
        <w:tc>
          <w:tcPr>
            <w:tcW w:w="875" w:type="dxa"/>
            <w:gridSpan w:val="2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20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3A2DD1" w:rsidRPr="00936325" w:rsidTr="00C6628A">
        <w:trPr>
          <w:gridAfter w:val="1"/>
          <w:wAfter w:w="13" w:type="dxa"/>
        </w:trPr>
        <w:tc>
          <w:tcPr>
            <w:tcW w:w="9596" w:type="dxa"/>
            <w:gridSpan w:val="13"/>
            <w:vAlign w:val="center"/>
          </w:tcPr>
          <w:p w:rsidR="003A2DD1" w:rsidRPr="00936325" w:rsidRDefault="003A2DD1" w:rsidP="00936325">
            <w:pPr>
              <w:spacing w:after="0"/>
              <w:ind w:firstLine="360"/>
              <w:jc w:val="center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  <w:b/>
                <w:i/>
              </w:rPr>
              <w:lastRenderedPageBreak/>
              <w:t xml:space="preserve">Подпрограмма 2: «Повышение безопасности дорожного движения на территории  муниципального района «Дзержинский район» </w:t>
            </w:r>
          </w:p>
        </w:tc>
      </w:tr>
      <w:tr w:rsidR="003A2DD1" w:rsidRPr="00936325" w:rsidTr="00C6628A">
        <w:tc>
          <w:tcPr>
            <w:tcW w:w="538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14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rPr>
                <w:rStyle w:val="FontStyle30"/>
                <w:rFonts w:ascii="Times New Roman" w:hAnsi="Times New Roman" w:cs="Times New Roman"/>
              </w:rPr>
            </w:pPr>
            <w:r w:rsidRPr="00936325">
              <w:rPr>
                <w:rStyle w:val="FontStyle30"/>
                <w:rFonts w:ascii="Times New Roman" w:hAnsi="Times New Roman" w:cs="Times New Roman"/>
              </w:rPr>
              <w:t>Количество ДТП</w:t>
            </w:r>
          </w:p>
        </w:tc>
        <w:tc>
          <w:tcPr>
            <w:tcW w:w="1134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Ед.</w:t>
            </w:r>
          </w:p>
        </w:tc>
        <w:tc>
          <w:tcPr>
            <w:tcW w:w="709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95</w:t>
            </w:r>
          </w:p>
        </w:tc>
        <w:tc>
          <w:tcPr>
            <w:tcW w:w="881" w:type="dxa"/>
            <w:gridSpan w:val="2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90</w:t>
            </w:r>
          </w:p>
        </w:tc>
        <w:tc>
          <w:tcPr>
            <w:tcW w:w="766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85</w:t>
            </w:r>
          </w:p>
        </w:tc>
        <w:tc>
          <w:tcPr>
            <w:tcW w:w="759" w:type="dxa"/>
            <w:gridSpan w:val="3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80</w:t>
            </w:r>
          </w:p>
        </w:tc>
        <w:tc>
          <w:tcPr>
            <w:tcW w:w="716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65</w:t>
            </w:r>
          </w:p>
        </w:tc>
        <w:tc>
          <w:tcPr>
            <w:tcW w:w="992" w:type="dxa"/>
            <w:gridSpan w:val="3"/>
            <w:vAlign w:val="center"/>
          </w:tcPr>
          <w:p w:rsidR="003A2DD1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2DD1" w:rsidRPr="00936325" w:rsidTr="00C6628A">
        <w:tc>
          <w:tcPr>
            <w:tcW w:w="538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14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rPr>
                <w:rStyle w:val="FontStyle30"/>
                <w:rFonts w:ascii="Times New Roman" w:hAnsi="Times New Roman" w:cs="Times New Roman"/>
              </w:rPr>
            </w:pPr>
            <w:r w:rsidRPr="00936325">
              <w:rPr>
                <w:rStyle w:val="FontStyle30"/>
                <w:rFonts w:ascii="Times New Roman" w:hAnsi="Times New Roman" w:cs="Times New Roman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134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1" w:type="dxa"/>
            <w:gridSpan w:val="2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6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9" w:type="dxa"/>
            <w:gridSpan w:val="3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0</w:t>
            </w:r>
          </w:p>
        </w:tc>
        <w:tc>
          <w:tcPr>
            <w:tcW w:w="716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A2DD1" w:rsidRPr="00936325" w:rsidTr="005D3C30">
        <w:tc>
          <w:tcPr>
            <w:tcW w:w="538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4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rPr>
                <w:rStyle w:val="FontStyle30"/>
                <w:rFonts w:ascii="Times New Roman" w:hAnsi="Times New Roman" w:cs="Times New Roman"/>
              </w:rPr>
            </w:pPr>
            <w:r w:rsidRPr="00936325">
              <w:rPr>
                <w:rStyle w:val="FontStyle30"/>
                <w:rFonts w:ascii="Times New Roman" w:hAnsi="Times New Roman" w:cs="Times New Roman"/>
              </w:rPr>
              <w:t>Количество ДТП с участием детей в возрасте до 16 лет</w:t>
            </w:r>
          </w:p>
        </w:tc>
        <w:tc>
          <w:tcPr>
            <w:tcW w:w="1134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Ед.</w:t>
            </w:r>
          </w:p>
        </w:tc>
        <w:tc>
          <w:tcPr>
            <w:tcW w:w="709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1" w:type="dxa"/>
            <w:gridSpan w:val="2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6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9" w:type="dxa"/>
            <w:gridSpan w:val="3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6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A2DD1" w:rsidRPr="00936325" w:rsidTr="00DD4DB0">
        <w:tc>
          <w:tcPr>
            <w:tcW w:w="538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14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rPr>
                <w:rStyle w:val="FontStyle30"/>
                <w:rFonts w:ascii="Times New Roman" w:hAnsi="Times New Roman" w:cs="Times New Roman"/>
              </w:rPr>
            </w:pPr>
            <w:r w:rsidRPr="00936325">
              <w:rPr>
                <w:rStyle w:val="FontStyle30"/>
                <w:rFonts w:ascii="Times New Roman" w:hAnsi="Times New Roman" w:cs="Times New Roman"/>
              </w:rPr>
              <w:t>Количество ДТП, повлекших за собой гибель людей</w:t>
            </w:r>
          </w:p>
        </w:tc>
        <w:tc>
          <w:tcPr>
            <w:tcW w:w="1134" w:type="dxa"/>
            <w:vAlign w:val="center"/>
          </w:tcPr>
          <w:p w:rsidR="003A2DD1" w:rsidRPr="0093632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Ед.</w:t>
            </w:r>
          </w:p>
        </w:tc>
        <w:tc>
          <w:tcPr>
            <w:tcW w:w="709" w:type="dxa"/>
            <w:vAlign w:val="center"/>
          </w:tcPr>
          <w:p w:rsidR="003A2DD1" w:rsidRPr="00936325" w:rsidRDefault="003A2DD1" w:rsidP="0021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1" w:type="dxa"/>
            <w:gridSpan w:val="2"/>
            <w:vAlign w:val="center"/>
          </w:tcPr>
          <w:p w:rsidR="003A2DD1" w:rsidRPr="00936325" w:rsidRDefault="003A2DD1" w:rsidP="0021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6" w:type="dxa"/>
            <w:vAlign w:val="center"/>
          </w:tcPr>
          <w:p w:rsidR="003A2DD1" w:rsidRPr="00936325" w:rsidRDefault="003A2DD1" w:rsidP="0021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9" w:type="dxa"/>
            <w:gridSpan w:val="3"/>
            <w:vAlign w:val="center"/>
          </w:tcPr>
          <w:p w:rsidR="003A2DD1" w:rsidRPr="00936325" w:rsidRDefault="003A2DD1" w:rsidP="0021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6" w:type="dxa"/>
            <w:vAlign w:val="center"/>
          </w:tcPr>
          <w:p w:rsidR="003A2DD1" w:rsidRPr="00936325" w:rsidRDefault="003A2DD1" w:rsidP="00217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3A2DD1" w:rsidRPr="00936325" w:rsidRDefault="003A2DD1" w:rsidP="002D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3A2DD1" w:rsidRPr="00BA4DAB" w:rsidRDefault="003A2DD1" w:rsidP="00B27F63">
      <w:pPr>
        <w:spacing w:after="0"/>
        <w:ind w:firstLine="360"/>
        <w:jc w:val="both"/>
        <w:rPr>
          <w:rFonts w:ascii="Times New Roman" w:hAnsi="Times New Roman"/>
        </w:rPr>
      </w:pPr>
    </w:p>
    <w:p w:rsidR="003A2DD1" w:rsidRPr="00BA4DAB" w:rsidRDefault="003A2DD1" w:rsidP="00763622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BA4DAB">
        <w:rPr>
          <w:rFonts w:ascii="Times New Roman" w:hAnsi="Times New Roman"/>
          <w:b/>
        </w:rPr>
        <w:t>Система программных мероприятий.</w:t>
      </w:r>
    </w:p>
    <w:p w:rsidR="003A2DD1" w:rsidRPr="00BA4DAB" w:rsidRDefault="003A2DD1" w:rsidP="00E22FB0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 xml:space="preserve">Для достижения заявленных целей и решения поставленных задач в рамках настоящей Программы предусмотрена реализация 2 подпрограмм: </w:t>
      </w:r>
    </w:p>
    <w:p w:rsidR="003A2DD1" w:rsidRPr="00BA4DAB" w:rsidRDefault="003A2DD1" w:rsidP="00932CCE">
      <w:pPr>
        <w:spacing w:after="0"/>
        <w:ind w:firstLine="360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 Подпрограмма 1: «Совершенствование и развитие сети автомобильных дорог общего пользования местного значения Дзержинского района</w:t>
      </w:r>
      <w:r>
        <w:rPr>
          <w:rFonts w:ascii="Times New Roman" w:hAnsi="Times New Roman"/>
        </w:rPr>
        <w:t xml:space="preserve"> на 2017-2021 гг.</w:t>
      </w:r>
      <w:r w:rsidRPr="00BA4DAB">
        <w:rPr>
          <w:rFonts w:ascii="Times New Roman" w:hAnsi="Times New Roman"/>
        </w:rPr>
        <w:t>»;</w:t>
      </w:r>
    </w:p>
    <w:p w:rsidR="003A2DD1" w:rsidRPr="00BA4DAB" w:rsidRDefault="003A2DD1" w:rsidP="00932CCE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Подпрограмма 2: «Повышение безопасности дорожного движения на территории  муниципального района «Дзержинский район</w:t>
      </w:r>
      <w:r>
        <w:rPr>
          <w:rFonts w:ascii="Times New Roman" w:hAnsi="Times New Roman"/>
        </w:rPr>
        <w:t xml:space="preserve"> на 2017-2021 гг.</w:t>
      </w:r>
      <w:r w:rsidRPr="00BA4DAB">
        <w:rPr>
          <w:rFonts w:ascii="Times New Roman" w:hAnsi="Times New Roman"/>
        </w:rPr>
        <w:t>».</w:t>
      </w:r>
    </w:p>
    <w:p w:rsidR="003A2DD1" w:rsidRPr="00BA4DAB" w:rsidRDefault="003A2DD1" w:rsidP="00E22FB0">
      <w:pPr>
        <w:spacing w:after="0"/>
        <w:ind w:firstLine="360"/>
        <w:jc w:val="both"/>
        <w:rPr>
          <w:rFonts w:ascii="Times New Roman" w:hAnsi="Times New Roman"/>
        </w:rPr>
      </w:pPr>
    </w:p>
    <w:p w:rsidR="003A2DD1" w:rsidRPr="00BA4DAB" w:rsidRDefault="003A2DD1" w:rsidP="00763622">
      <w:pPr>
        <w:spacing w:after="0"/>
        <w:rPr>
          <w:rFonts w:ascii="Times New Roman" w:hAnsi="Times New Roman"/>
        </w:rPr>
      </w:pPr>
      <w:r w:rsidRPr="00BA4DAB">
        <w:rPr>
          <w:rFonts w:ascii="Times New Roman" w:hAnsi="Times New Roman"/>
        </w:rPr>
        <w:t>Подпрограмма 1.</w:t>
      </w:r>
    </w:p>
    <w:p w:rsidR="003A2DD1" w:rsidRPr="00BA4DAB" w:rsidRDefault="003A2DD1" w:rsidP="00E22FB0">
      <w:pPr>
        <w:rPr>
          <w:rFonts w:ascii="Times New Roman" w:hAnsi="Times New Roman"/>
        </w:rPr>
      </w:pPr>
      <w:r w:rsidRPr="00BA4DAB">
        <w:rPr>
          <w:rFonts w:ascii="Times New Roman" w:hAnsi="Times New Roman"/>
        </w:rPr>
        <w:t>Мероприятия подпрограммы  подразделяются по основным разделам:</w:t>
      </w:r>
    </w:p>
    <w:p w:rsidR="003A2DD1" w:rsidRPr="00BA4DAB" w:rsidRDefault="003A2DD1" w:rsidP="0090241F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содержание автомобильных дорог</w:t>
      </w:r>
      <w:r w:rsidRPr="00BA4DAB">
        <w:rPr>
          <w:rFonts w:ascii="Times New Roman" w:hAnsi="Times New Roman"/>
        </w:rPr>
        <w:t>;</w:t>
      </w:r>
    </w:p>
    <w:p w:rsidR="003A2DD1" w:rsidRPr="00BA4DAB" w:rsidRDefault="003A2DD1" w:rsidP="0090241F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кап. ремонт, ремонт, реконструкция автомобильных дорог </w:t>
      </w:r>
      <w:r w:rsidRPr="00BA4DAB">
        <w:rPr>
          <w:rFonts w:ascii="Times New Roman" w:hAnsi="Times New Roman"/>
        </w:rPr>
        <w:t>с твердым покрытием</w:t>
      </w:r>
      <w:r>
        <w:rPr>
          <w:rFonts w:ascii="Times New Roman" w:hAnsi="Times New Roman"/>
        </w:rPr>
        <w:t xml:space="preserve"> и сооружений на них</w:t>
      </w:r>
      <w:r w:rsidRPr="00BA4DAB">
        <w:rPr>
          <w:rFonts w:ascii="Times New Roman" w:hAnsi="Times New Roman"/>
        </w:rPr>
        <w:t>;</w:t>
      </w:r>
    </w:p>
    <w:p w:rsidR="003A2DD1" w:rsidRPr="00A313E3" w:rsidRDefault="003A2DD1" w:rsidP="0090241F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color w:val="000000"/>
          <w:lang w:eastAsia="ru-RU"/>
        </w:rPr>
        <w:t>о</w:t>
      </w:r>
      <w:r w:rsidRPr="00A313E3">
        <w:rPr>
          <w:rFonts w:ascii="Times New Roman" w:hAnsi="Times New Roman"/>
          <w:color w:val="000000"/>
          <w:lang w:eastAsia="ru-RU"/>
        </w:rPr>
        <w:t>существление части полномочий района по дорожной деятельности в отношении автодорог местного значения в границах населенного пункта поселений и обеспечения безопасности дорожного движения на них за счет межбюджетных трансфертов, предоставляемых из бюджета района в бюджет поселений</w:t>
      </w:r>
      <w:r>
        <w:rPr>
          <w:rFonts w:ascii="Times New Roman" w:hAnsi="Times New Roman"/>
          <w:color w:val="000000"/>
          <w:lang w:eastAsia="ru-RU"/>
        </w:rPr>
        <w:t>.</w:t>
      </w:r>
    </w:p>
    <w:p w:rsidR="003A2DD1" w:rsidRPr="00BA4DAB" w:rsidRDefault="003A2DD1" w:rsidP="00164BDD">
      <w:pPr>
        <w:pStyle w:val="a4"/>
        <w:spacing w:after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Мероприятия по содержанию автомобильных дорог</w:t>
      </w:r>
      <w:r w:rsidRPr="00BA4DAB">
        <w:rPr>
          <w:rFonts w:ascii="Times New Roman" w:hAnsi="Times New Roman"/>
          <w:u w:val="single"/>
        </w:rPr>
        <w:t>.</w:t>
      </w:r>
    </w:p>
    <w:p w:rsidR="003A2DD1" w:rsidRPr="00BA4DAB" w:rsidRDefault="003A2DD1" w:rsidP="00164BD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Целью данных мероприятий является оформление</w:t>
      </w:r>
      <w:r>
        <w:rPr>
          <w:rFonts w:ascii="Times New Roman" w:hAnsi="Times New Roman"/>
        </w:rPr>
        <w:t xml:space="preserve"> автомобильных дорог</w:t>
      </w:r>
      <w:r w:rsidRPr="00BA4DAB">
        <w:rPr>
          <w:rFonts w:ascii="Times New Roman" w:hAnsi="Times New Roman"/>
        </w:rPr>
        <w:t>, составление</w:t>
      </w:r>
      <w:r>
        <w:rPr>
          <w:rFonts w:ascii="Times New Roman" w:hAnsi="Times New Roman"/>
        </w:rPr>
        <w:t xml:space="preserve"> проекта организации дорожного движения</w:t>
      </w:r>
      <w:r w:rsidRPr="00BA4DAB">
        <w:rPr>
          <w:rFonts w:ascii="Times New Roman" w:hAnsi="Times New Roman"/>
        </w:rPr>
        <w:t>, п</w:t>
      </w:r>
      <w:r>
        <w:rPr>
          <w:rFonts w:ascii="Times New Roman" w:hAnsi="Times New Roman"/>
        </w:rPr>
        <w:t>оддержание существующей сети автомобильных дорог</w:t>
      </w:r>
      <w:r w:rsidRPr="00BA4DAB">
        <w:rPr>
          <w:rFonts w:ascii="Times New Roman" w:hAnsi="Times New Roman"/>
        </w:rPr>
        <w:t xml:space="preserve"> в проезжем состоянии.</w:t>
      </w:r>
    </w:p>
    <w:p w:rsidR="003A2DD1" w:rsidRPr="00BA4DAB" w:rsidRDefault="003A2DD1" w:rsidP="00164BD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Мероприятия буду</w:t>
      </w:r>
      <w:r>
        <w:rPr>
          <w:rFonts w:ascii="Times New Roman" w:hAnsi="Times New Roman"/>
        </w:rPr>
        <w:t>т осуществляться в период с 2017 года по 2021</w:t>
      </w:r>
      <w:r w:rsidRPr="00BA4DAB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ы</w:t>
      </w:r>
      <w:r w:rsidRPr="00BA4DAB">
        <w:rPr>
          <w:rFonts w:ascii="Times New Roman" w:hAnsi="Times New Roman"/>
        </w:rPr>
        <w:t xml:space="preserve">. На реализацию мероприятий предусмотрены средства муниципального дорожного Фонда из местного бюджета. </w:t>
      </w:r>
    </w:p>
    <w:p w:rsidR="003A2DD1" w:rsidRPr="00BA4DAB" w:rsidRDefault="003A2DD1" w:rsidP="00DC7134">
      <w:pPr>
        <w:spacing w:after="0"/>
        <w:ind w:firstLine="708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Мероприятия по кап. ремонту автомобильных дорог</w:t>
      </w:r>
      <w:r w:rsidRPr="00BA4DAB">
        <w:rPr>
          <w:rFonts w:ascii="Times New Roman" w:hAnsi="Times New Roman"/>
          <w:u w:val="single"/>
        </w:rPr>
        <w:t>.</w:t>
      </w:r>
    </w:p>
    <w:p w:rsidR="003A2DD1" w:rsidRPr="00BA4DAB" w:rsidRDefault="003A2DD1" w:rsidP="00DC7134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Мероприят</w:t>
      </w:r>
      <w:r>
        <w:rPr>
          <w:rFonts w:ascii="Times New Roman" w:hAnsi="Times New Roman"/>
        </w:rPr>
        <w:t>ия направлены на сохранность автомобильных дорог</w:t>
      </w:r>
      <w:r w:rsidRPr="00BA4DAB">
        <w:rPr>
          <w:rFonts w:ascii="Times New Roman" w:hAnsi="Times New Roman"/>
        </w:rPr>
        <w:t xml:space="preserve"> с твердым покрытием и сооружений на них и поддержании их в нормативном транспортно-эксплуатационном состоянии. </w:t>
      </w:r>
    </w:p>
    <w:p w:rsidR="003A2DD1" w:rsidRPr="00BA4DAB" w:rsidRDefault="003A2DD1" w:rsidP="00DC7134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Мероприятия буду</w:t>
      </w:r>
      <w:r>
        <w:rPr>
          <w:rFonts w:ascii="Times New Roman" w:hAnsi="Times New Roman"/>
        </w:rPr>
        <w:t>т осуществляться в период с 2017 по 2021</w:t>
      </w:r>
      <w:r w:rsidRPr="00BA4DAB">
        <w:rPr>
          <w:rFonts w:ascii="Times New Roman" w:hAnsi="Times New Roman"/>
        </w:rPr>
        <w:t xml:space="preserve"> годы. На реализацию мероприятий предусмотрены средства муниципального дорожного Фонда из местного</w:t>
      </w:r>
      <w:r>
        <w:rPr>
          <w:rFonts w:ascii="Times New Roman" w:hAnsi="Times New Roman"/>
        </w:rPr>
        <w:t>, областного бюджетов</w:t>
      </w:r>
      <w:r w:rsidRPr="00BA4DAB">
        <w:rPr>
          <w:rFonts w:ascii="Times New Roman" w:hAnsi="Times New Roman"/>
        </w:rPr>
        <w:t xml:space="preserve"> и иных поступлений.</w:t>
      </w:r>
    </w:p>
    <w:p w:rsidR="003A2DD1" w:rsidRPr="00BA4DAB" w:rsidRDefault="003A2DD1" w:rsidP="00DC7134">
      <w:pPr>
        <w:spacing w:after="0"/>
        <w:ind w:firstLine="708"/>
        <w:jc w:val="center"/>
        <w:rPr>
          <w:rFonts w:ascii="Times New Roman" w:hAnsi="Times New Roman"/>
          <w:u w:val="single"/>
        </w:rPr>
      </w:pPr>
      <w:r w:rsidRPr="00A313E3">
        <w:rPr>
          <w:rFonts w:ascii="Times New Roman" w:hAnsi="Times New Roman"/>
          <w:u w:val="single"/>
        </w:rPr>
        <w:t>Мероприятия по реконструкции грунтовых автомобильных дорог.</w:t>
      </w:r>
    </w:p>
    <w:p w:rsidR="003A2DD1" w:rsidRPr="00BA4DAB" w:rsidRDefault="003A2DD1" w:rsidP="00E22FB0">
      <w:pPr>
        <w:spacing w:after="0"/>
        <w:ind w:firstLine="708"/>
        <w:jc w:val="both"/>
        <w:rPr>
          <w:rFonts w:ascii="Times New Roman" w:hAnsi="Times New Roman"/>
        </w:rPr>
      </w:pPr>
    </w:p>
    <w:p w:rsidR="003A2DD1" w:rsidRPr="00BA4DAB" w:rsidRDefault="003A2DD1" w:rsidP="00E22FB0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 xml:space="preserve">Подпрограмма 2: </w:t>
      </w:r>
    </w:p>
    <w:p w:rsidR="003A2DD1" w:rsidRPr="00BA4DAB" w:rsidRDefault="003A2DD1" w:rsidP="00E22FB0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lastRenderedPageBreak/>
        <w:t>Подпрограммные мероприятия направлены на сокращение количества лиц, погибших и раненых в результате дорожно-транспортных происшествий с пострадавшими на территории муниципального образования «Дзержинский район».</w:t>
      </w:r>
    </w:p>
    <w:p w:rsidR="003A2DD1" w:rsidRPr="00BA4DAB" w:rsidRDefault="003A2DD1" w:rsidP="00E22FB0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Для эффективной реализации подпрограммных мероприятий необходимо нормативное, правовое и методологическое, финансовое и организационное обеспечение.</w:t>
      </w:r>
    </w:p>
    <w:p w:rsidR="003A2DD1" w:rsidRPr="00BA4DAB" w:rsidRDefault="003A2DD1" w:rsidP="00E22FB0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В целях достижения результативности и эффективности подпрограммы планируется реализация комплекса мероприятий по нескольким направлениям:</w:t>
      </w:r>
    </w:p>
    <w:p w:rsidR="003A2DD1" w:rsidRPr="009A517B" w:rsidRDefault="003A2DD1" w:rsidP="00E22FB0">
      <w:pPr>
        <w:tabs>
          <w:tab w:val="num" w:pos="720"/>
        </w:tabs>
        <w:spacing w:after="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 xml:space="preserve"> </w:t>
      </w:r>
      <w:r w:rsidRPr="009A517B">
        <w:rPr>
          <w:rFonts w:ascii="Times New Roman" w:hAnsi="Times New Roman"/>
        </w:rPr>
        <w:t>- мероприятия, направленные на</w:t>
      </w:r>
      <w:r w:rsidRPr="009A517B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9A517B">
        <w:rPr>
          <w:rFonts w:ascii="Times New Roman" w:hAnsi="Times New Roman"/>
          <w:bCs/>
          <w:color w:val="000000"/>
          <w:lang w:eastAsia="ru-RU"/>
        </w:rPr>
        <w:t>развитие системы предупреждения опасного поведения участников дорожного движения</w:t>
      </w:r>
      <w:r w:rsidRPr="009A517B">
        <w:rPr>
          <w:rFonts w:ascii="Times New Roman" w:hAnsi="Times New Roman"/>
        </w:rPr>
        <w:t>;</w:t>
      </w:r>
    </w:p>
    <w:p w:rsidR="003A2DD1" w:rsidRPr="009A517B" w:rsidRDefault="003A2DD1" w:rsidP="00E22FB0">
      <w:pPr>
        <w:tabs>
          <w:tab w:val="num" w:pos="720"/>
        </w:tabs>
        <w:spacing w:after="0"/>
        <w:jc w:val="both"/>
        <w:rPr>
          <w:rFonts w:ascii="Times New Roman" w:hAnsi="Times New Roman"/>
        </w:rPr>
      </w:pPr>
      <w:r w:rsidRPr="009A517B">
        <w:rPr>
          <w:rFonts w:ascii="Times New Roman" w:hAnsi="Times New Roman"/>
        </w:rPr>
        <w:t xml:space="preserve"> - мероприятия, направленные на</w:t>
      </w:r>
      <w:r w:rsidRPr="009A517B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9A517B">
        <w:rPr>
          <w:rFonts w:ascii="Times New Roman" w:hAnsi="Times New Roman"/>
          <w:bCs/>
          <w:color w:val="000000"/>
          <w:lang w:eastAsia="ru-RU"/>
        </w:rPr>
        <w:t>обеспечение безопасного участия детей в дорожном движении</w:t>
      </w:r>
      <w:r w:rsidRPr="009A517B">
        <w:rPr>
          <w:rFonts w:ascii="Times New Roman" w:hAnsi="Times New Roman"/>
        </w:rPr>
        <w:t>;</w:t>
      </w:r>
    </w:p>
    <w:p w:rsidR="003A2DD1" w:rsidRPr="009A517B" w:rsidRDefault="003A2DD1" w:rsidP="00E22FB0">
      <w:pPr>
        <w:tabs>
          <w:tab w:val="num" w:pos="720"/>
        </w:tabs>
        <w:spacing w:after="0"/>
        <w:jc w:val="both"/>
        <w:rPr>
          <w:rFonts w:ascii="Times New Roman" w:hAnsi="Times New Roman"/>
        </w:rPr>
      </w:pPr>
      <w:r w:rsidRPr="009A517B">
        <w:rPr>
          <w:rFonts w:ascii="Times New Roman" w:hAnsi="Times New Roman"/>
        </w:rPr>
        <w:t xml:space="preserve"> - мероприятия, направленные на </w:t>
      </w:r>
      <w:r w:rsidRPr="009A517B">
        <w:rPr>
          <w:rFonts w:ascii="Times New Roman" w:hAnsi="Times New Roman"/>
          <w:bCs/>
          <w:color w:val="000000"/>
          <w:lang w:eastAsia="ru-RU"/>
        </w:rPr>
        <w:t>развитие системы оказания помощи лицам, пострадавшим в результате ДТП;</w:t>
      </w:r>
    </w:p>
    <w:p w:rsidR="003A2DD1" w:rsidRDefault="003A2DD1" w:rsidP="001915C0">
      <w:pPr>
        <w:tabs>
          <w:tab w:val="num" w:pos="720"/>
        </w:tabs>
        <w:spacing w:after="0"/>
        <w:jc w:val="both"/>
        <w:rPr>
          <w:rFonts w:ascii="Times New Roman" w:hAnsi="Times New Roman"/>
          <w:bCs/>
          <w:color w:val="000000"/>
          <w:lang w:eastAsia="ru-RU"/>
        </w:rPr>
      </w:pPr>
      <w:r w:rsidRPr="009A517B">
        <w:rPr>
          <w:rFonts w:ascii="Times New Roman" w:hAnsi="Times New Roman"/>
        </w:rPr>
        <w:t xml:space="preserve"> - мероприятия, направленные на </w:t>
      </w:r>
      <w:r w:rsidRPr="009A517B">
        <w:rPr>
          <w:rFonts w:ascii="Times New Roman" w:hAnsi="Times New Roman"/>
          <w:bCs/>
          <w:color w:val="000000"/>
          <w:lang w:eastAsia="ru-RU"/>
        </w:rPr>
        <w:t>развитие системы организации движения транспортных средств и пешеходов и повышение безопасности дорожных условий;</w:t>
      </w:r>
    </w:p>
    <w:p w:rsidR="003A2DD1" w:rsidRPr="009A517B" w:rsidRDefault="003A2DD1" w:rsidP="001915C0">
      <w:pPr>
        <w:tabs>
          <w:tab w:val="num" w:pos="72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lang w:eastAsia="ru-RU"/>
        </w:rPr>
        <w:t xml:space="preserve">- </w:t>
      </w:r>
      <w:r w:rsidRPr="009A517B">
        <w:rPr>
          <w:rFonts w:ascii="Times New Roman" w:hAnsi="Times New Roman"/>
        </w:rPr>
        <w:t>мероприятия, направленные на</w:t>
      </w:r>
      <w:r w:rsidRPr="002177FB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lang w:eastAsia="ru-RU"/>
        </w:rPr>
        <w:t>с</w:t>
      </w:r>
      <w:r w:rsidRPr="009A517B">
        <w:rPr>
          <w:rFonts w:ascii="Times New Roman" w:hAnsi="Times New Roman"/>
          <w:bCs/>
          <w:color w:val="000000"/>
          <w:lang w:eastAsia="ru-RU"/>
        </w:rPr>
        <w:t>овершенствование нормативно-правового, организационного и методического обеспечения деятельности в сфере обеспечения  деятельности в сфере обеспечения БДД</w:t>
      </w:r>
      <w:r>
        <w:rPr>
          <w:rFonts w:ascii="Times New Roman" w:hAnsi="Times New Roman"/>
          <w:bCs/>
          <w:color w:val="000000"/>
          <w:lang w:eastAsia="ru-RU"/>
        </w:rPr>
        <w:t>.</w:t>
      </w:r>
    </w:p>
    <w:p w:rsidR="003A2DD1" w:rsidRPr="00BA4DAB" w:rsidRDefault="003A2DD1" w:rsidP="005A4C2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BA4DAB">
        <w:rPr>
          <w:rFonts w:ascii="Times New Roman" w:hAnsi="Times New Roman"/>
          <w:b/>
        </w:rPr>
        <w:t xml:space="preserve">Ресурсное обеспечение Программы. </w:t>
      </w:r>
    </w:p>
    <w:p w:rsidR="003A2DD1" w:rsidRPr="00BA4DAB" w:rsidRDefault="003A2DD1" w:rsidP="005A4C24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 xml:space="preserve">На реализацию мероприятий настоящей Программы предусмотрены средства из муниципального дорожного Фонда </w:t>
      </w:r>
      <w:r w:rsidRPr="004F380D">
        <w:rPr>
          <w:rFonts w:ascii="Times New Roman" w:hAnsi="Times New Roman"/>
        </w:rPr>
        <w:t>в объеме</w:t>
      </w:r>
      <w:r>
        <w:rPr>
          <w:rFonts w:ascii="Times New Roman" w:hAnsi="Times New Roman"/>
        </w:rPr>
        <w:t xml:space="preserve"> </w:t>
      </w:r>
      <w:r w:rsidRPr="009F3890">
        <w:rPr>
          <w:rFonts w:ascii="Times New Roman" w:hAnsi="Times New Roman"/>
          <w:bCs/>
          <w:lang w:eastAsia="ru-RU"/>
        </w:rPr>
        <w:t>139170,0 (119820,0; 19350,0*)</w:t>
      </w:r>
      <w:r w:rsidRPr="009F3890">
        <w:rPr>
          <w:rFonts w:ascii="Times New Roman" w:hAnsi="Times New Roman"/>
        </w:rPr>
        <w:t xml:space="preserve"> </w:t>
      </w:r>
      <w:r w:rsidRPr="004F380D">
        <w:rPr>
          <w:rFonts w:ascii="Times New Roman" w:hAnsi="Times New Roman"/>
        </w:rPr>
        <w:t>тыс.рублей, в</w:t>
      </w:r>
      <w:r w:rsidRPr="00BA4DAB">
        <w:rPr>
          <w:rFonts w:ascii="Times New Roman" w:hAnsi="Times New Roman"/>
        </w:rPr>
        <w:t xml:space="preserve"> том числе:</w:t>
      </w:r>
    </w:p>
    <w:p w:rsidR="003A2DD1" w:rsidRPr="006B2EE4" w:rsidRDefault="003A2DD1" w:rsidP="005A4C24">
      <w:pPr>
        <w:spacing w:after="0"/>
        <w:ind w:firstLine="360"/>
        <w:jc w:val="both"/>
        <w:rPr>
          <w:rFonts w:ascii="Times New Roman" w:hAnsi="Times New Roman"/>
        </w:rPr>
      </w:pPr>
      <w:r w:rsidRPr="006B2EE4">
        <w:rPr>
          <w:rFonts w:ascii="Times New Roman" w:hAnsi="Times New Roman"/>
        </w:rPr>
        <w:t>2017 год –</w:t>
      </w:r>
      <w:r w:rsidRPr="009F3890">
        <w:rPr>
          <w:rFonts w:ascii="Times New Roman" w:hAnsi="Times New Roman"/>
          <w:bCs/>
          <w:color w:val="000000"/>
          <w:lang w:eastAsia="ru-RU"/>
        </w:rPr>
        <w:t>34834,0 (30684,0; 4150,0*)</w:t>
      </w:r>
      <w:r w:rsidRPr="00E73396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6B2EE4">
        <w:rPr>
          <w:rFonts w:ascii="Times New Roman" w:hAnsi="Times New Roman"/>
        </w:rPr>
        <w:t>тыс. руб.</w:t>
      </w:r>
    </w:p>
    <w:p w:rsidR="003A2DD1" w:rsidRPr="006B2EE4" w:rsidRDefault="003A2DD1" w:rsidP="005A4C24">
      <w:pPr>
        <w:spacing w:after="0"/>
        <w:ind w:firstLine="360"/>
        <w:jc w:val="both"/>
        <w:rPr>
          <w:rFonts w:ascii="Times New Roman" w:hAnsi="Times New Roman"/>
        </w:rPr>
      </w:pPr>
      <w:r w:rsidRPr="006B2EE4">
        <w:rPr>
          <w:rFonts w:ascii="Times New Roman" w:hAnsi="Times New Roman"/>
        </w:rPr>
        <w:t>2018 год –</w:t>
      </w:r>
      <w:r>
        <w:rPr>
          <w:rFonts w:ascii="Times New Roman" w:hAnsi="Times New Roman"/>
        </w:rPr>
        <w:t xml:space="preserve"> </w:t>
      </w:r>
      <w:r w:rsidRPr="009F3890">
        <w:rPr>
          <w:rFonts w:ascii="Times New Roman" w:hAnsi="Times New Roman"/>
          <w:bCs/>
          <w:color w:val="000000"/>
          <w:lang w:eastAsia="ru-RU"/>
        </w:rPr>
        <w:t>34934,0  (30684,0;  4250,0*)</w:t>
      </w:r>
      <w:r>
        <w:rPr>
          <w:rFonts w:ascii="Times New Roman" w:hAnsi="Times New Roman"/>
          <w:bCs/>
          <w:color w:val="000000"/>
          <w:lang w:eastAsia="ru-RU"/>
        </w:rPr>
        <w:t xml:space="preserve"> </w:t>
      </w:r>
      <w:r w:rsidRPr="009F3890">
        <w:rPr>
          <w:rFonts w:ascii="Times New Roman" w:hAnsi="Times New Roman"/>
        </w:rPr>
        <w:t>т</w:t>
      </w:r>
      <w:r w:rsidRPr="006B2EE4">
        <w:rPr>
          <w:rFonts w:ascii="Times New Roman" w:hAnsi="Times New Roman"/>
        </w:rPr>
        <w:t>ыс. руб.</w:t>
      </w:r>
    </w:p>
    <w:p w:rsidR="003A2DD1" w:rsidRPr="006B2EE4" w:rsidRDefault="003A2DD1" w:rsidP="005A4C24">
      <w:pPr>
        <w:spacing w:after="0"/>
        <w:ind w:firstLine="360"/>
        <w:jc w:val="both"/>
        <w:rPr>
          <w:rFonts w:ascii="Times New Roman" w:hAnsi="Times New Roman"/>
        </w:rPr>
      </w:pPr>
      <w:r w:rsidRPr="006B2EE4">
        <w:rPr>
          <w:rFonts w:ascii="Times New Roman" w:hAnsi="Times New Roman"/>
        </w:rPr>
        <w:t xml:space="preserve">2019 год </w:t>
      </w:r>
      <w:r w:rsidRPr="004739AA">
        <w:rPr>
          <w:rFonts w:ascii="Times New Roman" w:hAnsi="Times New Roman"/>
        </w:rPr>
        <w:t xml:space="preserve">–  </w:t>
      </w:r>
      <w:r w:rsidRPr="004739AA">
        <w:rPr>
          <w:rFonts w:ascii="Times New Roman" w:hAnsi="Times New Roman"/>
          <w:bCs/>
          <w:color w:val="000000"/>
          <w:lang w:eastAsia="ru-RU"/>
        </w:rPr>
        <w:t>34334,0  (30684</w:t>
      </w:r>
      <w:r>
        <w:rPr>
          <w:rFonts w:ascii="Times New Roman" w:hAnsi="Times New Roman"/>
          <w:bCs/>
          <w:color w:val="000000"/>
          <w:lang w:eastAsia="ru-RU"/>
        </w:rPr>
        <w:t xml:space="preserve">,0; </w:t>
      </w:r>
      <w:r w:rsidRPr="004739AA">
        <w:rPr>
          <w:rFonts w:ascii="Times New Roman" w:hAnsi="Times New Roman"/>
          <w:bCs/>
          <w:color w:val="000000"/>
          <w:lang w:eastAsia="ru-RU"/>
        </w:rPr>
        <w:t xml:space="preserve"> 3650,0*)</w:t>
      </w:r>
      <w:r w:rsidRPr="004739AA">
        <w:rPr>
          <w:rFonts w:ascii="Times New Roman" w:hAnsi="Times New Roman"/>
        </w:rPr>
        <w:t xml:space="preserve"> тыс</w:t>
      </w:r>
      <w:r w:rsidRPr="006B2EE4">
        <w:rPr>
          <w:rFonts w:ascii="Times New Roman" w:hAnsi="Times New Roman"/>
        </w:rPr>
        <w:t>. руб.</w:t>
      </w:r>
    </w:p>
    <w:p w:rsidR="003A2DD1" w:rsidRPr="006B2EE4" w:rsidRDefault="003A2DD1" w:rsidP="005A4C24">
      <w:pPr>
        <w:spacing w:after="0"/>
        <w:ind w:firstLine="360"/>
        <w:jc w:val="both"/>
        <w:rPr>
          <w:rFonts w:ascii="Times New Roman" w:hAnsi="Times New Roman"/>
        </w:rPr>
      </w:pPr>
      <w:r w:rsidRPr="006B2EE4">
        <w:rPr>
          <w:rFonts w:ascii="Times New Roman" w:hAnsi="Times New Roman"/>
        </w:rPr>
        <w:t xml:space="preserve">2020 год –  </w:t>
      </w:r>
      <w:r w:rsidRPr="006B2EE4">
        <w:rPr>
          <w:rFonts w:ascii="Times New Roman" w:hAnsi="Times New Roman"/>
          <w:bCs/>
          <w:color w:val="000000"/>
          <w:lang w:eastAsia="ru-RU"/>
        </w:rPr>
        <w:t>17534,0 (13884,0;   3650,0*)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 </w:t>
      </w:r>
      <w:r w:rsidRPr="006B2EE4">
        <w:rPr>
          <w:rFonts w:ascii="Times New Roman" w:hAnsi="Times New Roman"/>
        </w:rPr>
        <w:t>тыс. руб.</w:t>
      </w:r>
    </w:p>
    <w:p w:rsidR="003A2DD1" w:rsidRPr="00C6628A" w:rsidRDefault="003A2DD1" w:rsidP="005A4C24">
      <w:pPr>
        <w:spacing w:after="0"/>
        <w:ind w:firstLine="360"/>
        <w:jc w:val="both"/>
        <w:rPr>
          <w:rFonts w:ascii="Times New Roman" w:hAnsi="Times New Roman"/>
        </w:rPr>
      </w:pPr>
      <w:r w:rsidRPr="006B2EE4">
        <w:rPr>
          <w:rFonts w:ascii="Times New Roman" w:hAnsi="Times New Roman"/>
        </w:rPr>
        <w:t xml:space="preserve">2021 год –   </w:t>
      </w:r>
      <w:r w:rsidRPr="006B2EE4">
        <w:rPr>
          <w:rFonts w:ascii="Times New Roman" w:hAnsi="Times New Roman"/>
          <w:bCs/>
          <w:color w:val="000000"/>
          <w:lang w:eastAsia="ru-RU"/>
        </w:rPr>
        <w:t>17534,0 (13884,0;   3650,0*)</w:t>
      </w:r>
      <w:r w:rsidRPr="006B2EE4">
        <w:rPr>
          <w:rFonts w:ascii="Times New Roman" w:hAnsi="Times New Roman"/>
        </w:rPr>
        <w:t xml:space="preserve"> тыс. руб.</w:t>
      </w:r>
    </w:p>
    <w:p w:rsidR="003A2DD1" w:rsidRPr="002177FB" w:rsidRDefault="003A2DD1" w:rsidP="005A4C24">
      <w:pPr>
        <w:spacing w:after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при наличии дополнительных источников финансирования.</w:t>
      </w:r>
    </w:p>
    <w:p w:rsidR="003A2DD1" w:rsidRPr="00BA4DAB" w:rsidRDefault="003A2DD1" w:rsidP="005A4C24">
      <w:pPr>
        <w:spacing w:after="0"/>
        <w:ind w:firstLine="360"/>
        <w:jc w:val="both"/>
        <w:rPr>
          <w:rFonts w:ascii="Times New Roman" w:hAnsi="Times New Roman"/>
        </w:rPr>
      </w:pPr>
      <w:r w:rsidRPr="002177FB">
        <w:rPr>
          <w:rFonts w:ascii="Times New Roman" w:hAnsi="Times New Roman"/>
        </w:rPr>
        <w:t>Финансирование мероприятий</w:t>
      </w:r>
      <w:r w:rsidRPr="00BA4DAB">
        <w:rPr>
          <w:rFonts w:ascii="Times New Roman" w:hAnsi="Times New Roman"/>
        </w:rPr>
        <w:t xml:space="preserve"> настоящей Программы осуществляется из местного бюджета. Объем финансирования может уточняться при утверждении местного бюджета на очередной финансовый год.</w:t>
      </w:r>
    </w:p>
    <w:p w:rsidR="003A2DD1" w:rsidRPr="00BA4DAB" w:rsidRDefault="003A2DD1" w:rsidP="005A4C24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В рамках реализации настоящей Программы планируется привлечение средств федерального и областного бюджетов.</w:t>
      </w:r>
    </w:p>
    <w:p w:rsidR="003A2DD1" w:rsidRPr="00BA4DAB" w:rsidRDefault="003A2DD1" w:rsidP="005A4C24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Ответственным за обеспечение финансирования мероприятий, предусмотренных в Программе, из местного бюджета и пр</w:t>
      </w:r>
      <w:r>
        <w:rPr>
          <w:rFonts w:ascii="Times New Roman" w:hAnsi="Times New Roman"/>
        </w:rPr>
        <w:t>ивлечение средств  областного бюджета</w:t>
      </w:r>
      <w:r w:rsidRPr="00BA4DAB">
        <w:rPr>
          <w:rFonts w:ascii="Times New Roman" w:hAnsi="Times New Roman"/>
        </w:rPr>
        <w:t xml:space="preserve"> в виде субсидий являетс</w:t>
      </w:r>
      <w:r>
        <w:rPr>
          <w:rFonts w:ascii="Times New Roman" w:hAnsi="Times New Roman"/>
        </w:rPr>
        <w:t>я отдел ЖКХ, благоустройства и экологии</w:t>
      </w:r>
      <w:r w:rsidRPr="00BA4DAB">
        <w:rPr>
          <w:rFonts w:ascii="Times New Roman" w:hAnsi="Times New Roman"/>
        </w:rPr>
        <w:t>, финансовый отдел администрации Дзержинского района.</w:t>
      </w:r>
    </w:p>
    <w:p w:rsidR="003A2DD1" w:rsidRPr="00BA4DAB" w:rsidRDefault="003A2DD1" w:rsidP="005A4C24">
      <w:pPr>
        <w:spacing w:after="0"/>
        <w:ind w:firstLine="360"/>
        <w:jc w:val="both"/>
        <w:rPr>
          <w:rFonts w:ascii="Times New Roman" w:hAnsi="Times New Roman"/>
        </w:rPr>
      </w:pPr>
    </w:p>
    <w:p w:rsidR="003A2DD1" w:rsidRPr="00BA4DAB" w:rsidRDefault="003A2DD1" w:rsidP="00951FB3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BA4DAB">
        <w:rPr>
          <w:rFonts w:ascii="Times New Roman" w:hAnsi="Times New Roman"/>
          <w:b/>
        </w:rPr>
        <w:t>Механизм реализации Программы.</w:t>
      </w:r>
    </w:p>
    <w:p w:rsidR="003A2DD1" w:rsidRPr="00BA4DAB" w:rsidRDefault="003A2DD1" w:rsidP="002D49A4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 xml:space="preserve">Управление реализацией настоящей Программы осуществляется исполнителем – </w:t>
      </w:r>
      <w:r>
        <w:rPr>
          <w:rFonts w:ascii="Times New Roman" w:hAnsi="Times New Roman"/>
        </w:rPr>
        <w:t>отделом ЖКХ, благоустройства и экологии</w:t>
      </w:r>
      <w:r w:rsidRPr="00BA4DAB">
        <w:rPr>
          <w:rFonts w:ascii="Times New Roman" w:hAnsi="Times New Roman"/>
        </w:rPr>
        <w:t xml:space="preserve"> администрации Дзержинского района, который:</w:t>
      </w:r>
    </w:p>
    <w:p w:rsidR="003A2DD1" w:rsidRPr="00BA4DAB" w:rsidRDefault="003A2DD1" w:rsidP="00951FB3">
      <w:pPr>
        <w:spacing w:after="0"/>
        <w:ind w:left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осуществляет управление исполнителями настоящей Программы, обеспечивает эффективное и целевое использование средств, выделенных на ее реализацию;</w:t>
      </w:r>
    </w:p>
    <w:p w:rsidR="003A2DD1" w:rsidRPr="00BA4DAB" w:rsidRDefault="003A2DD1" w:rsidP="00951FB3">
      <w:pPr>
        <w:spacing w:after="0"/>
        <w:ind w:left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3A2DD1" w:rsidRPr="00BA4DAB" w:rsidRDefault="003A2DD1" w:rsidP="00951FB3">
      <w:pPr>
        <w:spacing w:after="0"/>
        <w:ind w:left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разрабатывает в пределах своих полномочий нормативные правовые акты, необходимые для реализации настоящей Программы;</w:t>
      </w:r>
    </w:p>
    <w:p w:rsidR="003A2DD1" w:rsidRPr="00BA4DAB" w:rsidRDefault="003A2DD1" w:rsidP="00951FB3">
      <w:pPr>
        <w:spacing w:after="0"/>
        <w:ind w:left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осуществляет контроль за ходом реализации мероприятий настоящей Программы;</w:t>
      </w:r>
    </w:p>
    <w:p w:rsidR="003A2DD1" w:rsidRPr="00BA4DAB" w:rsidRDefault="003A2DD1" w:rsidP="00951FB3">
      <w:pPr>
        <w:spacing w:after="0"/>
        <w:ind w:left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в целях контроля исполнения мероприятий настоящей Программы исполнитель запрашивает у соисполнителей отчеты и другую оперативную и аналитическую информацию;</w:t>
      </w:r>
    </w:p>
    <w:p w:rsidR="003A2DD1" w:rsidRPr="00BA4DAB" w:rsidRDefault="003A2DD1" w:rsidP="00951FB3">
      <w:pPr>
        <w:spacing w:after="0"/>
        <w:ind w:left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lastRenderedPageBreak/>
        <w:t>- совместно с соисполнителями мероприятий Программы готовит и представляет в отдел экономики целевые показатели и показатели эффективности реализации настоящей Программы за отчетный год;</w:t>
      </w:r>
    </w:p>
    <w:p w:rsidR="003A2DD1" w:rsidRPr="00BA4DAB" w:rsidRDefault="003A2DD1" w:rsidP="00951FB3">
      <w:pPr>
        <w:spacing w:after="0"/>
        <w:ind w:left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несет ответственность за реализацию настоящей Программы;</w:t>
      </w:r>
    </w:p>
    <w:p w:rsidR="003A2DD1" w:rsidRPr="00BA4DAB" w:rsidRDefault="003A2DD1" w:rsidP="00951FB3">
      <w:pPr>
        <w:spacing w:after="0"/>
        <w:ind w:left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в установленном порядке при</w:t>
      </w:r>
      <w:r>
        <w:rPr>
          <w:rFonts w:ascii="Times New Roman" w:hAnsi="Times New Roman"/>
        </w:rPr>
        <w:t>влекает средства областного бюджета</w:t>
      </w:r>
      <w:r w:rsidRPr="00BA4DAB">
        <w:rPr>
          <w:rFonts w:ascii="Times New Roman" w:hAnsi="Times New Roman"/>
        </w:rPr>
        <w:t>.</w:t>
      </w:r>
    </w:p>
    <w:p w:rsidR="003A2DD1" w:rsidRPr="00A47204" w:rsidRDefault="003A2DD1" w:rsidP="00782EE0">
      <w:pPr>
        <w:spacing w:after="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ab/>
        <w:t xml:space="preserve">Соисполнители настоящей </w:t>
      </w:r>
      <w:r>
        <w:rPr>
          <w:rFonts w:ascii="Times New Roman" w:hAnsi="Times New Roman"/>
        </w:rPr>
        <w:t>Программы - отдел муниципального имущества</w:t>
      </w:r>
      <w:r w:rsidRPr="00BA4DAB">
        <w:rPr>
          <w:rFonts w:ascii="Times New Roman" w:hAnsi="Times New Roman"/>
        </w:rPr>
        <w:t xml:space="preserve"> Дзержинского района, отдел образования и </w:t>
      </w:r>
      <w:r w:rsidRPr="00A47204">
        <w:rPr>
          <w:rFonts w:ascii="Times New Roman" w:hAnsi="Times New Roman"/>
        </w:rPr>
        <w:t xml:space="preserve">спорта, </w:t>
      </w:r>
      <w:r w:rsidRPr="00A47204">
        <w:rPr>
          <w:rFonts w:ascii="Times New Roman" w:hAnsi="Times New Roman"/>
          <w:color w:val="000000"/>
          <w:lang w:eastAsia="ru-RU"/>
        </w:rPr>
        <w:t xml:space="preserve">образовательные учреждения Дзержинского района, </w:t>
      </w:r>
      <w:r w:rsidRPr="00A47204">
        <w:rPr>
          <w:rFonts w:ascii="Times New Roman" w:hAnsi="Times New Roman"/>
        </w:rPr>
        <w:t xml:space="preserve">финансовый отдел, </w:t>
      </w:r>
      <w:r>
        <w:rPr>
          <w:rFonts w:ascii="Times New Roman" w:hAnsi="Times New Roman"/>
        </w:rPr>
        <w:t>МКУ «</w:t>
      </w:r>
      <w:r w:rsidRPr="00A47204">
        <w:rPr>
          <w:rFonts w:ascii="Times New Roman" w:hAnsi="Times New Roman"/>
          <w:color w:val="000000"/>
          <w:lang w:eastAsia="ru-RU"/>
        </w:rPr>
        <w:t>ЕДДС</w:t>
      </w:r>
      <w:r>
        <w:rPr>
          <w:rFonts w:ascii="Times New Roman" w:hAnsi="Times New Roman"/>
          <w:color w:val="000000"/>
          <w:lang w:eastAsia="ru-RU"/>
        </w:rPr>
        <w:t>»</w:t>
      </w:r>
      <w:r w:rsidRPr="00A47204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00"/>
          <w:lang w:eastAsia="ru-RU"/>
        </w:rPr>
        <w:t>а</w:t>
      </w:r>
      <w:r w:rsidRPr="00A47204">
        <w:rPr>
          <w:rFonts w:ascii="Times New Roman" w:hAnsi="Times New Roman"/>
          <w:color w:val="000000"/>
          <w:lang w:eastAsia="ru-RU"/>
        </w:rPr>
        <w:t>дминистрации</w:t>
      </w:r>
      <w:r>
        <w:rPr>
          <w:rFonts w:ascii="Times New Roman" w:hAnsi="Times New Roman"/>
          <w:color w:val="000000"/>
          <w:lang w:eastAsia="ru-RU"/>
        </w:rPr>
        <w:t xml:space="preserve"> городских и сельских поселений</w:t>
      </w:r>
      <w:r w:rsidRPr="00A47204">
        <w:rPr>
          <w:rFonts w:ascii="Times New Roman" w:hAnsi="Times New Roman"/>
          <w:color w:val="000000"/>
          <w:lang w:eastAsia="ru-RU"/>
        </w:rPr>
        <w:t xml:space="preserve">, </w:t>
      </w:r>
      <w:r>
        <w:rPr>
          <w:rFonts w:ascii="Times New Roman" w:hAnsi="Times New Roman"/>
          <w:color w:val="000000"/>
          <w:lang w:eastAsia="ru-RU"/>
        </w:rPr>
        <w:t xml:space="preserve">отдел </w:t>
      </w:r>
      <w:r w:rsidRPr="00A47204">
        <w:rPr>
          <w:rFonts w:ascii="Times New Roman" w:hAnsi="Times New Roman"/>
          <w:color w:val="000000"/>
          <w:lang w:eastAsia="ru-RU"/>
        </w:rPr>
        <w:t>ОГИБДД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,</w:t>
      </w:r>
      <w:r w:rsidRPr="00A4720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о</w:t>
      </w:r>
      <w:r w:rsidRPr="00A47204">
        <w:rPr>
          <w:rFonts w:ascii="Times New Roman" w:hAnsi="Times New Roman"/>
          <w:color w:val="000000"/>
          <w:lang w:eastAsia="ru-RU"/>
        </w:rPr>
        <w:t>тдел ГО, ЧС и моб.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A47204">
        <w:rPr>
          <w:rFonts w:ascii="Times New Roman" w:hAnsi="Times New Roman"/>
          <w:color w:val="000000"/>
          <w:lang w:eastAsia="ru-RU"/>
        </w:rPr>
        <w:t>работы</w:t>
      </w:r>
      <w:r>
        <w:rPr>
          <w:rFonts w:ascii="Times New Roman" w:hAnsi="Times New Roman"/>
          <w:color w:val="000000"/>
          <w:lang w:eastAsia="ru-RU"/>
        </w:rPr>
        <w:t>, отдел муниципальных закупок, м</w:t>
      </w:r>
      <w:r w:rsidRPr="00A47204">
        <w:rPr>
          <w:rFonts w:ascii="Times New Roman" w:hAnsi="Times New Roman"/>
          <w:color w:val="000000"/>
          <w:lang w:eastAsia="ru-RU"/>
        </w:rPr>
        <w:t>инистерство дорожного хозяйства Калужской области</w:t>
      </w:r>
      <w:r>
        <w:rPr>
          <w:rFonts w:ascii="Times New Roman" w:hAnsi="Times New Roman"/>
          <w:color w:val="000000"/>
          <w:lang w:eastAsia="ru-RU"/>
        </w:rPr>
        <w:t>,</w:t>
      </w:r>
      <w:r w:rsidRPr="00A4720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к</w:t>
      </w:r>
      <w:r w:rsidRPr="00A47204">
        <w:rPr>
          <w:rFonts w:ascii="Times New Roman" w:hAnsi="Times New Roman"/>
          <w:color w:val="000000"/>
          <w:lang w:eastAsia="ru-RU"/>
        </w:rPr>
        <w:t>омиссия по БДД при администрации Дзержинского района</w:t>
      </w:r>
      <w:r>
        <w:rPr>
          <w:rFonts w:ascii="Times New Roman" w:hAnsi="Times New Roman"/>
          <w:color w:val="000000"/>
          <w:lang w:eastAsia="ru-RU"/>
        </w:rPr>
        <w:t>,</w:t>
      </w:r>
      <w:r w:rsidRPr="00A47204">
        <w:rPr>
          <w:rFonts w:ascii="Times New Roman" w:hAnsi="Times New Roman"/>
          <w:color w:val="000000"/>
          <w:lang w:eastAsia="ru-RU"/>
        </w:rPr>
        <w:t xml:space="preserve">  </w:t>
      </w:r>
      <w:r w:rsidRPr="00A47204">
        <w:rPr>
          <w:rFonts w:ascii="Times New Roman" w:hAnsi="Times New Roman"/>
        </w:rPr>
        <w:t>- которые:</w:t>
      </w:r>
    </w:p>
    <w:p w:rsidR="003A2DD1" w:rsidRPr="00A47204" w:rsidRDefault="003A2DD1" w:rsidP="00782EE0">
      <w:pPr>
        <w:spacing w:after="0"/>
        <w:jc w:val="both"/>
        <w:rPr>
          <w:rFonts w:ascii="Times New Roman" w:hAnsi="Times New Roman"/>
        </w:rPr>
      </w:pPr>
      <w:r w:rsidRPr="00A47204">
        <w:rPr>
          <w:rFonts w:ascii="Times New Roman" w:hAnsi="Times New Roman"/>
        </w:rPr>
        <w:t xml:space="preserve">      - разрабатывают в пределах своих полномочий проекты нормативных правовых актов, необходимых для реализации мероприятий настоящей Программы;</w:t>
      </w:r>
    </w:p>
    <w:p w:rsidR="003A2DD1" w:rsidRPr="00A47204" w:rsidRDefault="003A2DD1" w:rsidP="00782EE0">
      <w:pPr>
        <w:spacing w:after="0"/>
        <w:jc w:val="both"/>
        <w:rPr>
          <w:rFonts w:ascii="Times New Roman" w:hAnsi="Times New Roman"/>
        </w:rPr>
      </w:pPr>
      <w:r w:rsidRPr="00A47204">
        <w:rPr>
          <w:rFonts w:ascii="Times New Roman" w:hAnsi="Times New Roman"/>
        </w:rPr>
        <w:t xml:space="preserve">     - размещают заказы на выполнение услуг для муниципальных нужд в рамках реализации мероприятий настоящей Программы.</w:t>
      </w:r>
    </w:p>
    <w:p w:rsidR="003A2DD1" w:rsidRPr="00A47204" w:rsidRDefault="003A2DD1" w:rsidP="00F16F75">
      <w:pPr>
        <w:spacing w:after="0"/>
        <w:jc w:val="both"/>
        <w:rPr>
          <w:rFonts w:ascii="Times New Roman" w:hAnsi="Times New Roman"/>
        </w:rPr>
      </w:pPr>
      <w:r w:rsidRPr="00A47204">
        <w:rPr>
          <w:rFonts w:ascii="Times New Roman" w:hAnsi="Times New Roman"/>
        </w:rPr>
        <w:t xml:space="preserve">     - обеспечивают эффективное и целевое использование средств, выделенных на реализацию мероприятий настоящей Программы;</w:t>
      </w:r>
    </w:p>
    <w:p w:rsidR="003A2DD1" w:rsidRPr="00BA4DAB" w:rsidRDefault="003A2DD1" w:rsidP="00782EE0">
      <w:pPr>
        <w:spacing w:after="0"/>
        <w:jc w:val="both"/>
        <w:rPr>
          <w:rFonts w:ascii="Times New Roman" w:hAnsi="Times New Roman"/>
        </w:rPr>
      </w:pPr>
      <w:r w:rsidRPr="00A47204">
        <w:rPr>
          <w:rFonts w:ascii="Times New Roman" w:hAnsi="Times New Roman"/>
        </w:rPr>
        <w:t xml:space="preserve">     - представляют исполнителю копии актов выполненных работ и  иных документов, подтверждающих исполнение обязательств по заключенным муниципальным контрактам.</w:t>
      </w:r>
    </w:p>
    <w:p w:rsidR="003A2DD1" w:rsidRPr="00BA4DAB" w:rsidRDefault="003A2DD1" w:rsidP="00F16F75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Совместно с исполнителем несут ответственность за рациональное, целевое и эффективное использование выделенных бюджетных средств в соответствии с действующим законодательством Российской Федерации.</w:t>
      </w:r>
    </w:p>
    <w:p w:rsidR="003A2DD1" w:rsidRDefault="003A2DD1" w:rsidP="00782E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2DD1" w:rsidRDefault="003A2DD1" w:rsidP="00782E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2DD1" w:rsidRDefault="003A2DD1" w:rsidP="00782E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2DD1" w:rsidRDefault="003A2DD1" w:rsidP="00782E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2DD1" w:rsidRDefault="003A2DD1" w:rsidP="00782E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2DD1" w:rsidRDefault="003A2DD1" w:rsidP="00782EE0">
      <w:pPr>
        <w:spacing w:after="0"/>
        <w:jc w:val="both"/>
        <w:rPr>
          <w:rFonts w:ascii="Times New Roman" w:hAnsi="Times New Roman"/>
          <w:sz w:val="24"/>
          <w:szCs w:val="24"/>
        </w:rPr>
        <w:sectPr w:rsidR="003A2DD1" w:rsidSect="00477CF6">
          <w:head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W w:w="15381" w:type="dxa"/>
        <w:tblInd w:w="93" w:type="dxa"/>
        <w:tblLook w:val="0000"/>
      </w:tblPr>
      <w:tblGrid>
        <w:gridCol w:w="711"/>
        <w:gridCol w:w="3360"/>
        <w:gridCol w:w="1860"/>
        <w:gridCol w:w="2100"/>
        <w:gridCol w:w="1678"/>
        <w:gridCol w:w="1078"/>
        <w:gridCol w:w="1078"/>
        <w:gridCol w:w="1078"/>
        <w:gridCol w:w="1078"/>
        <w:gridCol w:w="1360"/>
      </w:tblGrid>
      <w:tr w:rsidR="003A2DD1" w:rsidRPr="00E73396" w:rsidTr="00B22099">
        <w:trPr>
          <w:trHeight w:val="33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ПРИЛОЖЕНИЕ</w:t>
            </w:r>
          </w:p>
        </w:tc>
      </w:tr>
      <w:tr w:rsidR="003A2DD1" w:rsidRPr="00E73396" w:rsidTr="00B2209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 муниципальной программе</w:t>
            </w:r>
          </w:p>
        </w:tc>
      </w:tr>
      <w:tr w:rsidR="003A2DD1" w:rsidRPr="00E73396" w:rsidTr="00B22099">
        <w:trPr>
          <w:trHeight w:val="73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«Развитие дорожного хозяйства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Дзержинского района в  2017-2021</w:t>
            </w:r>
            <w:r w:rsidRPr="00E733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годах»</w:t>
            </w:r>
          </w:p>
        </w:tc>
      </w:tr>
      <w:tr w:rsidR="003A2DD1" w:rsidRPr="00E73396" w:rsidTr="00B2209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3A2DD1" w:rsidRPr="00E73396" w:rsidTr="00B22099">
        <w:trPr>
          <w:trHeight w:val="40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Исполнители мероприятий 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 по программе, тыс.руб.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Финансовые затраты на реализацию (тыс.руб.)</w:t>
            </w:r>
          </w:p>
        </w:tc>
      </w:tr>
      <w:tr w:rsidR="003A2DD1" w:rsidRPr="00E73396" w:rsidTr="00B22099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3A2DD1" w:rsidRPr="00E73396" w:rsidTr="00B22099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3A2DD1" w:rsidRPr="00E73396" w:rsidTr="00B22099">
        <w:trPr>
          <w:trHeight w:val="1185"/>
        </w:trPr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139170,</w:t>
            </w:r>
            <w:r w:rsidRPr="00E73396">
              <w:rPr>
                <w:rFonts w:ascii="Times New Roman" w:hAnsi="Times New Roman"/>
                <w:b/>
                <w:bCs/>
                <w:lang w:eastAsia="ru-RU"/>
              </w:rPr>
              <w:t>0 (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119820,0; 193</w:t>
            </w:r>
            <w:r w:rsidRPr="00E73396">
              <w:rPr>
                <w:rFonts w:ascii="Times New Roman" w:hAnsi="Times New Roman"/>
                <w:b/>
                <w:bCs/>
                <w:lang w:eastAsia="ru-RU"/>
              </w:rPr>
              <w:t>50,0*)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34834,0 (306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84,0; 4150,0*)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34934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,0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(30684,0;  42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50,0*)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34334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,0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(30684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,0;   3650,0*)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17534,0 (13884,0;   3650,0*)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17534,0 (13884,0;   3650,0*)</w:t>
            </w:r>
          </w:p>
        </w:tc>
      </w:tr>
      <w:tr w:rsidR="003A2DD1" w:rsidRPr="00E73396" w:rsidTr="00B22099">
        <w:trPr>
          <w:trHeight w:val="705"/>
        </w:trPr>
        <w:tc>
          <w:tcPr>
            <w:tcW w:w="1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1: «СОВЕРШЕНСТВОВАНИЕ И РАЗВИТИЕ СЕТИ АВТОМОБИЛЬНЫХ ДОРОГ ОБЩЕГО ПОЛЬЗОВАНИЯ МЕСТНОГ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 ЗНАЧЕНИЯ ДЗЕРЖИНСКОГО РАЙОНА В 2017-2021 ГОДАХ</w:t>
            </w: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3A2DD1" w:rsidRPr="00E73396" w:rsidTr="00B22099">
        <w:trPr>
          <w:trHeight w:val="300"/>
        </w:trPr>
        <w:tc>
          <w:tcPr>
            <w:tcW w:w="1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 Содержание автомобильных дорог</w:t>
            </w:r>
          </w:p>
        </w:tc>
      </w:tr>
      <w:tr w:rsidR="003A2DD1" w:rsidRPr="00E73396" w:rsidTr="00B22099">
        <w:trPr>
          <w:trHeight w:val="16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Зимнее содержание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ЖКХ, благоустройства и экологии администрации Дзержинского района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9600,0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1920,0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1920,0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1920,0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1920,0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1920,0</w:t>
            </w:r>
          </w:p>
        </w:tc>
      </w:tr>
      <w:tr w:rsidR="003A2DD1" w:rsidRPr="00E73396" w:rsidTr="00B22099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Весенне-летне-осеннее содержание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ЖКХ, благоустройства и экологии администрации Дзержинского района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22500,0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4500,0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4500,0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4500,0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4500,0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4500,0</w:t>
            </w:r>
          </w:p>
        </w:tc>
      </w:tr>
      <w:tr w:rsidR="003A2DD1" w:rsidRPr="00E73396" w:rsidTr="00B22099">
        <w:trPr>
          <w:trHeight w:val="21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Проведение кадастровых работ, постановка на государственный кадастровый учёт и регистрация права собственности земельных участков, занятых полосой отвода автомобильной дороги общего пользования местного значения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ЖКХ, благоустройства и экологии администрации Дзержинского района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2520,0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504,0</w:t>
            </w:r>
          </w:p>
        </w:tc>
      </w:tr>
      <w:tr w:rsidR="003A2DD1" w:rsidRPr="00E73396" w:rsidTr="00B22099">
        <w:trPr>
          <w:trHeight w:val="14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1.4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Изготовление проекта организации дорожного движения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ЖКХ, благоустройства и экологии администрации Дзержинского района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300,0*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300,0*</w:t>
            </w:r>
          </w:p>
        </w:tc>
      </w:tr>
      <w:tr w:rsidR="003A2DD1" w:rsidRPr="00E73396" w:rsidTr="00B22099">
        <w:trPr>
          <w:trHeight w:val="15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1.4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Изготовление технических паспортов автодорог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ЖКХ, благоустройства и экологии администрации Дзержинского района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100,0*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100,0*</w:t>
            </w:r>
          </w:p>
        </w:tc>
      </w:tr>
      <w:tr w:rsidR="003A2DD1" w:rsidRPr="00E73396" w:rsidTr="00B22099">
        <w:trPr>
          <w:trHeight w:val="990"/>
        </w:trPr>
        <w:tc>
          <w:tcPr>
            <w:tcW w:w="8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36620,0 (34620,0; 2000,0*)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7324,0*   (6924,0; 400,0*)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7324,0* (6924,0; 400,0*)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7324,0*   (6924,0; 400,0*)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7324,0* (6924,0; 400,0*)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7324,0* (6924,0; 400,0*)</w:t>
            </w:r>
          </w:p>
        </w:tc>
      </w:tr>
      <w:tr w:rsidR="003A2DD1" w:rsidRPr="00E73396" w:rsidTr="00B22099">
        <w:trPr>
          <w:trHeight w:val="1065"/>
        </w:trPr>
        <w:tc>
          <w:tcPr>
            <w:tcW w:w="1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 Капитальный ремонт, ремонт, реконструкция автомобильных дорог и сооружений на них</w:t>
            </w:r>
          </w:p>
        </w:tc>
      </w:tr>
      <w:tr w:rsidR="003A2DD1" w:rsidRPr="00E73396" w:rsidTr="00B22099">
        <w:trPr>
          <w:trHeight w:val="16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Изготовление ПСД кап. ремонта автодорог с твёрдым покрытием  (софинансирование), в т.ч.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ЖКХ, благоустройства и экологии администрации Дзержинского района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1100,0*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600,0*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3A2DD1" w:rsidRPr="00E73396" w:rsidTr="00B22099">
        <w:trPr>
          <w:trHeight w:val="17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lastRenderedPageBreak/>
              <w:t>2.1.1.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Кондрово-Косатынь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ЖКХ, благоустройства и экологии администрации Дзержинского района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3A2DD1" w:rsidRPr="00E73396" w:rsidTr="00B22099">
        <w:trPr>
          <w:trHeight w:val="16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2.1.2.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Дворцы-Камельгино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ЖКХ, благоустройства и экологии администрации Дзержинского района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3A2DD1" w:rsidRPr="00E73396" w:rsidTr="00B22099">
        <w:trPr>
          <w:trHeight w:val="16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2.1.3.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Редькино-Фролово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ЖКХ, благоустройства и экологии администрации Дзержинского района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350,0*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350,0*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3A2DD1" w:rsidRPr="00E73396" w:rsidTr="00B22099">
        <w:trPr>
          <w:trHeight w:val="16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2.1.4.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"Кондрово-Никольское"-Прудново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ЖКХ, благоустройства и экологии администрации Дзержинского района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250,0*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250,0*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3A2DD1" w:rsidRPr="00E73396" w:rsidTr="00B22099">
        <w:trPr>
          <w:trHeight w:val="16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Кап. ремонт автодорог с твёрдым покрытием (софинансирование)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ЖКХ, благоустройства и экологии администрации Дзержинского района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1000,0*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1000,0*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1000,0*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1000,0*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1000,0*</w:t>
            </w:r>
          </w:p>
        </w:tc>
      </w:tr>
      <w:tr w:rsidR="003A2DD1" w:rsidRPr="00E73396" w:rsidTr="00B22099">
        <w:trPr>
          <w:trHeight w:val="5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  <w:r w:rsidRPr="00E73396">
              <w:rPr>
                <w:color w:val="000000"/>
                <w:lang w:eastAsia="ru-RU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  <w:r w:rsidRPr="00E73396">
              <w:rPr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6100,0*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1000,0*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1000,0*</w:t>
            </w:r>
          </w:p>
        </w:tc>
      </w:tr>
      <w:tr w:rsidR="003A2DD1" w:rsidRPr="00E73396" w:rsidTr="00B22099">
        <w:trPr>
          <w:trHeight w:val="540"/>
        </w:trPr>
        <w:tc>
          <w:tcPr>
            <w:tcW w:w="1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3. Осуществление полномочий, предусмотренных ст.15 ФЗ-131 "Об общих принципах организации местного самоуправления в Российской Федерации"</w:t>
            </w:r>
          </w:p>
        </w:tc>
      </w:tr>
      <w:tr w:rsidR="003A2DD1" w:rsidRPr="00E73396" w:rsidTr="00B22099">
        <w:trPr>
          <w:trHeight w:val="243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lastRenderedPageBreak/>
              <w:t>4.1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части полномочий района по дорожной деятельности в отношении автодорог местного значения в границах населенного пункта поселений и обеспечения безопасности дорожного движения на них за счет межбюджетных трансфертов, предоставляемых из бюджета района в бюджет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сельских поселений, 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а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дминистрации сельских поселений, финансовый отдел и отдел ЖКХ, благоустройства 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экологии администрации Дзержинс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 района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33000,0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6600,0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6600,0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6600,0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6600,0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6600,0</w:t>
            </w:r>
          </w:p>
        </w:tc>
      </w:tr>
      <w:tr w:rsidR="003A2DD1" w:rsidRPr="00E73396" w:rsidTr="00B22099">
        <w:trPr>
          <w:trHeight w:val="180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части полномочий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 ГП «Город Кондрово»</w:t>
            </w: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 дорожной деятельности в отношении автодорог местного значения в границах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МО ГП «Город Кондрово»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 счёт межбюджетных трансфертов из бюджета ГП «Город Кондрово»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отдел городского хозяйства,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финансовый отдел и отдел ЖКХ, благоустройства 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экологии администрации Дзержинс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 района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50400,0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16800,0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396C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16800,0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16800,0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3A2DD1" w:rsidRPr="00E73396" w:rsidTr="00B22099">
        <w:trPr>
          <w:trHeight w:val="79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</w:t>
            </w: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83400,0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23400,0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Default="003A2DD1" w:rsidP="00396C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23400,0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23400,0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6600,0</w:t>
            </w:r>
          </w:p>
        </w:tc>
      </w:tr>
      <w:tr w:rsidR="003A2DD1" w:rsidRPr="00E73396" w:rsidTr="00B22099">
        <w:trPr>
          <w:trHeight w:val="1305"/>
        </w:trPr>
        <w:tc>
          <w:tcPr>
            <w:tcW w:w="8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ИТОГО ПО ПОДПРОГРАММЕ 1: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6D07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126120,0* (118020,0; 81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00,0*)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6D07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32224,0  (30324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,0; 1900,0*)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6D07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32324,0 (30324,0; 20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00,0*)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6D07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31724,0    (30324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,0;     1400,0*)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6D07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14924,0    (13524,0;     1400,0*)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6D07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14924,0    (13524,0;     1400,0*)</w:t>
            </w:r>
          </w:p>
        </w:tc>
      </w:tr>
      <w:tr w:rsidR="003A2DD1" w:rsidRPr="00E73396" w:rsidTr="00B22099">
        <w:trPr>
          <w:trHeight w:val="735"/>
        </w:trPr>
        <w:tc>
          <w:tcPr>
            <w:tcW w:w="1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2: «ПОВЫШЕНИЕ БЕЗОПАСНОСТИ ДОРОЖНОГО ДВИЖЕНИЯ НА ТЕРРИТОРИИ  МУНИЦИПАЛЬНОГО РАЙОНА 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ДЗЕРЖИНСКИЙ РАЙОН» В 2017-2021 ГОДАХ</w:t>
            </w: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3A2DD1" w:rsidRPr="00E73396" w:rsidTr="00B22099">
        <w:trPr>
          <w:trHeight w:val="420"/>
        </w:trPr>
        <w:tc>
          <w:tcPr>
            <w:tcW w:w="1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 Развитие системы предупреждения опасного поведения участников дорожного движения</w:t>
            </w:r>
          </w:p>
        </w:tc>
      </w:tr>
      <w:tr w:rsidR="003A2DD1" w:rsidRPr="00E73396" w:rsidTr="00B22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Оснащение  системами автоматического контроля и выявления нарушений правил дорожного движения улично-дорожной сети городов и населённых пунктов, дорог регионального и муниципального значения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Дзержинского района, ЕДДС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300</w:t>
            </w:r>
            <w:r w:rsidRPr="00E73396">
              <w:rPr>
                <w:rFonts w:ascii="Arial" w:hAnsi="Arial" w:cs="Arial"/>
                <w:color w:val="000000"/>
                <w:lang w:eastAsia="ru-RU"/>
              </w:rPr>
              <w:t>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300</w:t>
            </w:r>
            <w:r w:rsidRPr="00E73396">
              <w:rPr>
                <w:rFonts w:ascii="Arial" w:hAnsi="Arial" w:cs="Arial"/>
                <w:color w:val="000000"/>
                <w:lang w:eastAsia="ru-RU"/>
              </w:rPr>
              <w:t>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300</w:t>
            </w:r>
            <w:r w:rsidRPr="00E73396">
              <w:rPr>
                <w:rFonts w:ascii="Arial" w:hAnsi="Arial" w:cs="Arial"/>
                <w:color w:val="000000"/>
                <w:lang w:eastAsia="ru-RU"/>
              </w:rPr>
              <w:t>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300</w:t>
            </w:r>
            <w:r w:rsidRPr="00E73396">
              <w:rPr>
                <w:rFonts w:ascii="Arial" w:hAnsi="Arial" w:cs="Arial"/>
                <w:color w:val="000000"/>
                <w:lang w:eastAsia="ru-RU"/>
              </w:rPr>
              <w:t>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300</w:t>
            </w:r>
            <w:r w:rsidRPr="00E73396">
              <w:rPr>
                <w:rFonts w:ascii="Arial" w:hAnsi="Arial" w:cs="Arial"/>
                <w:color w:val="000000"/>
                <w:lang w:eastAsia="ru-RU"/>
              </w:rPr>
              <w:t>*</w:t>
            </w:r>
          </w:p>
        </w:tc>
      </w:tr>
      <w:tr w:rsidR="003A2DD1" w:rsidRPr="00E73396" w:rsidTr="00B22099">
        <w:trPr>
          <w:trHeight w:val="11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lastRenderedPageBreak/>
              <w:t>1.2.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местного значения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Администрации городских и сельских поселений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200,0*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200,0*</w:t>
            </w:r>
          </w:p>
        </w:tc>
      </w:tr>
      <w:tr w:rsidR="003A2DD1" w:rsidRPr="00E73396" w:rsidTr="00B22099">
        <w:trPr>
          <w:trHeight w:val="10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73396">
              <w:rPr>
                <w:color w:val="000000"/>
                <w:lang w:eastAsia="ru-RU"/>
              </w:rPr>
              <w:t>1.3.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 печатных СМИ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DD1" w:rsidRPr="0093681B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3681B">
              <w:rPr>
                <w:rFonts w:ascii="Times New Roman" w:hAnsi="Times New Roman"/>
                <w:color w:val="000000"/>
                <w:lang w:eastAsia="ru-RU"/>
              </w:rPr>
              <w:t>Отдел ГИБДД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85A8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является текущей деятельностью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отдела ГИБДД, не требует фин. затрат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3A2DD1" w:rsidRPr="00E73396" w:rsidTr="00B22099">
        <w:trPr>
          <w:trHeight w:val="300"/>
        </w:trPr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  <w:r w:rsidRPr="00E73396">
              <w:rPr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  <w:r w:rsidRPr="00E73396">
              <w:rPr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2500,0</w:t>
            </w:r>
            <w:r w:rsidRPr="00E73396">
              <w:rPr>
                <w:rFonts w:ascii="Arial" w:hAnsi="Arial" w:cs="Arial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500,0</w:t>
            </w:r>
            <w:r w:rsidRPr="00E73396">
              <w:rPr>
                <w:rFonts w:ascii="Arial" w:hAnsi="Arial" w:cs="Arial"/>
                <w:b/>
                <w:bCs/>
                <w:color w:val="000000"/>
                <w:lang w:eastAsia="ru-RU"/>
              </w:rPr>
              <w:t>*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500,0</w:t>
            </w:r>
            <w:r w:rsidRPr="00E73396">
              <w:rPr>
                <w:rFonts w:ascii="Arial" w:hAnsi="Arial" w:cs="Arial"/>
                <w:b/>
                <w:bCs/>
                <w:color w:val="000000"/>
                <w:lang w:eastAsia="ru-RU"/>
              </w:rPr>
              <w:t>*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500,0</w:t>
            </w:r>
            <w:r w:rsidRPr="00E73396">
              <w:rPr>
                <w:rFonts w:ascii="Arial" w:hAnsi="Arial" w:cs="Arial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500,0</w:t>
            </w:r>
            <w:r w:rsidRPr="00E73396">
              <w:rPr>
                <w:rFonts w:ascii="Arial" w:hAnsi="Arial" w:cs="Arial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500,0</w:t>
            </w:r>
            <w:r w:rsidRPr="00E73396">
              <w:rPr>
                <w:rFonts w:ascii="Arial" w:hAnsi="Arial" w:cs="Arial"/>
                <w:b/>
                <w:bCs/>
                <w:color w:val="000000"/>
                <w:lang w:eastAsia="ru-RU"/>
              </w:rPr>
              <w:t>*</w:t>
            </w:r>
          </w:p>
        </w:tc>
      </w:tr>
      <w:tr w:rsidR="003A2DD1" w:rsidRPr="00E73396" w:rsidTr="00B22099">
        <w:trPr>
          <w:trHeight w:val="615"/>
        </w:trPr>
        <w:tc>
          <w:tcPr>
            <w:tcW w:w="1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 Обеспечение безопасного участия детей в дорожном движении</w:t>
            </w:r>
          </w:p>
        </w:tc>
      </w:tr>
      <w:tr w:rsidR="003A2DD1" w:rsidRPr="00E73396" w:rsidTr="00B22099">
        <w:trPr>
          <w:trHeight w:val="149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мобильных автогородков для организации формирования у детей дошкольного и школьного возраста навыков безопасного поведениря на улично-дорожной сети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образования и спорта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200,0*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200,0*</w:t>
            </w:r>
          </w:p>
        </w:tc>
      </w:tr>
      <w:tr w:rsidR="003A2DD1" w:rsidRPr="00E73396" w:rsidTr="00B22099">
        <w:trPr>
          <w:trHeight w:val="25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Строительство  детских автогородков, организация на их основе базовых учебно-методических центров по изучению детьми, а также педагогическим составом общеобразовательных учреждений дополнительного образования детей и дошкольных образовательных учреждений основ безопасного участия в дорожном движении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образования и спорта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3A2DD1" w:rsidRPr="00E73396" w:rsidTr="00B22099">
        <w:trPr>
          <w:trHeight w:val="157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2.3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150,0</w:t>
            </w:r>
          </w:p>
        </w:tc>
      </w:tr>
      <w:tr w:rsidR="003A2DD1" w:rsidRPr="00E73396" w:rsidTr="00B22099">
        <w:trPr>
          <w:trHeight w:val="13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lastRenderedPageBreak/>
              <w:t>2.4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и распространение световозвращающих приспособлений в среде дошкольников и учащихся младших классов образовательных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образования и спорта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80,0</w:t>
            </w:r>
          </w:p>
        </w:tc>
      </w:tr>
      <w:tr w:rsidR="003A2DD1" w:rsidRPr="00E73396" w:rsidTr="00B22099">
        <w:trPr>
          <w:trHeight w:val="17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2.5.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Профилактические работы с детьми и их родителями по фактам нарушения ПДД на основании поступивших из ОГИБДД карточек нарушений с обязательным информированием ОГИБДД о проводимых мероприятиях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Образовательные учреждения Дзержинского района, отдел образования и спорта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50,0*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50,0*</w:t>
            </w:r>
          </w:p>
        </w:tc>
      </w:tr>
      <w:tr w:rsidR="003A2DD1" w:rsidRPr="00E73396" w:rsidTr="00B22099">
        <w:trPr>
          <w:trHeight w:val="18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2.6.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учреждений дошкольного образования, ОУ и образовательных учреждений системы дополнительного образования детей комплектами учебно-методических материалов, программ, печатных и электронных учебных пособий.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Образовательные учреждения Дзержинского района, отдел образования и спорта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80,0</w:t>
            </w:r>
          </w:p>
        </w:tc>
      </w:tr>
      <w:tr w:rsidR="003A2DD1" w:rsidRPr="00E73396" w:rsidTr="00B22099">
        <w:trPr>
          <w:trHeight w:val="294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2.7.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широкомасштабных акций «Внимание-дети», «Внимание-пешеход», «Вежливый водитель», «Зебра» и т.д. Привлечение информационных и рекламных агентств к проведению профилактических акций, направленных на укрепление дисциплины участников дорожного движения, размещение материалов в СМИ по вопросам БДД   Отдел образования и спорта, отдел ГИБДД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</w:tc>
      </w:tr>
      <w:tr w:rsidR="003A2DD1" w:rsidRPr="00E73396" w:rsidTr="00B22099">
        <w:trPr>
          <w:trHeight w:val="15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2.8.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квалификации преподавательского состава общеобразовательных школ и детских дошкольных учреждений по вопросам БДД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рамках текущей деятельности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отдела образования и спорта администрации Дзержинского 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района, образовательных учреждений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F84B8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3A2DD1" w:rsidRPr="00E73396" w:rsidTr="00B22099">
        <w:trPr>
          <w:trHeight w:val="975"/>
        </w:trPr>
        <w:tc>
          <w:tcPr>
            <w:tcW w:w="4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3050,0 (1800,0;    1250,0*)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610,0 (360,0; 250,0*)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610,0 (360,0; 250,0*)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610,0           (360,0; 250,0*)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610,0           (360,0; 250,0*)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610,0           (360,0; 250,0*)</w:t>
            </w:r>
          </w:p>
        </w:tc>
      </w:tr>
      <w:tr w:rsidR="003A2DD1" w:rsidRPr="00E73396" w:rsidTr="00F84B89">
        <w:trPr>
          <w:trHeight w:val="969"/>
        </w:trPr>
        <w:tc>
          <w:tcPr>
            <w:tcW w:w="1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3. Развитие системы оказания помощи лицам, пострадавшим в результате ДТП</w:t>
            </w:r>
          </w:p>
        </w:tc>
      </w:tr>
      <w:tr w:rsidR="003A2DD1" w:rsidRPr="00E73396" w:rsidTr="00B22099">
        <w:trPr>
          <w:trHeight w:val="18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(развитие) системы сбора и обмена оперативной информацией о состоянии БДД, в том числе для оказания помощи пострадавшим в ДТП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"ЕДДС администрации МР "Дзержинский район"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рамках текущей деятельности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"ЕДДС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МР "Дзержинский район"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требует фин. затрат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A2DD1" w:rsidRPr="00E73396" w:rsidTr="00B22099">
        <w:trPr>
          <w:trHeight w:val="1771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комплекса организационно-технических мероприятий, направленных на практическую отработку вопросов взаимодействия экстренных служб и проведение аварийно-спасательных работ при ликвидации последствий ДТП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ГО и ЧС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рамках текущей деятельности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тдел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   ГО и</w:t>
            </w: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ЧС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требует фин. затрат</w:t>
            </w: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A2DD1" w:rsidRPr="00E73396" w:rsidTr="00F84B89">
        <w:trPr>
          <w:trHeight w:val="629"/>
        </w:trPr>
        <w:tc>
          <w:tcPr>
            <w:tcW w:w="1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4. Развитие си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3A2DD1" w:rsidRPr="00E73396" w:rsidTr="00B22099">
        <w:trPr>
          <w:trHeight w:val="12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Реконструкция, строительство на участках улично-дорожной сети пешеходных ограждений, в том числе  в зоне пешеходных переходов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Дзержинского района, администрации городских и сельских поселений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500,0*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500,0*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500,0*</w:t>
            </w:r>
          </w:p>
        </w:tc>
      </w:tr>
      <w:tr w:rsidR="003A2DD1" w:rsidRPr="00E73396" w:rsidTr="00B22099">
        <w:trPr>
          <w:trHeight w:val="48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lastRenderedPageBreak/>
              <w:t>4.2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 с применением штучных форм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Администрации городских и сельских поселений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5000</w:t>
            </w:r>
            <w:r w:rsidRPr="00E73396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1000</w:t>
            </w:r>
            <w:r w:rsidRPr="00E73396">
              <w:rPr>
                <w:rFonts w:ascii="Arial CYR" w:hAnsi="Arial CYR" w:cs="Arial CYR"/>
                <w:color w:val="000000"/>
                <w:lang w:eastAsia="ru-RU"/>
              </w:rPr>
              <w:t>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1000</w:t>
            </w:r>
            <w:r w:rsidRPr="00E73396">
              <w:rPr>
                <w:rFonts w:ascii="Arial CYR" w:hAnsi="Arial CYR" w:cs="Arial CYR"/>
                <w:color w:val="000000"/>
                <w:lang w:eastAsia="ru-RU"/>
              </w:rPr>
              <w:t>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1000</w:t>
            </w:r>
            <w:r w:rsidRPr="00E73396">
              <w:rPr>
                <w:rFonts w:ascii="Arial CYR" w:hAnsi="Arial CYR" w:cs="Arial CYR"/>
                <w:color w:val="000000"/>
                <w:lang w:eastAsia="ru-RU"/>
              </w:rPr>
              <w:t>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1000</w:t>
            </w:r>
            <w:r w:rsidRPr="00E73396">
              <w:rPr>
                <w:rFonts w:ascii="Arial CYR" w:hAnsi="Arial CYR" w:cs="Arial CYR"/>
                <w:color w:val="000000"/>
                <w:lang w:eastAsia="ru-RU"/>
              </w:rPr>
              <w:t>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1000</w:t>
            </w:r>
            <w:r w:rsidRPr="00E73396">
              <w:rPr>
                <w:rFonts w:ascii="Arial CYR" w:hAnsi="Arial CYR" w:cs="Arial CYR"/>
                <w:color w:val="000000"/>
                <w:lang w:eastAsia="ru-RU"/>
              </w:rPr>
              <w:t>*</w:t>
            </w:r>
          </w:p>
        </w:tc>
      </w:tr>
      <w:tr w:rsidR="003A2DD1" w:rsidRPr="00E73396" w:rsidTr="00B22099">
        <w:trPr>
          <w:trHeight w:val="750"/>
        </w:trPr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  <w:r w:rsidRPr="00E73396">
              <w:rPr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color w:val="000000"/>
                <w:lang w:eastAsia="ru-RU"/>
              </w:rPr>
            </w:pPr>
            <w:r w:rsidRPr="00E73396">
              <w:rPr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7500,0</w:t>
            </w:r>
            <w:r w:rsidRPr="00E73396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1500,0</w:t>
            </w:r>
            <w:r w:rsidRPr="00E73396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1500,0</w:t>
            </w:r>
            <w:r w:rsidRPr="00E73396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1500,0</w:t>
            </w:r>
            <w:r w:rsidRPr="00E73396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1500,0</w:t>
            </w:r>
            <w:r w:rsidRPr="00E73396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1500,0</w:t>
            </w:r>
            <w:r w:rsidRPr="00E73396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*</w:t>
            </w:r>
          </w:p>
        </w:tc>
      </w:tr>
      <w:tr w:rsidR="003A2DD1" w:rsidRPr="00E73396" w:rsidTr="00B22099">
        <w:trPr>
          <w:trHeight w:val="300"/>
        </w:trPr>
        <w:tc>
          <w:tcPr>
            <w:tcW w:w="1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5.  Совершенствование нормативно-правового, организационного и методического обеспечения деятельности в сфере обеспечения  деятельности в сфере обеспечения БДД</w:t>
            </w:r>
          </w:p>
        </w:tc>
      </w:tr>
      <w:tr w:rsidR="003A2DD1" w:rsidRPr="00E73396" w:rsidTr="00F524E9">
        <w:trPr>
          <w:trHeight w:val="2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5.1.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Дзержинского района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885A85" w:rsidRDefault="003A2DD1" w:rsidP="00885A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рамках текущей деятельности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5A8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администрации Дзержинского района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требует фин. затрат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885A85" w:rsidRDefault="003A2DD1" w:rsidP="00885A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3A2DD1" w:rsidRPr="00E73396" w:rsidTr="00B22099">
        <w:trPr>
          <w:trHeight w:val="2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5.2.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семинаров, посвященных обмену опытом в деятельности по обеспечению безопасности дорожного движения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зержинского района, Министерство</w:t>
            </w: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дорожного хозяйства Калужской области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885A85" w:rsidRDefault="003A2DD1" w:rsidP="00885A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A8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является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рамках текущей деятельности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5A8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администрации Дзержинского района и министерства дорожного </w:t>
            </w:r>
            <w:r w:rsidRPr="00885A8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хозяйства Калужской области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требует фин. затрат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885A85" w:rsidRDefault="003A2DD1" w:rsidP="00885A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3A2DD1" w:rsidRPr="00E73396" w:rsidTr="00B22099">
        <w:trPr>
          <w:trHeight w:val="16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lastRenderedPageBreak/>
              <w:t>5.3.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состояния дорожно-транспортной дисциплины на территории муниципального района "Дзержинский район"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Комиссия по БДД при администрации Дзержинского района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885A85" w:rsidRDefault="003A2DD1" w:rsidP="00885A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рамках текущей деятельности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комиссии по БДД при администрации Дзержинского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требует фин. затрат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885A85" w:rsidRDefault="003A2DD1" w:rsidP="00885A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3A2DD1" w:rsidRPr="00E73396" w:rsidTr="00B22099">
        <w:trPr>
          <w:trHeight w:val="13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5.4.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ДТП с выявлением наиболее аварийных участков дороги для разработки мер по обеспечению безопасности дорожного движения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ГИБДД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885A85" w:rsidRDefault="003A2DD1" w:rsidP="00885A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рамках текущей деятельности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отдела ОГИБДД, не требует фин. затрат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885A85" w:rsidRDefault="003A2DD1" w:rsidP="00885A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3A2DD1" w:rsidRPr="00E73396" w:rsidTr="00B22099">
        <w:trPr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5.5.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состояния ДДТТ с направлением информации в средства массовой информации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ГИБДД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885A85" w:rsidRDefault="003A2DD1" w:rsidP="00885A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рамках текущей деятельности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отдела ГИБДД, не требует фин. затрат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885A85" w:rsidRDefault="003A2DD1" w:rsidP="00885A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3A2DD1" w:rsidRPr="00E73396" w:rsidTr="00F84B89">
        <w:trPr>
          <w:trHeight w:val="62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5.6.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совместных семинаров методистов ОБЖ образовательных учреждений и инспекторов ОГИБДД ОВД по Дзержинскому району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Образовательные учреждения Дзержинского района, отдел образования и спорта 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885A85" w:rsidRDefault="003A2DD1" w:rsidP="00885A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рамках текущей деятельности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 отдела ГИБДД, не требует фин. затрат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885A85" w:rsidRDefault="003A2DD1" w:rsidP="00885A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3A2DD1" w:rsidRPr="00E73396" w:rsidTr="00B22099">
        <w:trPr>
          <w:trHeight w:val="10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lastRenderedPageBreak/>
              <w:t>5.7.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совместных проверок работы ОУ по вопросам организации профилактической работы по предупреждению ДДТТ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885A85" w:rsidRDefault="003A2DD1" w:rsidP="00885A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рамках текущей деятельности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отдела образования и спорта администрации Дзержинского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требует фин. затрат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885A85" w:rsidRDefault="003A2DD1" w:rsidP="00885A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3A2DD1" w:rsidRPr="00E73396" w:rsidTr="00B22099">
        <w:trPr>
          <w:trHeight w:val="855"/>
        </w:trPr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ИТОГО ПО ПРОГРАММЕ 2: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13050,0 (1800,0; 11250*)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2610,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 (360;  2250*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2610,0 (360,0; 2250*)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2610,0 (360;  2250*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2610,0 (360,0; 2250*)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1" w:rsidRPr="00E73396" w:rsidRDefault="003A2DD1" w:rsidP="00E7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2610,0 (360,0; 2250*)</w:t>
            </w:r>
          </w:p>
        </w:tc>
      </w:tr>
    </w:tbl>
    <w:p w:rsidR="003A2DD1" w:rsidRPr="00737A31" w:rsidRDefault="003A2DD1" w:rsidP="00782EE0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3A2DD1" w:rsidRPr="00737A31" w:rsidSect="00737A3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BF9" w:rsidRDefault="005D1BF9" w:rsidP="00174A95">
      <w:pPr>
        <w:spacing w:after="0" w:line="240" w:lineRule="auto"/>
      </w:pPr>
      <w:r>
        <w:separator/>
      </w:r>
    </w:p>
  </w:endnote>
  <w:endnote w:type="continuationSeparator" w:id="1">
    <w:p w:rsidR="005D1BF9" w:rsidRDefault="005D1BF9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BF9" w:rsidRDefault="005D1BF9" w:rsidP="00174A95">
      <w:pPr>
        <w:spacing w:after="0" w:line="240" w:lineRule="auto"/>
      </w:pPr>
      <w:r>
        <w:separator/>
      </w:r>
    </w:p>
  </w:footnote>
  <w:footnote w:type="continuationSeparator" w:id="1">
    <w:p w:rsidR="005D1BF9" w:rsidRDefault="005D1BF9" w:rsidP="0017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DD1" w:rsidRDefault="005C5128">
    <w:pPr>
      <w:pStyle w:val="a9"/>
      <w:jc w:val="right"/>
    </w:pPr>
    <w:fldSimple w:instr="PAGE   \* MERGEFORMAT">
      <w:r w:rsidR="004D4B18">
        <w:rPr>
          <w:noProof/>
        </w:rPr>
        <w:t>3</w:t>
      </w:r>
    </w:fldSimple>
  </w:p>
  <w:p w:rsidR="003A2DD1" w:rsidRDefault="003A2DD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825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7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B4F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0E2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B07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862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9C2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3A2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EA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08D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9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0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1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4"/>
  </w:num>
  <w:num w:numId="3">
    <w:abstractNumId w:val="12"/>
  </w:num>
  <w:num w:numId="4">
    <w:abstractNumId w:val="10"/>
  </w:num>
  <w:num w:numId="5">
    <w:abstractNumId w:val="20"/>
  </w:num>
  <w:num w:numId="6">
    <w:abstractNumId w:val="21"/>
  </w:num>
  <w:num w:numId="7">
    <w:abstractNumId w:val="15"/>
  </w:num>
  <w:num w:numId="8">
    <w:abstractNumId w:val="18"/>
  </w:num>
  <w:num w:numId="9">
    <w:abstractNumId w:val="19"/>
  </w:num>
  <w:num w:numId="10">
    <w:abstractNumId w:val="17"/>
  </w:num>
  <w:num w:numId="11">
    <w:abstractNumId w:val="23"/>
  </w:num>
  <w:num w:numId="12">
    <w:abstractNumId w:val="22"/>
  </w:num>
  <w:num w:numId="13">
    <w:abstractNumId w:val="13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3C2"/>
    <w:rsid w:val="000536B8"/>
    <w:rsid w:val="00054E59"/>
    <w:rsid w:val="000813BA"/>
    <w:rsid w:val="000934AA"/>
    <w:rsid w:val="000A0631"/>
    <w:rsid w:val="000A46B8"/>
    <w:rsid w:val="000B244B"/>
    <w:rsid w:val="000C6931"/>
    <w:rsid w:val="000D3F97"/>
    <w:rsid w:val="000D699D"/>
    <w:rsid w:val="0010123E"/>
    <w:rsid w:val="00123BF9"/>
    <w:rsid w:val="001302F9"/>
    <w:rsid w:val="00130359"/>
    <w:rsid w:val="00164BDD"/>
    <w:rsid w:val="00164DC8"/>
    <w:rsid w:val="00174A95"/>
    <w:rsid w:val="001915C0"/>
    <w:rsid w:val="001A126C"/>
    <w:rsid w:val="001A53B9"/>
    <w:rsid w:val="001E6775"/>
    <w:rsid w:val="002000A9"/>
    <w:rsid w:val="00200844"/>
    <w:rsid w:val="00206AF2"/>
    <w:rsid w:val="00207204"/>
    <w:rsid w:val="00210B6F"/>
    <w:rsid w:val="002177FB"/>
    <w:rsid w:val="0022121D"/>
    <w:rsid w:val="002222A6"/>
    <w:rsid w:val="00246685"/>
    <w:rsid w:val="002721FA"/>
    <w:rsid w:val="00274221"/>
    <w:rsid w:val="002A4252"/>
    <w:rsid w:val="002B3CE0"/>
    <w:rsid w:val="002C30C5"/>
    <w:rsid w:val="002D2E99"/>
    <w:rsid w:val="002D4954"/>
    <w:rsid w:val="002D49A4"/>
    <w:rsid w:val="002F568E"/>
    <w:rsid w:val="0033065F"/>
    <w:rsid w:val="00347B08"/>
    <w:rsid w:val="003503C2"/>
    <w:rsid w:val="00366817"/>
    <w:rsid w:val="00396CE5"/>
    <w:rsid w:val="003A2DD1"/>
    <w:rsid w:val="003C24AA"/>
    <w:rsid w:val="003E2805"/>
    <w:rsid w:val="003E7EA7"/>
    <w:rsid w:val="0040793D"/>
    <w:rsid w:val="00466B96"/>
    <w:rsid w:val="0047097A"/>
    <w:rsid w:val="004739AA"/>
    <w:rsid w:val="00477CF6"/>
    <w:rsid w:val="00493ABF"/>
    <w:rsid w:val="004A6B20"/>
    <w:rsid w:val="004B2B2F"/>
    <w:rsid w:val="004B66EF"/>
    <w:rsid w:val="004B7A83"/>
    <w:rsid w:val="004D4B18"/>
    <w:rsid w:val="004D5A9F"/>
    <w:rsid w:val="004F1682"/>
    <w:rsid w:val="004F380D"/>
    <w:rsid w:val="004F5B8C"/>
    <w:rsid w:val="004F73C9"/>
    <w:rsid w:val="00501880"/>
    <w:rsid w:val="00531C15"/>
    <w:rsid w:val="00535F30"/>
    <w:rsid w:val="00541880"/>
    <w:rsid w:val="005519F4"/>
    <w:rsid w:val="00565E5A"/>
    <w:rsid w:val="00572D89"/>
    <w:rsid w:val="00583C80"/>
    <w:rsid w:val="005856D2"/>
    <w:rsid w:val="005A4C24"/>
    <w:rsid w:val="005B7CF2"/>
    <w:rsid w:val="005C5128"/>
    <w:rsid w:val="005D1BF9"/>
    <w:rsid w:val="005D3C30"/>
    <w:rsid w:val="005E4944"/>
    <w:rsid w:val="005F6009"/>
    <w:rsid w:val="005F7824"/>
    <w:rsid w:val="0061664E"/>
    <w:rsid w:val="00643A30"/>
    <w:rsid w:val="00675BD6"/>
    <w:rsid w:val="00685AE3"/>
    <w:rsid w:val="006908A3"/>
    <w:rsid w:val="006B2EE4"/>
    <w:rsid w:val="006D075E"/>
    <w:rsid w:val="006D6CD4"/>
    <w:rsid w:val="006F20E8"/>
    <w:rsid w:val="00703FF2"/>
    <w:rsid w:val="00704FF2"/>
    <w:rsid w:val="00706C3F"/>
    <w:rsid w:val="007261BA"/>
    <w:rsid w:val="00737A31"/>
    <w:rsid w:val="00763622"/>
    <w:rsid w:val="00763BD4"/>
    <w:rsid w:val="00780926"/>
    <w:rsid w:val="00782EE0"/>
    <w:rsid w:val="007832C6"/>
    <w:rsid w:val="0079513C"/>
    <w:rsid w:val="007C295C"/>
    <w:rsid w:val="007D0685"/>
    <w:rsid w:val="007D5A7E"/>
    <w:rsid w:val="008126F2"/>
    <w:rsid w:val="00846E9C"/>
    <w:rsid w:val="00850365"/>
    <w:rsid w:val="008521F0"/>
    <w:rsid w:val="00853924"/>
    <w:rsid w:val="008560E3"/>
    <w:rsid w:val="00885A85"/>
    <w:rsid w:val="00891322"/>
    <w:rsid w:val="008A0B7D"/>
    <w:rsid w:val="008A0C68"/>
    <w:rsid w:val="008A4911"/>
    <w:rsid w:val="008A4BA6"/>
    <w:rsid w:val="008A5015"/>
    <w:rsid w:val="008C60FB"/>
    <w:rsid w:val="008E116B"/>
    <w:rsid w:val="008F7E47"/>
    <w:rsid w:val="0090084D"/>
    <w:rsid w:val="0090241F"/>
    <w:rsid w:val="009119D9"/>
    <w:rsid w:val="00932CCE"/>
    <w:rsid w:val="00936325"/>
    <w:rsid w:val="0093681B"/>
    <w:rsid w:val="00951FB3"/>
    <w:rsid w:val="00971FD5"/>
    <w:rsid w:val="009725EB"/>
    <w:rsid w:val="00975C0D"/>
    <w:rsid w:val="00990961"/>
    <w:rsid w:val="009A517B"/>
    <w:rsid w:val="009C5F44"/>
    <w:rsid w:val="009F0BA9"/>
    <w:rsid w:val="009F3890"/>
    <w:rsid w:val="00A05ED0"/>
    <w:rsid w:val="00A313E3"/>
    <w:rsid w:val="00A45C8D"/>
    <w:rsid w:val="00A47204"/>
    <w:rsid w:val="00A60D18"/>
    <w:rsid w:val="00A72106"/>
    <w:rsid w:val="00A87876"/>
    <w:rsid w:val="00A96BB5"/>
    <w:rsid w:val="00AD4DE5"/>
    <w:rsid w:val="00B01AA8"/>
    <w:rsid w:val="00B12161"/>
    <w:rsid w:val="00B22099"/>
    <w:rsid w:val="00B22808"/>
    <w:rsid w:val="00B23E8F"/>
    <w:rsid w:val="00B27F63"/>
    <w:rsid w:val="00B32353"/>
    <w:rsid w:val="00B47E60"/>
    <w:rsid w:val="00B50812"/>
    <w:rsid w:val="00B53348"/>
    <w:rsid w:val="00B563EF"/>
    <w:rsid w:val="00B63F5A"/>
    <w:rsid w:val="00B73B23"/>
    <w:rsid w:val="00BA4DAB"/>
    <w:rsid w:val="00BB22B7"/>
    <w:rsid w:val="00BC1712"/>
    <w:rsid w:val="00BD1A59"/>
    <w:rsid w:val="00BF4FAE"/>
    <w:rsid w:val="00BF50AF"/>
    <w:rsid w:val="00C12FBD"/>
    <w:rsid w:val="00C1511C"/>
    <w:rsid w:val="00C324DC"/>
    <w:rsid w:val="00C370AF"/>
    <w:rsid w:val="00C548FC"/>
    <w:rsid w:val="00C6628A"/>
    <w:rsid w:val="00C87A7F"/>
    <w:rsid w:val="00C94F8C"/>
    <w:rsid w:val="00CC3ACE"/>
    <w:rsid w:val="00CD21FC"/>
    <w:rsid w:val="00D131F7"/>
    <w:rsid w:val="00D15D13"/>
    <w:rsid w:val="00D272F7"/>
    <w:rsid w:val="00D54D29"/>
    <w:rsid w:val="00D620C7"/>
    <w:rsid w:val="00D805B0"/>
    <w:rsid w:val="00DB2907"/>
    <w:rsid w:val="00DC7134"/>
    <w:rsid w:val="00DC7E62"/>
    <w:rsid w:val="00DD4DB0"/>
    <w:rsid w:val="00E102D0"/>
    <w:rsid w:val="00E152AC"/>
    <w:rsid w:val="00E16170"/>
    <w:rsid w:val="00E22FB0"/>
    <w:rsid w:val="00E37346"/>
    <w:rsid w:val="00E73396"/>
    <w:rsid w:val="00E81193"/>
    <w:rsid w:val="00EA5B27"/>
    <w:rsid w:val="00EB3597"/>
    <w:rsid w:val="00ED707D"/>
    <w:rsid w:val="00ED726D"/>
    <w:rsid w:val="00F038A4"/>
    <w:rsid w:val="00F16F75"/>
    <w:rsid w:val="00F44724"/>
    <w:rsid w:val="00F524E9"/>
    <w:rsid w:val="00F60073"/>
    <w:rsid w:val="00F65965"/>
    <w:rsid w:val="00F84B89"/>
    <w:rsid w:val="00FA6F1E"/>
    <w:rsid w:val="00FB4C29"/>
    <w:rsid w:val="00FD3C8A"/>
    <w:rsid w:val="00FD5F8F"/>
    <w:rsid w:val="00FE1FCC"/>
    <w:rsid w:val="00FE74B0"/>
    <w:rsid w:val="00FF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5533</Words>
  <Characters>31543</Characters>
  <Application>Microsoft Office Word</Application>
  <DocSecurity>0</DocSecurity>
  <Lines>262</Lines>
  <Paragraphs>74</Paragraphs>
  <ScaleCrop>false</ScaleCrop>
  <Company>Администрация</Company>
  <LinksUpToDate>false</LinksUpToDate>
  <CharactersWithSpaces>37002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Юлия Быстрякова</dc:creator>
  <cp:lastModifiedBy>Elena</cp:lastModifiedBy>
  <cp:revision>4</cp:revision>
  <cp:lastPrinted>2016-12-29T09:16:00Z</cp:lastPrinted>
  <dcterms:created xsi:type="dcterms:W3CDTF">2017-02-21T13:23:00Z</dcterms:created>
  <dcterms:modified xsi:type="dcterms:W3CDTF">2017-02-21T13:27:00Z</dcterms:modified>
</cp:coreProperties>
</file>