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7E" w:rsidRDefault="00C6767E" w:rsidP="00C6767E">
      <w:pPr>
        <w:framePr w:hSpace="180" w:wrap="around" w:vAnchor="page" w:hAnchor="margin" w:x="-128" w:y="775"/>
        <w:jc w:val="center"/>
        <w:rPr>
          <w:b/>
          <w:sz w:val="28"/>
        </w:rPr>
      </w:pPr>
    </w:p>
    <w:p w:rsidR="00C6767E" w:rsidRDefault="00C6767E" w:rsidP="00C6767E">
      <w:pPr>
        <w:pStyle w:val="1"/>
        <w:jc w:val="center"/>
        <w:rPr>
          <w:b/>
          <w:sz w:val="24"/>
        </w:rPr>
      </w:pPr>
      <w:r>
        <w:rPr>
          <w:b/>
          <w:sz w:val="24"/>
        </w:rPr>
        <w:t>КАЛУЖСКАЯ  ОБЛАСТЬ</w:t>
      </w:r>
    </w:p>
    <w:p w:rsidR="00C6767E" w:rsidRDefault="00C6767E" w:rsidP="00C6767E">
      <w:pPr>
        <w:pStyle w:val="2"/>
        <w:jc w:val="center"/>
        <w:rPr>
          <w:b/>
          <w:sz w:val="24"/>
        </w:rPr>
      </w:pPr>
      <w:r>
        <w:rPr>
          <w:b/>
          <w:sz w:val="24"/>
        </w:rPr>
        <w:t>ДЗЕРЖИНСКИЙ РАЙОН</w:t>
      </w:r>
    </w:p>
    <w:p w:rsidR="00C6767E" w:rsidRDefault="00C6767E" w:rsidP="00C6767E">
      <w:pPr>
        <w:jc w:val="center"/>
        <w:rPr>
          <w:b/>
        </w:rPr>
      </w:pPr>
      <w:r>
        <w:rPr>
          <w:b/>
        </w:rPr>
        <w:t>ГЛАВА  АДМИНИСТРАЦИИ</w:t>
      </w:r>
    </w:p>
    <w:p w:rsidR="00C6767E" w:rsidRDefault="00C6767E" w:rsidP="00C6767E">
      <w:pPr>
        <w:jc w:val="center"/>
        <w:rPr>
          <w:b/>
          <w:sz w:val="26"/>
        </w:rPr>
      </w:pPr>
      <w:r>
        <w:rPr>
          <w:b/>
        </w:rPr>
        <w:t>(исполнительно – распорядительного органа)</w:t>
      </w:r>
    </w:p>
    <w:p w:rsidR="00C6767E" w:rsidRDefault="00C6767E" w:rsidP="00C6767E">
      <w:pPr>
        <w:pStyle w:val="3"/>
      </w:pPr>
      <w:r>
        <w:t>МУНИЦИПАЛЬНОГО ОБРАЗОВАНИЯ</w:t>
      </w:r>
    </w:p>
    <w:p w:rsidR="00C6767E" w:rsidRDefault="00C6767E" w:rsidP="00C6767E">
      <w:pPr>
        <w:jc w:val="center"/>
        <w:rPr>
          <w:b/>
        </w:rPr>
      </w:pPr>
      <w:r>
        <w:rPr>
          <w:b/>
        </w:rPr>
        <w:t>ГОРОДСКОЕ ПОСЕЛЕНИЕ</w:t>
      </w:r>
    </w:p>
    <w:p w:rsidR="00C6767E" w:rsidRDefault="00C6767E" w:rsidP="00C6767E">
      <w:pPr>
        <w:jc w:val="center"/>
        <w:rPr>
          <w:b/>
        </w:rPr>
      </w:pPr>
      <w:r>
        <w:rPr>
          <w:b/>
        </w:rPr>
        <w:t>«посёлок Пятовский»</w:t>
      </w:r>
    </w:p>
    <w:p w:rsidR="00C6767E" w:rsidRDefault="00C6767E" w:rsidP="00C6767E">
      <w:pPr>
        <w:jc w:val="center"/>
        <w:rPr>
          <w:b/>
        </w:rPr>
      </w:pPr>
    </w:p>
    <w:p w:rsidR="0004759D" w:rsidRPr="00C6767E" w:rsidRDefault="0004759D" w:rsidP="00C6767E">
      <w:pPr>
        <w:jc w:val="center"/>
        <w:rPr>
          <w:b/>
        </w:rPr>
      </w:pPr>
      <w:r w:rsidRPr="00644B1E">
        <w:rPr>
          <w:b/>
          <w:sz w:val="28"/>
          <w:szCs w:val="28"/>
        </w:rPr>
        <w:t>ПОСТАНОВЛЕНИЕ</w:t>
      </w:r>
    </w:p>
    <w:p w:rsidR="0004759D" w:rsidRPr="00644B1E" w:rsidRDefault="0004759D" w:rsidP="00644B1E">
      <w:pPr>
        <w:pStyle w:val="14"/>
        <w:ind w:left="0" w:firstLine="0"/>
        <w:jc w:val="both"/>
        <w:rPr>
          <w:b/>
        </w:rPr>
      </w:pPr>
    </w:p>
    <w:p w:rsidR="0004759D" w:rsidRPr="00644B1E" w:rsidRDefault="00B91E23" w:rsidP="00644B1E">
      <w:pPr>
        <w:pStyle w:val="14"/>
        <w:ind w:left="0" w:firstLine="0"/>
        <w:jc w:val="both"/>
      </w:pPr>
      <w:r>
        <w:t>«26» июня 2020</w:t>
      </w:r>
      <w:bookmarkStart w:id="0" w:name="_GoBack"/>
      <w:bookmarkEnd w:id="0"/>
      <w:r w:rsidR="0004759D" w:rsidRPr="00644B1E">
        <w:t xml:space="preserve"> г.                                            </w:t>
      </w:r>
      <w:r>
        <w:t xml:space="preserve">                          №51</w:t>
      </w:r>
    </w:p>
    <w:p w:rsidR="0004759D" w:rsidRPr="00644B1E" w:rsidRDefault="0004759D" w:rsidP="00644B1E">
      <w:pPr>
        <w:pStyle w:val="a3"/>
        <w:tabs>
          <w:tab w:val="left" w:pos="6379"/>
          <w:tab w:val="left" w:pos="6804"/>
        </w:tabs>
        <w:spacing w:before="0" w:after="0"/>
        <w:rPr>
          <w:rFonts w:ascii="Times New Roman" w:hAnsi="Times New Roman"/>
          <w:sz w:val="28"/>
          <w:szCs w:val="28"/>
        </w:rPr>
      </w:pPr>
    </w:p>
    <w:p w:rsidR="0004759D" w:rsidRPr="00644B1E" w:rsidRDefault="0004759D" w:rsidP="00644B1E">
      <w:pPr>
        <w:pStyle w:val="a3"/>
        <w:tabs>
          <w:tab w:val="left" w:pos="6379"/>
          <w:tab w:val="left" w:pos="6804"/>
        </w:tabs>
        <w:spacing w:before="0" w:after="0"/>
        <w:rPr>
          <w:rFonts w:ascii="Times New Roman" w:hAnsi="Times New Roman"/>
          <w:sz w:val="28"/>
          <w:szCs w:val="28"/>
        </w:rPr>
      </w:pPr>
    </w:p>
    <w:p w:rsidR="0004759D" w:rsidRPr="00644B1E" w:rsidRDefault="0004759D" w:rsidP="00644B1E">
      <w:pPr>
        <w:pStyle w:val="a3"/>
        <w:tabs>
          <w:tab w:val="left" w:pos="6379"/>
          <w:tab w:val="left" w:pos="6804"/>
        </w:tabs>
        <w:spacing w:before="0" w:after="0"/>
        <w:ind w:right="4819"/>
        <w:rPr>
          <w:rFonts w:ascii="Times New Roman" w:hAnsi="Times New Roman"/>
          <w:sz w:val="28"/>
          <w:szCs w:val="28"/>
        </w:rPr>
      </w:pPr>
    </w:p>
    <w:p w:rsidR="0004759D" w:rsidRPr="00644B1E" w:rsidRDefault="0004759D" w:rsidP="00644B1E">
      <w:pPr>
        <w:pStyle w:val="a3"/>
        <w:tabs>
          <w:tab w:val="left" w:pos="5040"/>
          <w:tab w:val="left" w:pos="6379"/>
          <w:tab w:val="left" w:pos="6804"/>
        </w:tabs>
        <w:spacing w:before="0" w:after="0"/>
        <w:ind w:right="4315"/>
        <w:rPr>
          <w:rFonts w:ascii="Times New Roman" w:hAnsi="Times New Roman"/>
          <w:sz w:val="28"/>
          <w:szCs w:val="28"/>
        </w:rPr>
      </w:pPr>
      <w:r w:rsidRPr="00644B1E">
        <w:rPr>
          <w:rFonts w:ascii="Times New Roman" w:hAnsi="Times New Roman"/>
          <w:sz w:val="28"/>
          <w:szCs w:val="28"/>
        </w:rPr>
        <w:t>Об утверждении муниципальной</w:t>
      </w:r>
    </w:p>
    <w:p w:rsidR="0004759D" w:rsidRPr="00644B1E" w:rsidRDefault="0004759D" w:rsidP="00644B1E">
      <w:pPr>
        <w:pStyle w:val="a3"/>
        <w:tabs>
          <w:tab w:val="left" w:pos="5040"/>
          <w:tab w:val="left" w:pos="6379"/>
          <w:tab w:val="left" w:pos="6804"/>
        </w:tabs>
        <w:spacing w:before="0" w:after="0"/>
        <w:ind w:right="4315"/>
        <w:rPr>
          <w:rFonts w:ascii="Times New Roman" w:hAnsi="Times New Roman"/>
          <w:color w:val="000000"/>
          <w:sz w:val="28"/>
          <w:szCs w:val="28"/>
        </w:rPr>
      </w:pPr>
      <w:r w:rsidRPr="00644B1E">
        <w:rPr>
          <w:rFonts w:ascii="Times New Roman" w:hAnsi="Times New Roman"/>
          <w:sz w:val="28"/>
          <w:szCs w:val="28"/>
        </w:rPr>
        <w:t xml:space="preserve">программы </w:t>
      </w:r>
      <w:r w:rsidRPr="00644B1E">
        <w:rPr>
          <w:rFonts w:ascii="Times New Roman" w:hAnsi="Times New Roman"/>
          <w:color w:val="000000"/>
          <w:sz w:val="28"/>
          <w:szCs w:val="28"/>
        </w:rPr>
        <w:t xml:space="preserve">«Развитие информационного общества в </w:t>
      </w:r>
      <w:r w:rsidR="00C6767E">
        <w:rPr>
          <w:rFonts w:ascii="Times New Roman" w:hAnsi="Times New Roman"/>
          <w:color w:val="000000"/>
          <w:sz w:val="28"/>
          <w:szCs w:val="28"/>
        </w:rPr>
        <w:t xml:space="preserve">МО ГП «поселок Пятовский» </w:t>
      </w:r>
      <w:r w:rsidRPr="00644B1E">
        <w:rPr>
          <w:rFonts w:ascii="Times New Roman" w:hAnsi="Times New Roman"/>
          <w:color w:val="000000"/>
          <w:sz w:val="28"/>
          <w:szCs w:val="28"/>
        </w:rPr>
        <w:t>на</w:t>
      </w:r>
      <w:r w:rsidR="00C6767E">
        <w:rPr>
          <w:rFonts w:ascii="Times New Roman" w:hAnsi="Times New Roman"/>
          <w:color w:val="000000"/>
          <w:sz w:val="28"/>
          <w:szCs w:val="28"/>
        </w:rPr>
        <w:t xml:space="preserve"> </w:t>
      </w:r>
      <w:r w:rsidRPr="00644B1E">
        <w:rPr>
          <w:rFonts w:ascii="Times New Roman" w:hAnsi="Times New Roman"/>
          <w:color w:val="000000"/>
          <w:sz w:val="28"/>
          <w:szCs w:val="28"/>
        </w:rPr>
        <w:t>2020-202</w:t>
      </w:r>
      <w:r>
        <w:rPr>
          <w:rFonts w:ascii="Times New Roman" w:hAnsi="Times New Roman"/>
          <w:color w:val="000000"/>
          <w:sz w:val="28"/>
          <w:szCs w:val="28"/>
        </w:rPr>
        <w:t>5</w:t>
      </w:r>
      <w:r w:rsidRPr="00644B1E">
        <w:rPr>
          <w:rFonts w:ascii="Times New Roman" w:hAnsi="Times New Roman"/>
          <w:color w:val="000000"/>
          <w:sz w:val="28"/>
          <w:szCs w:val="28"/>
        </w:rPr>
        <w:t xml:space="preserve"> годы»</w:t>
      </w:r>
    </w:p>
    <w:p w:rsidR="0004759D" w:rsidRPr="00644B1E" w:rsidRDefault="0004759D" w:rsidP="00644B1E">
      <w:pPr>
        <w:pStyle w:val="14"/>
        <w:ind w:left="0" w:firstLine="0"/>
        <w:jc w:val="both"/>
      </w:pPr>
    </w:p>
    <w:p w:rsidR="0004759D" w:rsidRDefault="0004759D" w:rsidP="00644B1E">
      <w:pPr>
        <w:ind w:firstLine="708"/>
        <w:jc w:val="both"/>
        <w:rPr>
          <w:i/>
          <w:sz w:val="28"/>
          <w:szCs w:val="28"/>
        </w:rPr>
      </w:pPr>
      <w:r w:rsidRPr="00644B1E">
        <w:rPr>
          <w:sz w:val="28"/>
          <w:szCs w:val="28"/>
        </w:rPr>
        <w:t xml:space="preserve">В целях реализации Указа Президента Российской Федерации от 09.05.2017 г. № 203 «О стратегии развития информационного общества </w:t>
      </w:r>
      <w:r w:rsidRPr="00644B1E">
        <w:rPr>
          <w:color w:val="212121"/>
          <w:sz w:val="28"/>
          <w:szCs w:val="28"/>
        </w:rPr>
        <w:t xml:space="preserve">в Российской Федерации на 2017-2030 годы», </w:t>
      </w:r>
      <w:r w:rsidRPr="00644B1E">
        <w:rPr>
          <w:sz w:val="28"/>
          <w:szCs w:val="28"/>
        </w:rPr>
        <w:t xml:space="preserve">Федерального закона от 06.10.2003 № 131-ФЗ «Об общих принципах организации местного самоуправления в Российской Федерации», руководствуясь </w:t>
      </w:r>
      <w:r>
        <w:rPr>
          <w:sz w:val="28"/>
          <w:szCs w:val="28"/>
        </w:rPr>
        <w:t xml:space="preserve">Уставом </w:t>
      </w:r>
      <w:r w:rsidR="006A5C12" w:rsidRPr="006A5C12">
        <w:rPr>
          <w:sz w:val="28"/>
          <w:szCs w:val="28"/>
        </w:rPr>
        <w:t>МО ГП «п</w:t>
      </w:r>
      <w:r w:rsidR="006A5C12">
        <w:rPr>
          <w:sz w:val="28"/>
          <w:szCs w:val="28"/>
        </w:rPr>
        <w:t>о</w:t>
      </w:r>
      <w:r w:rsidR="006A5C12" w:rsidRPr="006A5C12">
        <w:rPr>
          <w:sz w:val="28"/>
          <w:szCs w:val="28"/>
        </w:rPr>
        <w:t>селок Пятовский»</w:t>
      </w:r>
      <w:r w:rsidR="006A5C12">
        <w:rPr>
          <w:i/>
          <w:sz w:val="28"/>
          <w:szCs w:val="28"/>
        </w:rPr>
        <w:t xml:space="preserve"> </w:t>
      </w:r>
      <w:r w:rsidRPr="00644B1E">
        <w:rPr>
          <w:sz w:val="28"/>
          <w:szCs w:val="28"/>
        </w:rPr>
        <w:t>в целях развития информационного общества и информатизации поселения, админ</w:t>
      </w:r>
      <w:r w:rsidR="006A5C12">
        <w:rPr>
          <w:sz w:val="28"/>
          <w:szCs w:val="28"/>
        </w:rPr>
        <w:t>истрация МО ГП «поселок Пятовский»</w:t>
      </w:r>
    </w:p>
    <w:p w:rsidR="0004759D" w:rsidRPr="00644B1E" w:rsidRDefault="0004759D" w:rsidP="00644B1E">
      <w:pPr>
        <w:ind w:firstLine="708"/>
        <w:jc w:val="both"/>
        <w:rPr>
          <w:i/>
          <w:sz w:val="28"/>
          <w:szCs w:val="28"/>
        </w:rPr>
      </w:pPr>
    </w:p>
    <w:p w:rsidR="0004759D" w:rsidRPr="00644B1E" w:rsidRDefault="0004759D" w:rsidP="00644B1E">
      <w:pPr>
        <w:ind w:firstLine="708"/>
        <w:jc w:val="center"/>
        <w:rPr>
          <w:sz w:val="28"/>
          <w:szCs w:val="28"/>
        </w:rPr>
      </w:pPr>
      <w:r w:rsidRPr="00644B1E">
        <w:rPr>
          <w:b/>
          <w:sz w:val="28"/>
          <w:szCs w:val="28"/>
        </w:rPr>
        <w:t>ПОСТАНОВЛЯЕТ</w:t>
      </w:r>
      <w:r w:rsidRPr="00644B1E">
        <w:rPr>
          <w:sz w:val="28"/>
          <w:szCs w:val="28"/>
        </w:rPr>
        <w:t>:</w:t>
      </w:r>
    </w:p>
    <w:p w:rsidR="0004759D" w:rsidRPr="00644B1E" w:rsidRDefault="0004759D" w:rsidP="00644B1E">
      <w:pPr>
        <w:jc w:val="both"/>
        <w:rPr>
          <w:sz w:val="28"/>
          <w:szCs w:val="28"/>
        </w:rPr>
      </w:pPr>
    </w:p>
    <w:p w:rsidR="0004759D" w:rsidRPr="00644B1E" w:rsidRDefault="0004759D" w:rsidP="00644B1E">
      <w:pPr>
        <w:ind w:firstLine="708"/>
        <w:jc w:val="both"/>
        <w:rPr>
          <w:sz w:val="28"/>
          <w:szCs w:val="28"/>
        </w:rPr>
      </w:pPr>
      <w:r>
        <w:rPr>
          <w:sz w:val="28"/>
          <w:szCs w:val="28"/>
        </w:rPr>
        <w:t>1</w:t>
      </w:r>
      <w:r w:rsidRPr="00644B1E">
        <w:rPr>
          <w:sz w:val="28"/>
          <w:szCs w:val="28"/>
        </w:rPr>
        <w:t>.</w:t>
      </w:r>
      <w:r>
        <w:rPr>
          <w:sz w:val="28"/>
          <w:szCs w:val="28"/>
        </w:rPr>
        <w:t xml:space="preserve"> </w:t>
      </w:r>
      <w:r w:rsidRPr="00644B1E">
        <w:rPr>
          <w:sz w:val="28"/>
          <w:szCs w:val="28"/>
        </w:rPr>
        <w:t>Утвердить муниципальную программу «Разв</w:t>
      </w:r>
      <w:r w:rsidR="006A5C12">
        <w:rPr>
          <w:sz w:val="28"/>
          <w:szCs w:val="28"/>
        </w:rPr>
        <w:t xml:space="preserve">итие информационного общества в МО ГП «поселок Пятовский» </w:t>
      </w:r>
      <w:r w:rsidRPr="00644B1E">
        <w:rPr>
          <w:sz w:val="28"/>
          <w:szCs w:val="28"/>
        </w:rPr>
        <w:t>на 2020-2025 годы».</w:t>
      </w:r>
    </w:p>
    <w:p w:rsidR="0004759D" w:rsidRPr="00644B1E" w:rsidRDefault="0004759D" w:rsidP="00644B1E">
      <w:pPr>
        <w:ind w:firstLine="708"/>
        <w:jc w:val="both"/>
        <w:rPr>
          <w:sz w:val="28"/>
          <w:szCs w:val="28"/>
        </w:rPr>
      </w:pPr>
      <w:r w:rsidRPr="00644B1E">
        <w:rPr>
          <w:sz w:val="28"/>
          <w:szCs w:val="28"/>
        </w:rPr>
        <w:t>2.</w:t>
      </w:r>
      <w:r>
        <w:rPr>
          <w:sz w:val="28"/>
          <w:szCs w:val="28"/>
        </w:rPr>
        <w:t xml:space="preserve"> </w:t>
      </w:r>
      <w:r w:rsidRPr="00644B1E">
        <w:rPr>
          <w:sz w:val="28"/>
          <w:szCs w:val="28"/>
        </w:rPr>
        <w:t>Настоящее постановление вступает в силу со дня его официального опубликования.</w:t>
      </w:r>
    </w:p>
    <w:p w:rsidR="0004759D" w:rsidRPr="00644B1E" w:rsidRDefault="0004759D" w:rsidP="00644B1E">
      <w:pPr>
        <w:jc w:val="both"/>
        <w:rPr>
          <w:sz w:val="28"/>
          <w:szCs w:val="28"/>
        </w:rPr>
      </w:pPr>
    </w:p>
    <w:p w:rsidR="0004759D" w:rsidRDefault="0004759D" w:rsidP="00644B1E">
      <w:pPr>
        <w:jc w:val="both"/>
        <w:rPr>
          <w:b/>
          <w:bCs/>
          <w:sz w:val="28"/>
          <w:szCs w:val="28"/>
        </w:rPr>
      </w:pPr>
      <w:r w:rsidRPr="00644B1E">
        <w:rPr>
          <w:b/>
          <w:bCs/>
          <w:sz w:val="28"/>
          <w:szCs w:val="28"/>
        </w:rPr>
        <w:t xml:space="preserve">Глава </w:t>
      </w:r>
      <w:r>
        <w:rPr>
          <w:b/>
          <w:bCs/>
          <w:sz w:val="28"/>
          <w:szCs w:val="28"/>
        </w:rPr>
        <w:t xml:space="preserve">администрации </w:t>
      </w:r>
    </w:p>
    <w:p w:rsidR="0004759D" w:rsidRPr="006A5C12" w:rsidRDefault="006A5C12" w:rsidP="00644B1E">
      <w:pPr>
        <w:pStyle w:val="14"/>
        <w:spacing w:line="240" w:lineRule="atLeast"/>
        <w:ind w:left="0" w:firstLine="0"/>
        <w:jc w:val="both"/>
        <w:rPr>
          <w:b/>
        </w:rPr>
      </w:pPr>
      <w:r w:rsidRPr="006A5C12">
        <w:rPr>
          <w:b/>
        </w:rPr>
        <w:t xml:space="preserve">МО ГП «поселок Пятовский» </w:t>
      </w:r>
      <w:r>
        <w:rPr>
          <w:b/>
        </w:rPr>
        <w:t xml:space="preserve">                                                        А.А. Шипов</w:t>
      </w:r>
    </w:p>
    <w:p w:rsidR="0004759D" w:rsidRPr="00644B1E" w:rsidRDefault="0004759D" w:rsidP="00644B1E">
      <w:pPr>
        <w:pStyle w:val="14"/>
        <w:spacing w:line="240" w:lineRule="atLeast"/>
        <w:ind w:left="0" w:firstLine="0"/>
        <w:jc w:val="both"/>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jc w:val="both"/>
        <w:rPr>
          <w:bCs/>
          <w:sz w:val="28"/>
          <w:szCs w:val="28"/>
        </w:rPr>
      </w:pPr>
    </w:p>
    <w:p w:rsidR="006A5C12" w:rsidRDefault="006A5C12" w:rsidP="00644B1E">
      <w:pPr>
        <w:jc w:val="center"/>
        <w:rPr>
          <w:bCs/>
          <w:sz w:val="28"/>
          <w:szCs w:val="28"/>
        </w:rPr>
      </w:pPr>
    </w:p>
    <w:p w:rsidR="006A5C12" w:rsidRDefault="006A5C12" w:rsidP="00644B1E">
      <w:pPr>
        <w:jc w:val="center"/>
        <w:rPr>
          <w:bCs/>
          <w:sz w:val="28"/>
          <w:szCs w:val="28"/>
        </w:rPr>
      </w:pPr>
    </w:p>
    <w:p w:rsidR="0004759D" w:rsidRDefault="0004759D" w:rsidP="00644B1E">
      <w:pPr>
        <w:jc w:val="center"/>
        <w:rPr>
          <w:bCs/>
          <w:sz w:val="28"/>
          <w:szCs w:val="28"/>
        </w:rPr>
      </w:pPr>
      <w:r w:rsidRPr="00644B1E">
        <w:rPr>
          <w:bCs/>
          <w:sz w:val="28"/>
          <w:szCs w:val="28"/>
        </w:rPr>
        <w:lastRenderedPageBreak/>
        <w:t xml:space="preserve">МУНИЦИПАЛЬНАЯ ПРОГРАММА </w:t>
      </w:r>
    </w:p>
    <w:p w:rsidR="0004759D" w:rsidRPr="00644B1E" w:rsidRDefault="0004759D" w:rsidP="00644B1E">
      <w:pPr>
        <w:jc w:val="center"/>
        <w:rPr>
          <w:bCs/>
          <w:sz w:val="28"/>
          <w:szCs w:val="28"/>
        </w:rPr>
      </w:pPr>
      <w:r w:rsidRPr="00644B1E">
        <w:rPr>
          <w:bCs/>
          <w:sz w:val="28"/>
          <w:szCs w:val="28"/>
        </w:rPr>
        <w:t xml:space="preserve">«Развитие информационного общества в </w:t>
      </w:r>
      <w:r w:rsidR="006A5C12" w:rsidRPr="006A5C12">
        <w:rPr>
          <w:bCs/>
          <w:sz w:val="28"/>
          <w:szCs w:val="28"/>
        </w:rPr>
        <w:t>МО ГП «поселок Пятовский»</w:t>
      </w:r>
      <w:r w:rsidR="006A5C12">
        <w:rPr>
          <w:bCs/>
          <w:i/>
          <w:sz w:val="28"/>
          <w:szCs w:val="28"/>
        </w:rPr>
        <w:t xml:space="preserve"> </w:t>
      </w:r>
      <w:r w:rsidRPr="00644B1E">
        <w:rPr>
          <w:bCs/>
          <w:sz w:val="28"/>
          <w:szCs w:val="28"/>
        </w:rPr>
        <w:t>на 2020-202</w:t>
      </w:r>
      <w:r>
        <w:rPr>
          <w:bCs/>
          <w:sz w:val="28"/>
          <w:szCs w:val="28"/>
        </w:rPr>
        <w:t>5</w:t>
      </w:r>
      <w:r w:rsidRPr="00644B1E">
        <w:rPr>
          <w:bCs/>
          <w:sz w:val="28"/>
          <w:szCs w:val="28"/>
        </w:rPr>
        <w:t xml:space="preserve"> годы»</w:t>
      </w:r>
    </w:p>
    <w:p w:rsidR="0004759D" w:rsidRPr="00644B1E" w:rsidRDefault="0004759D" w:rsidP="00644B1E">
      <w:pPr>
        <w:jc w:val="both"/>
        <w:rPr>
          <w:bCs/>
          <w:sz w:val="28"/>
          <w:szCs w:val="28"/>
        </w:rPr>
      </w:pPr>
    </w:p>
    <w:p w:rsidR="0004759D" w:rsidRPr="00644B1E" w:rsidRDefault="0004759D" w:rsidP="00644B1E">
      <w:pPr>
        <w:jc w:val="center"/>
        <w:rPr>
          <w:bCs/>
          <w:sz w:val="28"/>
          <w:szCs w:val="28"/>
        </w:rPr>
      </w:pPr>
      <w:r w:rsidRPr="00644B1E">
        <w:rPr>
          <w:bCs/>
          <w:sz w:val="28"/>
          <w:szCs w:val="28"/>
        </w:rPr>
        <w:t>Паспорт</w:t>
      </w:r>
    </w:p>
    <w:p w:rsidR="0004759D" w:rsidRPr="00644B1E" w:rsidRDefault="0004759D" w:rsidP="00644B1E">
      <w:pPr>
        <w:jc w:val="center"/>
        <w:rPr>
          <w:bCs/>
          <w:sz w:val="28"/>
          <w:szCs w:val="28"/>
        </w:rPr>
      </w:pPr>
      <w:r w:rsidRPr="00644B1E">
        <w:rPr>
          <w:bCs/>
          <w:sz w:val="28"/>
          <w:szCs w:val="28"/>
        </w:rPr>
        <w:t xml:space="preserve">Муниципальной программы «Развитие информационного общества в </w:t>
      </w:r>
      <w:r w:rsidR="006A5C12" w:rsidRPr="006A5C12">
        <w:rPr>
          <w:bCs/>
          <w:sz w:val="28"/>
          <w:szCs w:val="28"/>
        </w:rPr>
        <w:t>МО ГП «поселок Пятовский»</w:t>
      </w:r>
      <w:r w:rsidRPr="00644B1E">
        <w:rPr>
          <w:bCs/>
          <w:sz w:val="28"/>
          <w:szCs w:val="28"/>
        </w:rPr>
        <w:t xml:space="preserve"> на 2020-202</w:t>
      </w:r>
      <w:r>
        <w:rPr>
          <w:bCs/>
          <w:sz w:val="28"/>
          <w:szCs w:val="28"/>
        </w:rPr>
        <w:t>5</w:t>
      </w:r>
      <w:r w:rsidRPr="00644B1E">
        <w:rPr>
          <w:bCs/>
          <w:sz w:val="28"/>
          <w:szCs w:val="28"/>
        </w:rPr>
        <w:t xml:space="preserve"> годы»</w:t>
      </w:r>
    </w:p>
    <w:p w:rsidR="0004759D" w:rsidRPr="00644B1E" w:rsidRDefault="0004759D" w:rsidP="00644B1E">
      <w:pPr>
        <w:jc w:val="both"/>
        <w:rPr>
          <w:bCs/>
          <w:sz w:val="28"/>
          <w:szCs w:val="28"/>
        </w:rPr>
      </w:pPr>
    </w:p>
    <w:tbl>
      <w:tblPr>
        <w:tblW w:w="5000" w:type="pct"/>
        <w:tblLayout w:type="fixed"/>
        <w:tblLook w:val="0000" w:firstRow="0" w:lastRow="0" w:firstColumn="0" w:lastColumn="0" w:noHBand="0" w:noVBand="0"/>
      </w:tblPr>
      <w:tblGrid>
        <w:gridCol w:w="2430"/>
        <w:gridCol w:w="457"/>
        <w:gridCol w:w="6524"/>
      </w:tblGrid>
      <w:tr w:rsidR="0004759D" w:rsidRPr="00644B1E" w:rsidTr="00C7072E">
        <w:tc>
          <w:tcPr>
            <w:tcW w:w="2430" w:type="dxa"/>
            <w:tcMar>
              <w:top w:w="28" w:type="dxa"/>
              <w:left w:w="28" w:type="dxa"/>
              <w:bottom w:w="28" w:type="dxa"/>
              <w:right w:w="28" w:type="dxa"/>
            </w:tcMar>
          </w:tcPr>
          <w:p w:rsidR="0004759D" w:rsidRPr="00644B1E" w:rsidRDefault="0004759D" w:rsidP="00644B1E">
            <w:pPr>
              <w:jc w:val="both"/>
              <w:rPr>
                <w:sz w:val="28"/>
                <w:szCs w:val="28"/>
              </w:rPr>
            </w:pPr>
            <w:r w:rsidRPr="00644B1E">
              <w:rPr>
                <w:sz w:val="28"/>
                <w:szCs w:val="28"/>
              </w:rPr>
              <w:t xml:space="preserve">Наименование </w:t>
            </w:r>
            <w:r w:rsidRPr="00644B1E">
              <w:rPr>
                <w:sz w:val="28"/>
                <w:szCs w:val="28"/>
              </w:rPr>
              <w:br/>
              <w:t xml:space="preserve">муниципальной программы </w:t>
            </w:r>
          </w:p>
        </w:tc>
        <w:tc>
          <w:tcPr>
            <w:tcW w:w="457" w:type="dxa"/>
            <w:tcMar>
              <w:top w:w="28" w:type="dxa"/>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top w:w="28" w:type="dxa"/>
              <w:left w:w="28" w:type="dxa"/>
              <w:bottom w:w="28" w:type="dxa"/>
              <w:right w:w="28" w:type="dxa"/>
            </w:tcMar>
          </w:tcPr>
          <w:p w:rsidR="0004759D" w:rsidRPr="00644B1E" w:rsidRDefault="0004759D" w:rsidP="00193156">
            <w:pPr>
              <w:jc w:val="both"/>
              <w:rPr>
                <w:sz w:val="28"/>
                <w:szCs w:val="28"/>
              </w:rPr>
            </w:pPr>
            <w:r w:rsidRPr="00644B1E">
              <w:rPr>
                <w:sz w:val="28"/>
                <w:szCs w:val="28"/>
              </w:rPr>
              <w:t xml:space="preserve">Муниципальная программа «Развитие информационного общества в </w:t>
            </w:r>
            <w:r w:rsidR="00193156" w:rsidRPr="00193156">
              <w:rPr>
                <w:bCs/>
                <w:sz w:val="28"/>
                <w:szCs w:val="28"/>
              </w:rPr>
              <w:t>МО ГП «поселок Пятовский»</w:t>
            </w:r>
            <w:r w:rsidR="00193156">
              <w:rPr>
                <w:bCs/>
                <w:i/>
                <w:sz w:val="28"/>
                <w:szCs w:val="28"/>
              </w:rPr>
              <w:t xml:space="preserve"> </w:t>
            </w:r>
            <w:r w:rsidRPr="00644B1E">
              <w:rPr>
                <w:sz w:val="28"/>
                <w:szCs w:val="28"/>
              </w:rPr>
              <w:t>на 2020-202</w:t>
            </w:r>
            <w:r>
              <w:rPr>
                <w:sz w:val="28"/>
                <w:szCs w:val="28"/>
              </w:rPr>
              <w:t>5</w:t>
            </w:r>
            <w:r w:rsidRPr="00644B1E">
              <w:rPr>
                <w:sz w:val="28"/>
                <w:szCs w:val="28"/>
              </w:rPr>
              <w:t>» (далее – муниципальная программа)</w:t>
            </w:r>
            <w:r>
              <w:rPr>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Ответственный исполнитель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193156">
            <w:pPr>
              <w:jc w:val="both"/>
              <w:rPr>
                <w:sz w:val="28"/>
                <w:szCs w:val="28"/>
              </w:rPr>
            </w:pPr>
            <w:r w:rsidRPr="00644B1E">
              <w:rPr>
                <w:sz w:val="28"/>
                <w:szCs w:val="28"/>
              </w:rPr>
              <w:t xml:space="preserve">Администрация </w:t>
            </w:r>
            <w:r w:rsidR="00193156" w:rsidRPr="00193156">
              <w:rPr>
                <w:bCs/>
                <w:sz w:val="28"/>
                <w:szCs w:val="28"/>
              </w:rPr>
              <w:t>МО ГП «поселок Пятовский»</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Соисполнители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Участники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Подпрограммы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«Развитие информационных технологий»;</w:t>
            </w:r>
          </w:p>
          <w:p w:rsidR="0004759D" w:rsidRPr="00644B1E" w:rsidRDefault="0004759D" w:rsidP="00644B1E">
            <w:pPr>
              <w:jc w:val="both"/>
              <w:rPr>
                <w:sz w:val="28"/>
                <w:szCs w:val="28"/>
              </w:rPr>
            </w:pP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Программно-целевые инструменты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Цели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 xml:space="preserve">создание устойчивой и безопасной информационно-телекоммуникационной инфраструктуры; </w:t>
            </w:r>
          </w:p>
          <w:p w:rsidR="0004759D" w:rsidRPr="00644B1E" w:rsidRDefault="0004759D" w:rsidP="00644B1E">
            <w:pPr>
              <w:jc w:val="both"/>
              <w:rPr>
                <w:sz w:val="28"/>
                <w:szCs w:val="28"/>
              </w:rPr>
            </w:pPr>
            <w:r w:rsidRPr="00644B1E">
              <w:rPr>
                <w:sz w:val="28"/>
                <w:szCs w:val="28"/>
              </w:rPr>
              <w:t>обеспечение ускоренного внедрения информационных</w:t>
            </w:r>
            <w:r>
              <w:rPr>
                <w:sz w:val="28"/>
                <w:szCs w:val="28"/>
              </w:rPr>
              <w:t xml:space="preserve"> </w:t>
            </w:r>
            <w:r w:rsidRPr="00644B1E">
              <w:rPr>
                <w:sz w:val="28"/>
                <w:szCs w:val="28"/>
              </w:rPr>
              <w:t>технологий;</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Задачи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создание конкурентоспособной инфраструктуры</w:t>
            </w:r>
          </w:p>
          <w:p w:rsidR="0004759D" w:rsidRPr="00644B1E" w:rsidRDefault="0004759D" w:rsidP="00644B1E">
            <w:pPr>
              <w:jc w:val="both"/>
              <w:rPr>
                <w:sz w:val="28"/>
                <w:szCs w:val="28"/>
              </w:rPr>
            </w:pPr>
            <w:r w:rsidRPr="00644B1E">
              <w:rPr>
                <w:sz w:val="28"/>
                <w:szCs w:val="28"/>
              </w:rPr>
              <w:t>передачи, обработки и хранения данных;</w:t>
            </w:r>
          </w:p>
          <w:p w:rsidR="0004759D" w:rsidRPr="00644B1E" w:rsidRDefault="0004759D" w:rsidP="00644B1E">
            <w:pPr>
              <w:jc w:val="both"/>
              <w:rPr>
                <w:sz w:val="28"/>
                <w:szCs w:val="28"/>
              </w:rPr>
            </w:pPr>
            <w:r w:rsidRPr="00644B1E">
              <w:rPr>
                <w:sz w:val="28"/>
                <w:szCs w:val="28"/>
              </w:rPr>
              <w:t>обеспечение информационной безопасности на основе</w:t>
            </w:r>
            <w:r>
              <w:rPr>
                <w:sz w:val="28"/>
                <w:szCs w:val="28"/>
              </w:rPr>
              <w:t xml:space="preserve"> </w:t>
            </w:r>
            <w:r w:rsidRPr="00644B1E">
              <w:rPr>
                <w:sz w:val="28"/>
                <w:szCs w:val="28"/>
              </w:rPr>
              <w:t>отечественных разработок при передаче, обработке и хранении данных;</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Целевые индикаторы и показатели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193156">
            <w:pPr>
              <w:jc w:val="both"/>
              <w:rPr>
                <w:sz w:val="28"/>
                <w:szCs w:val="28"/>
              </w:rPr>
            </w:pPr>
            <w:r w:rsidRPr="00644B1E">
              <w:rPr>
                <w:sz w:val="28"/>
                <w:szCs w:val="28"/>
              </w:rPr>
              <w:t xml:space="preserve">доля граждан, имеющих доступ к получению информации о деятельности Администрации </w:t>
            </w:r>
            <w:r w:rsidR="00193156" w:rsidRPr="00193156">
              <w:rPr>
                <w:bCs/>
                <w:sz w:val="28"/>
                <w:szCs w:val="28"/>
              </w:rPr>
              <w:t xml:space="preserve">МО ГП «поселок Пятовский» </w:t>
            </w:r>
            <w:r w:rsidRPr="00644B1E">
              <w:rPr>
                <w:sz w:val="28"/>
                <w:szCs w:val="28"/>
              </w:rPr>
              <w:t>в общей численности населения</w:t>
            </w:r>
            <w:r>
              <w:rPr>
                <w:sz w:val="28"/>
                <w:szCs w:val="28"/>
              </w:rPr>
              <w:t xml:space="preserve"> </w:t>
            </w:r>
            <w:r w:rsidR="00193156" w:rsidRPr="00193156">
              <w:rPr>
                <w:bCs/>
                <w:sz w:val="28"/>
                <w:szCs w:val="28"/>
              </w:rPr>
              <w:t>МО ГП «поселок Пятовский»</w:t>
            </w:r>
            <w:r w:rsidRPr="00193156">
              <w:rPr>
                <w:bCs/>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lastRenderedPageBreak/>
              <w:t>Этапы и сроки реализации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2020 – 202</w:t>
            </w:r>
            <w:r>
              <w:rPr>
                <w:sz w:val="28"/>
                <w:szCs w:val="28"/>
              </w:rPr>
              <w:t>5</w:t>
            </w:r>
            <w:r w:rsidRPr="00644B1E">
              <w:rPr>
                <w:sz w:val="28"/>
                <w:szCs w:val="28"/>
              </w:rPr>
              <w:t xml:space="preserve"> годы;</w:t>
            </w:r>
          </w:p>
          <w:p w:rsidR="0004759D" w:rsidRPr="00644B1E" w:rsidRDefault="0004759D" w:rsidP="00644B1E">
            <w:pPr>
              <w:jc w:val="both"/>
              <w:rPr>
                <w:sz w:val="28"/>
                <w:szCs w:val="28"/>
              </w:rPr>
            </w:pPr>
            <w:r w:rsidRPr="00644B1E">
              <w:rPr>
                <w:sz w:val="28"/>
                <w:szCs w:val="28"/>
              </w:rPr>
              <w:t>этапы реализации муниципальной программы не выделяются</w:t>
            </w:r>
            <w:r>
              <w:rPr>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Ожидаемые результаты реализации муниципальной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в результате реализации муниципальной программы к 202</w:t>
            </w:r>
            <w:r>
              <w:rPr>
                <w:sz w:val="28"/>
                <w:szCs w:val="28"/>
              </w:rPr>
              <w:t>5</w:t>
            </w:r>
            <w:r w:rsidRPr="00644B1E">
              <w:rPr>
                <w:sz w:val="28"/>
                <w:szCs w:val="28"/>
              </w:rPr>
              <w:t xml:space="preserve"> году планируется:</w:t>
            </w:r>
          </w:p>
          <w:p w:rsidR="0004759D" w:rsidRPr="00644B1E" w:rsidRDefault="0004759D" w:rsidP="00193156">
            <w:pPr>
              <w:jc w:val="both"/>
              <w:rPr>
                <w:sz w:val="28"/>
                <w:szCs w:val="28"/>
              </w:rPr>
            </w:pPr>
            <w:r w:rsidRPr="00644B1E">
              <w:rPr>
                <w:sz w:val="28"/>
                <w:szCs w:val="28"/>
              </w:rPr>
              <w:t xml:space="preserve">совершенствовать информационную и телекоммуникационную инфраструктуру Администрации </w:t>
            </w:r>
            <w:r w:rsidR="00193156" w:rsidRPr="00193156">
              <w:rPr>
                <w:bCs/>
                <w:sz w:val="28"/>
                <w:szCs w:val="28"/>
              </w:rPr>
              <w:t>МО ГП «поселок Пятовский»</w:t>
            </w:r>
          </w:p>
        </w:tc>
      </w:tr>
    </w:tbl>
    <w:p w:rsidR="0004759D" w:rsidRPr="00644B1E" w:rsidRDefault="0004759D" w:rsidP="00644B1E">
      <w:pPr>
        <w:jc w:val="both"/>
        <w:rPr>
          <w:sz w:val="28"/>
          <w:szCs w:val="28"/>
        </w:rPr>
      </w:pPr>
    </w:p>
    <w:p w:rsidR="0004759D" w:rsidRPr="00644B1E" w:rsidRDefault="0004759D" w:rsidP="00644B1E">
      <w:pPr>
        <w:jc w:val="center"/>
        <w:rPr>
          <w:sz w:val="28"/>
          <w:szCs w:val="28"/>
        </w:rPr>
      </w:pPr>
      <w:r w:rsidRPr="00644B1E">
        <w:rPr>
          <w:sz w:val="28"/>
          <w:szCs w:val="28"/>
        </w:rPr>
        <w:t>Паспорт подпрограммы</w:t>
      </w:r>
    </w:p>
    <w:p w:rsidR="0004759D" w:rsidRPr="00644B1E" w:rsidRDefault="0004759D" w:rsidP="00644B1E">
      <w:pPr>
        <w:jc w:val="center"/>
        <w:rPr>
          <w:sz w:val="28"/>
          <w:szCs w:val="28"/>
        </w:rPr>
      </w:pPr>
      <w:r w:rsidRPr="00644B1E">
        <w:rPr>
          <w:sz w:val="28"/>
          <w:szCs w:val="28"/>
        </w:rPr>
        <w:t>«Развитие информационных технологий»</w:t>
      </w:r>
    </w:p>
    <w:p w:rsidR="0004759D" w:rsidRPr="00644B1E" w:rsidRDefault="0004759D" w:rsidP="00644B1E">
      <w:pPr>
        <w:jc w:val="both"/>
        <w:rPr>
          <w:bCs/>
          <w:sz w:val="28"/>
          <w:szCs w:val="28"/>
        </w:rPr>
      </w:pPr>
    </w:p>
    <w:tbl>
      <w:tblPr>
        <w:tblW w:w="5050" w:type="pct"/>
        <w:jc w:val="center"/>
        <w:tblLayout w:type="fixed"/>
        <w:tblLook w:val="00A0" w:firstRow="1" w:lastRow="0" w:firstColumn="1" w:lastColumn="0" w:noHBand="0" w:noVBand="0"/>
      </w:tblPr>
      <w:tblGrid>
        <w:gridCol w:w="2330"/>
        <w:gridCol w:w="445"/>
        <w:gridCol w:w="6730"/>
      </w:tblGrid>
      <w:tr w:rsidR="0004759D" w:rsidRPr="00644B1E" w:rsidTr="002A6B6B">
        <w:trPr>
          <w:jc w:val="center"/>
        </w:trPr>
        <w:tc>
          <w:tcPr>
            <w:tcW w:w="23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 xml:space="preserve">Наименование </w:t>
            </w:r>
            <w:r w:rsidRPr="00644B1E">
              <w:rPr>
                <w:sz w:val="28"/>
                <w:szCs w:val="28"/>
              </w:rPr>
              <w:br/>
              <w:t xml:space="preserve">подпрограммы </w:t>
            </w:r>
          </w:p>
        </w:tc>
        <w:tc>
          <w:tcPr>
            <w:tcW w:w="445" w:type="dxa"/>
            <w:tcMar>
              <w:top w:w="28"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Развитие информационных технологий</w:t>
            </w:r>
          </w:p>
          <w:p w:rsidR="0004759D" w:rsidRPr="00644B1E" w:rsidRDefault="0004759D" w:rsidP="00644B1E">
            <w:pPr>
              <w:spacing w:line="232" w:lineRule="auto"/>
              <w:jc w:val="both"/>
              <w:rPr>
                <w:b/>
                <w:bCs/>
                <w:sz w:val="28"/>
                <w:szCs w:val="28"/>
              </w:rPr>
            </w:pPr>
          </w:p>
        </w:tc>
      </w:tr>
      <w:tr w:rsidR="0004759D" w:rsidRPr="00644B1E" w:rsidTr="002A6B6B">
        <w:trPr>
          <w:jc w:val="center"/>
        </w:trPr>
        <w:tc>
          <w:tcPr>
            <w:tcW w:w="23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Ответственный исполнитель подпрограммы</w:t>
            </w:r>
          </w:p>
        </w:tc>
        <w:tc>
          <w:tcPr>
            <w:tcW w:w="445" w:type="dxa"/>
            <w:tcMar>
              <w:top w:w="28"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28" w:type="dxa"/>
              <w:left w:w="28" w:type="dxa"/>
              <w:bottom w:w="28" w:type="dxa"/>
              <w:right w:w="28" w:type="dxa"/>
            </w:tcMar>
          </w:tcPr>
          <w:p w:rsidR="0004759D" w:rsidRPr="00644B1E" w:rsidRDefault="0004759D" w:rsidP="00193156">
            <w:pPr>
              <w:spacing w:line="232" w:lineRule="auto"/>
              <w:jc w:val="both"/>
              <w:rPr>
                <w:sz w:val="28"/>
                <w:szCs w:val="28"/>
              </w:rPr>
            </w:pPr>
            <w:r w:rsidRPr="00644B1E">
              <w:rPr>
                <w:sz w:val="28"/>
                <w:szCs w:val="28"/>
              </w:rPr>
              <w:t xml:space="preserve">Администрация </w:t>
            </w:r>
            <w:r w:rsidR="00193156" w:rsidRPr="00193156">
              <w:rPr>
                <w:bCs/>
                <w:sz w:val="28"/>
                <w:szCs w:val="28"/>
              </w:rPr>
              <w:t>МО ГП «поселок Пятовский»</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Участники подпрограммы</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отсутствуют</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 xml:space="preserve">Цели подпрограммы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193156">
            <w:pPr>
              <w:tabs>
                <w:tab w:val="left" w:pos="332"/>
              </w:tabs>
              <w:spacing w:line="232" w:lineRule="auto"/>
              <w:jc w:val="both"/>
              <w:rPr>
                <w:sz w:val="28"/>
                <w:szCs w:val="28"/>
              </w:rPr>
            </w:pPr>
            <w:r w:rsidRPr="00644B1E">
              <w:rPr>
                <w:sz w:val="28"/>
                <w:szCs w:val="28"/>
              </w:rPr>
              <w:t xml:space="preserve">формирование и развитие безопасной информационной и телекоммуникационной инфраструктуры </w:t>
            </w:r>
            <w:r w:rsidR="00193156" w:rsidRPr="00193156">
              <w:rPr>
                <w:bCs/>
                <w:sz w:val="28"/>
                <w:szCs w:val="28"/>
              </w:rPr>
              <w:t>МО ГП «поселок Пятовский»</w:t>
            </w:r>
            <w:r w:rsidRPr="00193156">
              <w:rPr>
                <w:bCs/>
                <w:sz w:val="28"/>
                <w:szCs w:val="28"/>
              </w:rPr>
              <w:t>;</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 xml:space="preserve">Задачи подпрограммы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193156">
            <w:pPr>
              <w:autoSpaceDE w:val="0"/>
              <w:autoSpaceDN w:val="0"/>
              <w:adjustRightInd w:val="0"/>
              <w:spacing w:line="232" w:lineRule="auto"/>
              <w:jc w:val="both"/>
              <w:rPr>
                <w:sz w:val="28"/>
                <w:szCs w:val="28"/>
              </w:rPr>
            </w:pPr>
            <w:r w:rsidRPr="00644B1E">
              <w:rPr>
                <w:sz w:val="28"/>
                <w:szCs w:val="28"/>
              </w:rPr>
              <w:t>создание устойчивой и безопасной информационно-телекоммуникационной инфраструктуры передачи, обработки и хранения данных</w:t>
            </w:r>
            <w:r>
              <w:rPr>
                <w:sz w:val="28"/>
                <w:szCs w:val="28"/>
              </w:rPr>
              <w:t xml:space="preserve"> </w:t>
            </w:r>
            <w:r w:rsidR="00193156" w:rsidRPr="00193156">
              <w:rPr>
                <w:bCs/>
                <w:sz w:val="28"/>
                <w:szCs w:val="28"/>
              </w:rPr>
              <w:t>МО ГП «поселок Пятовский»</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Целевые индикаторы и показатели подпрограммы</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jc w:val="both"/>
              <w:rPr>
                <w:sz w:val="28"/>
                <w:szCs w:val="28"/>
              </w:rPr>
            </w:pPr>
            <w:r w:rsidRPr="00644B1E">
              <w:rPr>
                <w:sz w:val="28"/>
                <w:szCs w:val="28"/>
              </w:rPr>
              <w:t>Количество должностных лиц, имеющих ключ усиленной квалифицированной электронной подписи</w:t>
            </w:r>
            <w:r>
              <w:rPr>
                <w:sz w:val="28"/>
                <w:szCs w:val="28"/>
              </w:rPr>
              <w:t>.</w:t>
            </w:r>
          </w:p>
          <w:p w:rsidR="0004759D" w:rsidRPr="00644B1E" w:rsidRDefault="0004759D" w:rsidP="00644B1E">
            <w:pPr>
              <w:jc w:val="both"/>
              <w:rPr>
                <w:sz w:val="28"/>
                <w:szCs w:val="28"/>
              </w:rPr>
            </w:pPr>
            <w:r w:rsidRPr="00644B1E">
              <w:rPr>
                <w:sz w:val="28"/>
                <w:szCs w:val="28"/>
              </w:rPr>
              <w:t xml:space="preserve">Количество автоматизированных рабочих мест в Администрации </w:t>
            </w:r>
            <w:r w:rsidR="00E67285" w:rsidRPr="00E67285">
              <w:rPr>
                <w:bCs/>
                <w:sz w:val="28"/>
                <w:szCs w:val="28"/>
              </w:rPr>
              <w:t>МО ГП «поселок Пятовский».</w:t>
            </w:r>
          </w:p>
          <w:p w:rsidR="0004759D" w:rsidRPr="00644B1E" w:rsidRDefault="0004759D" w:rsidP="00644B1E">
            <w:pPr>
              <w:jc w:val="both"/>
              <w:rPr>
                <w:sz w:val="28"/>
                <w:szCs w:val="28"/>
              </w:rPr>
            </w:pPr>
            <w:r w:rsidRPr="00644B1E">
              <w:rPr>
                <w:sz w:val="28"/>
                <w:szCs w:val="28"/>
              </w:rPr>
              <w:t>Соответствие официального сайта 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sz w:val="28"/>
                <w:szCs w:val="28"/>
              </w:rPr>
              <w:t>.</w:t>
            </w:r>
            <w:r w:rsidRPr="00644B1E">
              <w:rPr>
                <w:sz w:val="28"/>
                <w:szCs w:val="28"/>
              </w:rPr>
              <w:t xml:space="preserve"> </w:t>
            </w:r>
          </w:p>
          <w:p w:rsidR="0004759D" w:rsidRDefault="0004759D" w:rsidP="00644B1E">
            <w:pPr>
              <w:jc w:val="both"/>
              <w:rPr>
                <w:sz w:val="28"/>
                <w:szCs w:val="28"/>
              </w:rPr>
            </w:pPr>
            <w:r w:rsidRPr="00644B1E">
              <w:rPr>
                <w:sz w:val="28"/>
                <w:szCs w:val="28"/>
              </w:rPr>
              <w:t>Доля обращений граждан, поданных в электронном виде, к общему</w:t>
            </w:r>
            <w:r>
              <w:rPr>
                <w:sz w:val="28"/>
                <w:szCs w:val="28"/>
              </w:rPr>
              <w:t xml:space="preserve"> количеству обращений.</w:t>
            </w:r>
          </w:p>
          <w:p w:rsidR="0004759D" w:rsidRPr="00644B1E" w:rsidRDefault="0004759D" w:rsidP="00644B1E">
            <w:pPr>
              <w:jc w:val="both"/>
              <w:rPr>
                <w:sz w:val="28"/>
                <w:szCs w:val="28"/>
              </w:rPr>
            </w:pP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 xml:space="preserve">Этапы и сроки реализации подпрограммы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autoSpaceDE w:val="0"/>
              <w:autoSpaceDN w:val="0"/>
              <w:adjustRightInd w:val="0"/>
              <w:spacing w:line="232" w:lineRule="auto"/>
              <w:jc w:val="both"/>
              <w:rPr>
                <w:sz w:val="28"/>
                <w:szCs w:val="28"/>
              </w:rPr>
            </w:pPr>
            <w:r w:rsidRPr="00644B1E">
              <w:rPr>
                <w:sz w:val="28"/>
                <w:szCs w:val="28"/>
              </w:rPr>
              <w:t>2020 – 2025 годы;</w:t>
            </w:r>
          </w:p>
          <w:p w:rsidR="0004759D" w:rsidRPr="00644B1E" w:rsidRDefault="0004759D" w:rsidP="00644B1E">
            <w:pPr>
              <w:autoSpaceDE w:val="0"/>
              <w:autoSpaceDN w:val="0"/>
              <w:adjustRightInd w:val="0"/>
              <w:spacing w:line="232" w:lineRule="auto"/>
              <w:jc w:val="both"/>
              <w:rPr>
                <w:sz w:val="28"/>
                <w:szCs w:val="28"/>
              </w:rPr>
            </w:pPr>
            <w:r w:rsidRPr="00644B1E">
              <w:rPr>
                <w:sz w:val="28"/>
                <w:szCs w:val="28"/>
              </w:rPr>
              <w:t>этапы реализации подпрограммы не выделяются</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Ожидаемые результаты реализа</w:t>
            </w:r>
            <w:r w:rsidRPr="00644B1E">
              <w:rPr>
                <w:sz w:val="28"/>
                <w:szCs w:val="28"/>
              </w:rPr>
              <w:lastRenderedPageBreak/>
              <w:t xml:space="preserve">ции подпрограммы </w:t>
            </w:r>
          </w:p>
          <w:p w:rsidR="0004759D" w:rsidRPr="00644B1E" w:rsidRDefault="0004759D" w:rsidP="00644B1E">
            <w:pPr>
              <w:spacing w:line="232" w:lineRule="auto"/>
              <w:jc w:val="both"/>
              <w:rPr>
                <w:sz w:val="28"/>
                <w:szCs w:val="28"/>
              </w:rPr>
            </w:pP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lastRenderedPageBreak/>
              <w:t>–</w:t>
            </w:r>
          </w:p>
        </w:tc>
        <w:tc>
          <w:tcPr>
            <w:tcW w:w="6730" w:type="dxa"/>
            <w:tcMar>
              <w:top w:w="0" w:type="dxa"/>
              <w:left w:w="28" w:type="dxa"/>
              <w:bottom w:w="85" w:type="dxa"/>
              <w:right w:w="28" w:type="dxa"/>
            </w:tcMar>
          </w:tcPr>
          <w:p w:rsidR="0004759D" w:rsidRPr="00644B1E" w:rsidRDefault="0004759D" w:rsidP="00644B1E">
            <w:pPr>
              <w:tabs>
                <w:tab w:val="left" w:pos="779"/>
              </w:tabs>
              <w:spacing w:line="232" w:lineRule="auto"/>
              <w:jc w:val="both"/>
              <w:rPr>
                <w:sz w:val="28"/>
                <w:szCs w:val="28"/>
              </w:rPr>
            </w:pPr>
            <w:r w:rsidRPr="00644B1E">
              <w:rPr>
                <w:sz w:val="28"/>
                <w:szCs w:val="28"/>
              </w:rPr>
              <w:t>повысить качество и оперативность ведения делопроизводства</w:t>
            </w:r>
          </w:p>
          <w:p w:rsidR="0004759D" w:rsidRPr="00644B1E" w:rsidRDefault="0004759D" w:rsidP="00644B1E">
            <w:pPr>
              <w:tabs>
                <w:tab w:val="left" w:pos="779"/>
              </w:tabs>
              <w:spacing w:line="232" w:lineRule="auto"/>
              <w:jc w:val="both"/>
              <w:rPr>
                <w:kern w:val="2"/>
                <w:sz w:val="28"/>
                <w:szCs w:val="28"/>
              </w:rPr>
            </w:pPr>
            <w:r w:rsidRPr="00644B1E">
              <w:rPr>
                <w:sz w:val="28"/>
                <w:szCs w:val="28"/>
              </w:rPr>
              <w:lastRenderedPageBreak/>
              <w:t>повысить уровень информационной безопасности</w:t>
            </w:r>
          </w:p>
        </w:tc>
      </w:tr>
    </w:tbl>
    <w:p w:rsidR="0004759D" w:rsidRPr="00644B1E" w:rsidRDefault="0004759D" w:rsidP="00853096">
      <w:pPr>
        <w:jc w:val="center"/>
        <w:rPr>
          <w:sz w:val="28"/>
          <w:szCs w:val="28"/>
        </w:rPr>
      </w:pPr>
      <w:r w:rsidRPr="00644B1E">
        <w:rPr>
          <w:sz w:val="28"/>
          <w:szCs w:val="28"/>
        </w:rPr>
        <w:lastRenderedPageBreak/>
        <w:t>Приоритеты и цели муниципальной политики</w:t>
      </w:r>
      <w:r w:rsidR="00E67285">
        <w:rPr>
          <w:sz w:val="28"/>
          <w:szCs w:val="28"/>
        </w:rPr>
        <w:t xml:space="preserve"> </w:t>
      </w:r>
      <w:r w:rsidR="00E67285" w:rsidRPr="00E67285">
        <w:rPr>
          <w:bCs/>
          <w:sz w:val="28"/>
          <w:szCs w:val="28"/>
        </w:rPr>
        <w:t>МО ГП «поселок Пятовский»</w:t>
      </w:r>
      <w:r w:rsidRPr="00644B1E">
        <w:rPr>
          <w:bCs/>
          <w:sz w:val="28"/>
          <w:szCs w:val="28"/>
        </w:rPr>
        <w:t xml:space="preserve"> </w:t>
      </w:r>
      <w:r w:rsidRPr="00644B1E">
        <w:rPr>
          <w:sz w:val="28"/>
          <w:szCs w:val="28"/>
        </w:rPr>
        <w:t xml:space="preserve"> в сфере развития информационного общества</w:t>
      </w:r>
    </w:p>
    <w:p w:rsidR="0004759D" w:rsidRPr="00644B1E" w:rsidRDefault="0004759D" w:rsidP="00644B1E">
      <w:pPr>
        <w:autoSpaceDE w:val="0"/>
        <w:autoSpaceDN w:val="0"/>
        <w:adjustRightInd w:val="0"/>
        <w:jc w:val="both"/>
        <w:rPr>
          <w:spacing w:val="-8"/>
          <w:sz w:val="28"/>
          <w:szCs w:val="28"/>
        </w:rPr>
      </w:pPr>
    </w:p>
    <w:p w:rsidR="0004759D" w:rsidRPr="00644B1E" w:rsidRDefault="0004759D" w:rsidP="00644B1E">
      <w:pPr>
        <w:autoSpaceDE w:val="0"/>
        <w:autoSpaceDN w:val="0"/>
        <w:adjustRightInd w:val="0"/>
        <w:ind w:firstLine="709"/>
        <w:jc w:val="both"/>
        <w:rPr>
          <w:sz w:val="28"/>
          <w:szCs w:val="28"/>
        </w:rPr>
      </w:pPr>
      <w:r w:rsidRPr="00644B1E">
        <w:rPr>
          <w:sz w:val="28"/>
          <w:szCs w:val="28"/>
        </w:rPr>
        <w:t>Основные приоритеты муниципальной политики в сфере развития информационного общества направлены на достижение следующих целей, определенных Стратегией развития информационного общества в Российской Федерации на 2017 – 2030 годы:</w:t>
      </w:r>
    </w:p>
    <w:p w:rsidR="0004759D" w:rsidRPr="00644B1E" w:rsidRDefault="0004759D" w:rsidP="00644B1E">
      <w:pPr>
        <w:autoSpaceDE w:val="0"/>
        <w:autoSpaceDN w:val="0"/>
        <w:adjustRightInd w:val="0"/>
        <w:ind w:firstLine="709"/>
        <w:jc w:val="both"/>
        <w:rPr>
          <w:sz w:val="28"/>
          <w:szCs w:val="28"/>
        </w:rPr>
      </w:pPr>
      <w:r w:rsidRPr="00644B1E">
        <w:rPr>
          <w:sz w:val="28"/>
          <w:szCs w:val="28"/>
        </w:rPr>
        <w:t>развитие информационной и коммуникационной инфраструктуры</w:t>
      </w:r>
      <w:r>
        <w:rPr>
          <w:sz w:val="28"/>
          <w:szCs w:val="28"/>
        </w:rPr>
        <w:t xml:space="preserve"> </w:t>
      </w:r>
      <w:r w:rsidR="00E67285" w:rsidRPr="00E67285">
        <w:rPr>
          <w:bCs/>
          <w:sz w:val="28"/>
          <w:szCs w:val="28"/>
        </w:rPr>
        <w:t>МО ГП «поселок Пятовский»;</w:t>
      </w:r>
    </w:p>
    <w:p w:rsidR="0004759D" w:rsidRPr="00644B1E" w:rsidRDefault="0004759D" w:rsidP="00644B1E">
      <w:pPr>
        <w:autoSpaceDE w:val="0"/>
        <w:autoSpaceDN w:val="0"/>
        <w:adjustRightInd w:val="0"/>
        <w:ind w:firstLine="709"/>
        <w:jc w:val="both"/>
        <w:rPr>
          <w:sz w:val="28"/>
          <w:szCs w:val="28"/>
        </w:rPr>
      </w:pPr>
      <w:r w:rsidRPr="00644B1E">
        <w:rPr>
          <w:sz w:val="28"/>
          <w:szCs w:val="28"/>
        </w:rPr>
        <w:t>формирование информационного пространства с учетом потребностей граждан и общества в получении качественных и достоверных сведений;</w:t>
      </w:r>
    </w:p>
    <w:p w:rsidR="0004759D" w:rsidRPr="00644B1E" w:rsidRDefault="0004759D" w:rsidP="00644B1E">
      <w:pPr>
        <w:autoSpaceDE w:val="0"/>
        <w:autoSpaceDN w:val="0"/>
        <w:adjustRightInd w:val="0"/>
        <w:ind w:firstLine="709"/>
        <w:jc w:val="both"/>
        <w:rPr>
          <w:sz w:val="28"/>
          <w:szCs w:val="28"/>
        </w:rPr>
      </w:pPr>
      <w:r w:rsidRPr="00644B1E">
        <w:rPr>
          <w:sz w:val="28"/>
          <w:szCs w:val="28"/>
        </w:rPr>
        <w:t>формирование новой технологической основы для социально-экономического развития</w:t>
      </w:r>
      <w:r>
        <w:rPr>
          <w:sz w:val="28"/>
          <w:szCs w:val="28"/>
        </w:rPr>
        <w:t xml:space="preserve"> </w:t>
      </w:r>
      <w:r w:rsidR="00E67285" w:rsidRPr="00E67285">
        <w:rPr>
          <w:bCs/>
          <w:sz w:val="28"/>
          <w:szCs w:val="28"/>
        </w:rPr>
        <w:t>МО ГП «поселок Пятовский»</w:t>
      </w:r>
    </w:p>
    <w:p w:rsidR="0004759D" w:rsidRPr="00644B1E" w:rsidRDefault="0004759D" w:rsidP="00644B1E">
      <w:pPr>
        <w:autoSpaceDE w:val="0"/>
        <w:autoSpaceDN w:val="0"/>
        <w:adjustRightInd w:val="0"/>
        <w:ind w:firstLine="709"/>
        <w:jc w:val="both"/>
        <w:rPr>
          <w:sz w:val="28"/>
          <w:szCs w:val="28"/>
        </w:rPr>
      </w:pPr>
      <w:r w:rsidRPr="00644B1E">
        <w:rPr>
          <w:sz w:val="28"/>
          <w:szCs w:val="28"/>
        </w:rPr>
        <w:t>популяризация сферы информационных технологий;</w:t>
      </w:r>
    </w:p>
    <w:p w:rsidR="0004759D" w:rsidRPr="00644B1E" w:rsidRDefault="0004759D" w:rsidP="00644B1E">
      <w:pPr>
        <w:autoSpaceDE w:val="0"/>
        <w:autoSpaceDN w:val="0"/>
        <w:adjustRightInd w:val="0"/>
        <w:ind w:firstLine="709"/>
        <w:jc w:val="both"/>
        <w:rPr>
          <w:sz w:val="28"/>
          <w:szCs w:val="28"/>
        </w:rPr>
      </w:pPr>
      <w:r w:rsidRPr="00644B1E">
        <w:rPr>
          <w:sz w:val="28"/>
          <w:szCs w:val="28"/>
        </w:rPr>
        <w:t xml:space="preserve">обеспечение информационной безопасности информационных систем, информационно-телекоммуникационной инфраструктуры </w:t>
      </w:r>
      <w:r w:rsidR="00C6767E" w:rsidRPr="00C6767E">
        <w:rPr>
          <w:bCs/>
          <w:sz w:val="28"/>
          <w:szCs w:val="28"/>
        </w:rPr>
        <w:t>МО ГП «поселок Пятовский»</w:t>
      </w:r>
    </w:p>
    <w:p w:rsidR="0004759D" w:rsidRDefault="0004759D" w:rsidP="00644B1E">
      <w:pPr>
        <w:autoSpaceDE w:val="0"/>
        <w:autoSpaceDN w:val="0"/>
        <w:adjustRightInd w:val="0"/>
        <w:ind w:firstLine="709"/>
        <w:jc w:val="both"/>
        <w:rPr>
          <w:sz w:val="28"/>
          <w:szCs w:val="28"/>
        </w:rPr>
      </w:pPr>
      <w:r w:rsidRPr="00644B1E">
        <w:rPr>
          <w:sz w:val="28"/>
          <w:szCs w:val="28"/>
        </w:rPr>
        <w:t>Сведения о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04759D" w:rsidRPr="00644B1E" w:rsidRDefault="0004759D" w:rsidP="00C6767E">
      <w:pPr>
        <w:autoSpaceDE w:val="0"/>
        <w:autoSpaceDN w:val="0"/>
        <w:adjustRightInd w:val="0"/>
        <w:ind w:firstLine="709"/>
        <w:jc w:val="center"/>
        <w:rPr>
          <w:sz w:val="28"/>
          <w:szCs w:val="28"/>
        </w:rPr>
        <w:sectPr w:rsidR="0004759D" w:rsidRPr="00644B1E">
          <w:headerReference w:type="default" r:id="rId6"/>
          <w:pgSz w:w="11906" w:h="16838"/>
          <w:pgMar w:top="1134" w:right="850" w:bottom="1134" w:left="1701" w:header="708" w:footer="708" w:gutter="0"/>
          <w:cols w:space="708"/>
          <w:docGrid w:linePitch="360"/>
        </w:sectPr>
      </w:pPr>
    </w:p>
    <w:p w:rsidR="0004759D" w:rsidRDefault="0004759D" w:rsidP="006D0117">
      <w:pPr>
        <w:widowControl w:val="0"/>
        <w:autoSpaceDE w:val="0"/>
        <w:autoSpaceDN w:val="0"/>
        <w:adjustRightInd w:val="0"/>
        <w:jc w:val="right"/>
        <w:outlineLvl w:val="2"/>
      </w:pPr>
    </w:p>
    <w:p w:rsidR="0004759D" w:rsidRDefault="00433AA9" w:rsidP="006D0117">
      <w:pPr>
        <w:widowControl w:val="0"/>
        <w:autoSpaceDE w:val="0"/>
        <w:autoSpaceDN w:val="0"/>
        <w:adjustRightInd w:val="0"/>
        <w:jc w:val="right"/>
        <w:outlineLvl w:val="2"/>
        <w:rPr>
          <w:sz w:val="28"/>
          <w:szCs w:val="28"/>
        </w:rPr>
      </w:pPr>
      <w:hyperlink r:id="rId7" w:history="1">
        <w:r w:rsidR="0004759D">
          <w:rPr>
            <w:sz w:val="28"/>
            <w:szCs w:val="28"/>
          </w:rPr>
          <w:t>П</w:t>
        </w:r>
        <w:r w:rsidR="0004759D" w:rsidRPr="00022438">
          <w:rPr>
            <w:sz w:val="28"/>
            <w:szCs w:val="28"/>
          </w:rPr>
          <w:t>риложени</w:t>
        </w:r>
        <w:r w:rsidR="0004759D">
          <w:rPr>
            <w:sz w:val="28"/>
            <w:szCs w:val="28"/>
          </w:rPr>
          <w:t>е</w:t>
        </w:r>
        <w:r w:rsidR="0004759D" w:rsidRPr="00022438">
          <w:rPr>
            <w:sz w:val="28"/>
            <w:szCs w:val="28"/>
          </w:rPr>
          <w:t xml:space="preserve"> № 1</w:t>
        </w:r>
      </w:hyperlink>
    </w:p>
    <w:p w:rsidR="0004759D" w:rsidRDefault="0004759D" w:rsidP="006D0117">
      <w:pPr>
        <w:widowControl w:val="0"/>
        <w:autoSpaceDE w:val="0"/>
        <w:autoSpaceDN w:val="0"/>
        <w:adjustRightInd w:val="0"/>
        <w:jc w:val="right"/>
        <w:outlineLvl w:val="2"/>
      </w:pPr>
      <w:r w:rsidRPr="00022438">
        <w:rPr>
          <w:sz w:val="28"/>
          <w:szCs w:val="28"/>
        </w:rPr>
        <w:t xml:space="preserve">Сведения о показателях </w:t>
      </w:r>
      <w:r>
        <w:rPr>
          <w:sz w:val="28"/>
          <w:szCs w:val="28"/>
        </w:rPr>
        <w:t xml:space="preserve">муниципальной </w:t>
      </w:r>
      <w:r w:rsidRPr="00022438">
        <w:rPr>
          <w:sz w:val="28"/>
          <w:szCs w:val="28"/>
        </w:rPr>
        <w:t>программы,</w:t>
      </w:r>
      <w:r>
        <w:rPr>
          <w:sz w:val="28"/>
          <w:szCs w:val="28"/>
        </w:rPr>
        <w:t xml:space="preserve"> </w:t>
      </w:r>
      <w:r w:rsidRPr="00022438">
        <w:rPr>
          <w:sz w:val="28"/>
          <w:szCs w:val="28"/>
        </w:rPr>
        <w:t>подпрограмм</w:t>
      </w:r>
      <w:r>
        <w:rPr>
          <w:sz w:val="28"/>
          <w:szCs w:val="28"/>
        </w:rPr>
        <w:t xml:space="preserve">ы муниципальной </w:t>
      </w:r>
      <w:r w:rsidRPr="00022438">
        <w:rPr>
          <w:sz w:val="28"/>
          <w:szCs w:val="28"/>
        </w:rPr>
        <w:t xml:space="preserve">программы и их значения </w:t>
      </w:r>
    </w:p>
    <w:p w:rsidR="0004759D" w:rsidRDefault="0004759D" w:rsidP="007739E3">
      <w:pPr>
        <w:jc w:val="both"/>
        <w:rPr>
          <w:sz w:val="28"/>
          <w:szCs w:val="28"/>
        </w:rPr>
      </w:pPr>
    </w:p>
    <w:tbl>
      <w:tblPr>
        <w:tblW w:w="15899" w:type="dxa"/>
        <w:tblCellSpacing w:w="5" w:type="nil"/>
        <w:tblInd w:w="-634" w:type="dxa"/>
        <w:tblLayout w:type="fixed"/>
        <w:tblCellMar>
          <w:left w:w="75" w:type="dxa"/>
          <w:right w:w="75" w:type="dxa"/>
        </w:tblCellMar>
        <w:tblLook w:val="0000" w:firstRow="0" w:lastRow="0" w:firstColumn="0" w:lastColumn="0" w:noHBand="0" w:noVBand="0"/>
      </w:tblPr>
      <w:tblGrid>
        <w:gridCol w:w="712"/>
        <w:gridCol w:w="4287"/>
        <w:gridCol w:w="1428"/>
        <w:gridCol w:w="1428"/>
        <w:gridCol w:w="1071"/>
        <w:gridCol w:w="1251"/>
        <w:gridCol w:w="1073"/>
        <w:gridCol w:w="1071"/>
        <w:gridCol w:w="905"/>
        <w:gridCol w:w="885"/>
        <w:gridCol w:w="894"/>
        <w:gridCol w:w="894"/>
      </w:tblGrid>
      <w:tr w:rsidR="0004759D" w:rsidRPr="00C53343" w:rsidTr="00E93277">
        <w:trPr>
          <w:gridAfter w:val="3"/>
          <w:wAfter w:w="2673" w:type="dxa"/>
          <w:trHeight w:val="363"/>
          <w:tblCellSpacing w:w="5" w:type="nil"/>
        </w:trPr>
        <w:tc>
          <w:tcPr>
            <w:tcW w:w="712"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w:t>
            </w:r>
            <w:r w:rsidRPr="00C53343">
              <w:br/>
              <w:t>п/п</w:t>
            </w:r>
          </w:p>
        </w:tc>
        <w:tc>
          <w:tcPr>
            <w:tcW w:w="4287"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Номер и наименование показателя (индикатора)</w:t>
            </w:r>
          </w:p>
        </w:tc>
        <w:tc>
          <w:tcPr>
            <w:tcW w:w="1428" w:type="dxa"/>
            <w:vMerge w:val="restart"/>
            <w:tcBorders>
              <w:top w:val="single" w:sz="4" w:space="0" w:color="auto"/>
              <w:left w:val="single" w:sz="4" w:space="0" w:color="auto"/>
              <w:right w:val="single" w:sz="4" w:space="0" w:color="auto"/>
            </w:tcBorders>
          </w:tcPr>
          <w:p w:rsidR="0004759D" w:rsidRPr="00C53343" w:rsidRDefault="0004759D" w:rsidP="00C53343">
            <w:pPr>
              <w:widowControl w:val="0"/>
              <w:autoSpaceDE w:val="0"/>
              <w:autoSpaceDN w:val="0"/>
              <w:adjustRightInd w:val="0"/>
              <w:jc w:val="center"/>
              <w:rPr>
                <w:lang w:val="en-US"/>
              </w:rPr>
            </w:pPr>
            <w:r w:rsidRPr="00C53343">
              <w:t xml:space="preserve">Вид показателя </w:t>
            </w:r>
          </w:p>
        </w:tc>
        <w:tc>
          <w:tcPr>
            <w:tcW w:w="1428"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Единица измерения</w:t>
            </w:r>
          </w:p>
        </w:tc>
        <w:tc>
          <w:tcPr>
            <w:tcW w:w="5371" w:type="dxa"/>
            <w:gridSpan w:val="5"/>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Значения показателей</w:t>
            </w:r>
          </w:p>
        </w:tc>
      </w:tr>
      <w:tr w:rsidR="0004759D" w:rsidRPr="00C53343" w:rsidTr="00E93277">
        <w:trPr>
          <w:gridAfter w:val="2"/>
          <w:wAfter w:w="1788" w:type="dxa"/>
          <w:trHeight w:val="653"/>
          <w:tblCellSpacing w:w="5" w:type="nil"/>
        </w:trPr>
        <w:tc>
          <w:tcPr>
            <w:tcW w:w="712"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4287"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2020</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2021</w:t>
            </w:r>
          </w:p>
        </w:tc>
        <w:tc>
          <w:tcPr>
            <w:tcW w:w="1073"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2022</w:t>
            </w:r>
          </w:p>
        </w:tc>
        <w:tc>
          <w:tcPr>
            <w:tcW w:w="107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2023</w:t>
            </w:r>
          </w:p>
        </w:tc>
        <w:tc>
          <w:tcPr>
            <w:tcW w:w="90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2024</w:t>
            </w: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2025</w:t>
            </w:r>
          </w:p>
        </w:tc>
      </w:tr>
      <w:tr w:rsidR="0004759D" w:rsidRPr="00C53343" w:rsidTr="00E93277">
        <w:trPr>
          <w:gridAfter w:val="2"/>
          <w:wAfter w:w="1788" w:type="dxa"/>
          <w:trHeight w:val="27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1</w:t>
            </w: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2</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3</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4</w:t>
            </w: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5</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6</w:t>
            </w:r>
          </w:p>
        </w:tc>
        <w:tc>
          <w:tcPr>
            <w:tcW w:w="1073"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7</w:t>
            </w:r>
          </w:p>
        </w:tc>
        <w:tc>
          <w:tcPr>
            <w:tcW w:w="107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8</w:t>
            </w:r>
          </w:p>
        </w:tc>
        <w:tc>
          <w:tcPr>
            <w:tcW w:w="90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9</w:t>
            </w: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10</w:t>
            </w:r>
          </w:p>
        </w:tc>
      </w:tr>
      <w:tr w:rsidR="0004759D" w:rsidRPr="00C53343" w:rsidTr="00E93277">
        <w:trPr>
          <w:gridAfter w:val="3"/>
          <w:wAfter w:w="2673" w:type="dxa"/>
          <w:trHeight w:val="19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rPr>
                <w:b/>
              </w:rPr>
            </w:pPr>
            <w:r w:rsidRPr="00C53343">
              <w:rPr>
                <w:b/>
              </w:rPr>
              <w:t xml:space="preserve">Муниципальная программа </w:t>
            </w:r>
            <w:r w:rsidRPr="00853096">
              <w:rPr>
                <w:bCs/>
                <w:i/>
              </w:rPr>
              <w:t>(наименование муниципального образования)</w:t>
            </w:r>
            <w:r w:rsidRPr="00644B1E">
              <w:rPr>
                <w:bCs/>
                <w:sz w:val="28"/>
                <w:szCs w:val="28"/>
              </w:rPr>
              <w:t xml:space="preserve"> </w:t>
            </w:r>
            <w:r w:rsidRPr="00C53343">
              <w:rPr>
                <w:b/>
              </w:rPr>
              <w:t>«</w:t>
            </w:r>
            <w:r w:rsidRPr="00C53343">
              <w:rPr>
                <w:b/>
                <w:color w:val="000000"/>
              </w:rPr>
              <w:t>Информационное общество»</w:t>
            </w:r>
          </w:p>
        </w:tc>
      </w:tr>
      <w:tr w:rsidR="0004759D" w:rsidRPr="00C53343" w:rsidTr="00E93277">
        <w:trPr>
          <w:gridAfter w:val="2"/>
          <w:wAfter w:w="1788" w:type="dxa"/>
          <w:trHeight w:val="19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C6767E">
            <w:pPr>
              <w:widowControl w:val="0"/>
              <w:autoSpaceDE w:val="0"/>
              <w:autoSpaceDN w:val="0"/>
              <w:adjustRightInd w:val="0"/>
            </w:pPr>
            <w:r w:rsidRPr="00C53343">
              <w:t>Показатель 1</w:t>
            </w:r>
            <w:r>
              <w:t xml:space="preserve"> </w:t>
            </w:r>
            <w:r>
              <w:rPr>
                <w:color w:val="000000"/>
              </w:rPr>
              <w:t>Д</w:t>
            </w:r>
            <w:r w:rsidRPr="00C53343">
              <w:t>оля граждан, имеющих доступ к получению информации о деятельн</w:t>
            </w:r>
            <w:r>
              <w:t xml:space="preserve">ости Администрации </w:t>
            </w:r>
            <w:r w:rsidR="00C6767E" w:rsidRPr="00C6767E">
              <w:rPr>
                <w:bCs/>
              </w:rPr>
              <w:t xml:space="preserve">МО ГП «поселок Пятовский» </w:t>
            </w:r>
            <w:r w:rsidRPr="00C53343">
              <w:t>в общей численно</w:t>
            </w:r>
            <w:r>
              <w:t xml:space="preserve">сти населения </w:t>
            </w:r>
            <w:r w:rsidR="00C6767E" w:rsidRPr="00C6767E">
              <w:rPr>
                <w:bCs/>
              </w:rPr>
              <w:t>МО ГП «поселок Пятовский»</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ведомственный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w:t>
            </w: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t>100</w:t>
            </w:r>
          </w:p>
        </w:tc>
        <w:tc>
          <w:tcPr>
            <w:tcW w:w="1251" w:type="dxa"/>
            <w:tcBorders>
              <w:left w:val="single" w:sz="4" w:space="0" w:color="auto"/>
              <w:bottom w:val="single" w:sz="4" w:space="0" w:color="auto"/>
              <w:right w:val="single" w:sz="4" w:space="0" w:color="auto"/>
            </w:tcBorders>
          </w:tcPr>
          <w:p w:rsidR="0004759D" w:rsidRDefault="0004759D">
            <w:r w:rsidRPr="00F56BCB">
              <w:t>100</w:t>
            </w:r>
          </w:p>
        </w:tc>
        <w:tc>
          <w:tcPr>
            <w:tcW w:w="1073" w:type="dxa"/>
            <w:tcBorders>
              <w:left w:val="single" w:sz="4" w:space="0" w:color="auto"/>
              <w:bottom w:val="single" w:sz="4" w:space="0" w:color="auto"/>
              <w:right w:val="single" w:sz="4" w:space="0" w:color="auto"/>
            </w:tcBorders>
          </w:tcPr>
          <w:p w:rsidR="0004759D" w:rsidRDefault="0004759D">
            <w:r w:rsidRPr="00F56BCB">
              <w:t>100</w:t>
            </w:r>
          </w:p>
        </w:tc>
        <w:tc>
          <w:tcPr>
            <w:tcW w:w="1071" w:type="dxa"/>
            <w:tcBorders>
              <w:left w:val="single" w:sz="4" w:space="0" w:color="auto"/>
              <w:bottom w:val="single" w:sz="4" w:space="0" w:color="auto"/>
              <w:right w:val="single" w:sz="4" w:space="0" w:color="auto"/>
            </w:tcBorders>
          </w:tcPr>
          <w:p w:rsidR="0004759D" w:rsidRDefault="0004759D">
            <w:r w:rsidRPr="00F56BCB">
              <w:t>100</w:t>
            </w:r>
          </w:p>
        </w:tc>
        <w:tc>
          <w:tcPr>
            <w:tcW w:w="905" w:type="dxa"/>
            <w:tcBorders>
              <w:left w:val="single" w:sz="4" w:space="0" w:color="auto"/>
              <w:bottom w:val="single" w:sz="4" w:space="0" w:color="auto"/>
              <w:right w:val="single" w:sz="4" w:space="0" w:color="auto"/>
            </w:tcBorders>
          </w:tcPr>
          <w:p w:rsidR="0004759D" w:rsidRDefault="0004759D">
            <w:r w:rsidRPr="00F56BCB">
              <w:t>100</w:t>
            </w:r>
          </w:p>
        </w:tc>
        <w:tc>
          <w:tcPr>
            <w:tcW w:w="885" w:type="dxa"/>
            <w:tcBorders>
              <w:left w:val="single" w:sz="4" w:space="0" w:color="auto"/>
              <w:bottom w:val="single" w:sz="4" w:space="0" w:color="auto"/>
              <w:right w:val="single" w:sz="4" w:space="0" w:color="auto"/>
            </w:tcBorders>
          </w:tcPr>
          <w:p w:rsidR="0004759D" w:rsidRDefault="0004759D">
            <w:r w:rsidRPr="00F56BCB">
              <w:t>100</w:t>
            </w:r>
          </w:p>
        </w:tc>
      </w:tr>
      <w:tr w:rsidR="0004759D" w:rsidRPr="00C53343" w:rsidTr="00E93277">
        <w:trPr>
          <w:gridAfter w:val="3"/>
          <w:wAfter w:w="2673" w:type="dxa"/>
          <w:trHeight w:val="295"/>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rPr>
                <w:b/>
              </w:rPr>
            </w:pPr>
            <w:r w:rsidRPr="00C53343">
              <w:rPr>
                <w:b/>
              </w:rPr>
              <w:t>Подпрограмма 1. Развитие информационных технологий</w:t>
            </w:r>
          </w:p>
        </w:tc>
      </w:tr>
      <w:tr w:rsidR="0004759D" w:rsidRPr="00C53343" w:rsidTr="00853096">
        <w:trPr>
          <w:trHeight w:val="272"/>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t>Показатель 1.1. Количество должностных лиц, имеющих ключ усиленной квалифицированной электронной подписи</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ведомственный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spacing w:before="120" w:after="120" w:line="240" w:lineRule="atLeast"/>
              <w:jc w:val="center"/>
              <w:rPr>
                <w:color w:val="000000"/>
              </w:rPr>
            </w:pPr>
            <w:r w:rsidRPr="00C53343">
              <w:rPr>
                <w:color w:val="000000"/>
              </w:rPr>
              <w:t>человек</w:t>
            </w:r>
          </w:p>
        </w:tc>
        <w:tc>
          <w:tcPr>
            <w:tcW w:w="1071" w:type="dxa"/>
            <w:tcBorders>
              <w:left w:val="single" w:sz="4" w:space="0" w:color="auto"/>
              <w:bottom w:val="single" w:sz="4" w:space="0" w:color="auto"/>
              <w:right w:val="single" w:sz="4" w:space="0" w:color="auto"/>
            </w:tcBorders>
          </w:tcPr>
          <w:p w:rsidR="0004759D" w:rsidRPr="00C53343" w:rsidRDefault="0004759D" w:rsidP="00C53343"/>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3"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04759D" w:rsidRPr="00C53343" w:rsidRDefault="0004759D" w:rsidP="002B132B"/>
        </w:tc>
        <w:tc>
          <w:tcPr>
            <w:tcW w:w="905"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p>
        </w:tc>
        <w:tc>
          <w:tcPr>
            <w:tcW w:w="885"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p>
        </w:tc>
        <w:tc>
          <w:tcPr>
            <w:tcW w:w="894" w:type="dxa"/>
          </w:tcPr>
          <w:p w:rsidR="0004759D" w:rsidRPr="00C53343" w:rsidRDefault="0004759D" w:rsidP="000F54A3">
            <w:pPr>
              <w:widowControl w:val="0"/>
              <w:autoSpaceDE w:val="0"/>
              <w:autoSpaceDN w:val="0"/>
              <w:adjustRightInd w:val="0"/>
            </w:pPr>
          </w:p>
        </w:tc>
        <w:tc>
          <w:tcPr>
            <w:tcW w:w="894" w:type="dxa"/>
            <w:tcBorders>
              <w:right w:val="single" w:sz="4" w:space="0" w:color="auto"/>
            </w:tcBorders>
          </w:tcPr>
          <w:p w:rsidR="0004759D" w:rsidRPr="00C53343" w:rsidRDefault="0004759D" w:rsidP="000F54A3">
            <w:pPr>
              <w:widowControl w:val="0"/>
              <w:autoSpaceDE w:val="0"/>
              <w:autoSpaceDN w:val="0"/>
              <w:adjustRightInd w:val="0"/>
            </w:pPr>
          </w:p>
        </w:tc>
      </w:tr>
      <w:tr w:rsidR="0004759D" w:rsidRPr="00C53343" w:rsidTr="00E93277">
        <w:trPr>
          <w:gridAfter w:val="2"/>
          <w:wAfter w:w="1788" w:type="dxa"/>
          <w:trHeight w:val="272"/>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C6767E">
            <w:pPr>
              <w:widowControl w:val="0"/>
              <w:autoSpaceDE w:val="0"/>
              <w:autoSpaceDN w:val="0"/>
              <w:adjustRightInd w:val="0"/>
            </w:pPr>
            <w:r>
              <w:t xml:space="preserve">Показатель 1.2 Количество автоматизированных рабочих мест в Администрации </w:t>
            </w:r>
            <w:r w:rsidR="00C6767E" w:rsidRPr="00C6767E">
              <w:rPr>
                <w:bCs/>
              </w:rPr>
              <w:t>МО ГП» поселок Пятовский»</w:t>
            </w:r>
          </w:p>
        </w:tc>
        <w:tc>
          <w:tcPr>
            <w:tcW w:w="1428"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r w:rsidRPr="00C53343">
              <w:t>ведомственный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spacing w:before="120" w:after="120" w:line="240" w:lineRule="atLeast"/>
              <w:jc w:val="center"/>
              <w:rPr>
                <w:color w:val="000000"/>
              </w:rPr>
            </w:pPr>
            <w:r w:rsidRPr="002B132B">
              <w:rPr>
                <w:color w:val="000000"/>
              </w:rPr>
              <w:t>единиц</w:t>
            </w:r>
          </w:p>
        </w:tc>
        <w:tc>
          <w:tcPr>
            <w:tcW w:w="1071" w:type="dxa"/>
            <w:tcBorders>
              <w:left w:val="single" w:sz="4" w:space="0" w:color="auto"/>
              <w:bottom w:val="single" w:sz="4" w:space="0" w:color="auto"/>
              <w:right w:val="single" w:sz="4" w:space="0" w:color="auto"/>
            </w:tcBorders>
          </w:tcPr>
          <w:p w:rsidR="0004759D" w:rsidRPr="002B132B" w:rsidRDefault="0004759D" w:rsidP="002B132B"/>
        </w:tc>
        <w:tc>
          <w:tcPr>
            <w:tcW w:w="1251" w:type="dxa"/>
            <w:tcBorders>
              <w:left w:val="single" w:sz="4" w:space="0" w:color="auto"/>
              <w:bottom w:val="single" w:sz="4" w:space="0" w:color="auto"/>
              <w:right w:val="single" w:sz="4" w:space="0" w:color="auto"/>
            </w:tcBorders>
          </w:tcPr>
          <w:p w:rsidR="0004759D" w:rsidRDefault="0004759D"/>
        </w:tc>
        <w:tc>
          <w:tcPr>
            <w:tcW w:w="1073" w:type="dxa"/>
            <w:tcBorders>
              <w:left w:val="single" w:sz="4" w:space="0" w:color="auto"/>
              <w:bottom w:val="single" w:sz="4" w:space="0" w:color="auto"/>
              <w:right w:val="single" w:sz="4" w:space="0" w:color="auto"/>
            </w:tcBorders>
          </w:tcPr>
          <w:p w:rsidR="0004759D" w:rsidRPr="00FB7611" w:rsidRDefault="0004759D" w:rsidP="00FB7611"/>
        </w:tc>
        <w:tc>
          <w:tcPr>
            <w:tcW w:w="1071" w:type="dxa"/>
            <w:tcBorders>
              <w:left w:val="single" w:sz="4" w:space="0" w:color="auto"/>
              <w:bottom w:val="single" w:sz="4" w:space="0" w:color="auto"/>
              <w:right w:val="single" w:sz="4" w:space="0" w:color="auto"/>
            </w:tcBorders>
          </w:tcPr>
          <w:p w:rsidR="0004759D" w:rsidRDefault="0004759D"/>
        </w:tc>
        <w:tc>
          <w:tcPr>
            <w:tcW w:w="905" w:type="dxa"/>
            <w:tcBorders>
              <w:left w:val="single" w:sz="4" w:space="0" w:color="auto"/>
              <w:bottom w:val="single" w:sz="4" w:space="0" w:color="auto"/>
              <w:right w:val="single" w:sz="4" w:space="0" w:color="auto"/>
            </w:tcBorders>
          </w:tcPr>
          <w:p w:rsidR="0004759D" w:rsidRDefault="0004759D"/>
        </w:tc>
        <w:tc>
          <w:tcPr>
            <w:tcW w:w="885" w:type="dxa"/>
            <w:tcBorders>
              <w:left w:val="single" w:sz="4" w:space="0" w:color="auto"/>
              <w:bottom w:val="single" w:sz="4" w:space="0" w:color="auto"/>
              <w:right w:val="single" w:sz="4" w:space="0" w:color="auto"/>
            </w:tcBorders>
          </w:tcPr>
          <w:p w:rsidR="0004759D" w:rsidRDefault="0004759D"/>
        </w:tc>
      </w:tr>
      <w:tr w:rsidR="0004759D" w:rsidRPr="00C53343" w:rsidTr="00BF00CC">
        <w:trPr>
          <w:gridAfter w:val="2"/>
          <w:wAfter w:w="1788" w:type="dxa"/>
          <w:trHeight w:val="968"/>
          <w:tblCellSpacing w:w="5" w:type="nil"/>
        </w:trPr>
        <w:tc>
          <w:tcPr>
            <w:tcW w:w="712" w:type="dxa"/>
            <w:vMerge w:val="restart"/>
            <w:tcBorders>
              <w:left w:val="single" w:sz="4" w:space="0" w:color="auto"/>
              <w:right w:val="single" w:sz="4" w:space="0" w:color="auto"/>
            </w:tcBorders>
          </w:tcPr>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Pr="00C53343" w:rsidRDefault="0004759D" w:rsidP="00BF00CC">
            <w:pPr>
              <w:widowControl w:val="0"/>
              <w:autoSpaceDE w:val="0"/>
              <w:autoSpaceDN w:val="0"/>
              <w:adjustRightInd w:val="0"/>
            </w:pPr>
          </w:p>
        </w:tc>
        <w:tc>
          <w:tcPr>
            <w:tcW w:w="4287" w:type="dxa"/>
            <w:vMerge w:val="restart"/>
            <w:tcBorders>
              <w:left w:val="single" w:sz="4" w:space="0" w:color="auto"/>
              <w:right w:val="single" w:sz="4" w:space="0" w:color="auto"/>
            </w:tcBorders>
          </w:tcPr>
          <w:p w:rsidR="0004759D" w:rsidRPr="00BF00CC" w:rsidRDefault="0004759D" w:rsidP="00853096">
            <w:pPr>
              <w:widowControl w:val="0"/>
              <w:autoSpaceDE w:val="0"/>
              <w:autoSpaceDN w:val="0"/>
              <w:adjustRightInd w:val="0"/>
            </w:pPr>
            <w:r>
              <w:t xml:space="preserve">Показатель 1.3 </w:t>
            </w:r>
            <w:r w:rsidRPr="00E93277">
              <w:t xml:space="preserve">Доля обращений граждан, поданных в электронном виде,  к общему количеству обращений </w:t>
            </w:r>
          </w:p>
        </w:tc>
        <w:tc>
          <w:tcPr>
            <w:tcW w:w="1428" w:type="dxa"/>
            <w:tcBorders>
              <w:left w:val="single" w:sz="4" w:space="0" w:color="auto"/>
              <w:right w:val="single" w:sz="4" w:space="0" w:color="auto"/>
            </w:tcBorders>
          </w:tcPr>
          <w:p w:rsidR="0004759D" w:rsidRPr="00C53343" w:rsidRDefault="0004759D" w:rsidP="00C53343">
            <w:pPr>
              <w:widowControl w:val="0"/>
              <w:autoSpaceDE w:val="0"/>
              <w:autoSpaceDN w:val="0"/>
              <w:adjustRightInd w:val="0"/>
            </w:pPr>
            <w:r>
              <w:t>ведомственный</w:t>
            </w:r>
          </w:p>
        </w:tc>
        <w:tc>
          <w:tcPr>
            <w:tcW w:w="1428" w:type="dxa"/>
            <w:tcBorders>
              <w:left w:val="single" w:sz="4" w:space="0" w:color="auto"/>
              <w:right w:val="single" w:sz="4" w:space="0" w:color="auto"/>
            </w:tcBorders>
          </w:tcPr>
          <w:p w:rsidR="0004759D" w:rsidRDefault="0004759D" w:rsidP="00C53343">
            <w:pPr>
              <w:widowControl w:val="0"/>
              <w:autoSpaceDE w:val="0"/>
              <w:autoSpaceDN w:val="0"/>
              <w:adjustRightInd w:val="0"/>
              <w:jc w:val="center"/>
            </w:pPr>
            <w:r>
              <w:t>%</w:t>
            </w:r>
          </w:p>
        </w:tc>
        <w:tc>
          <w:tcPr>
            <w:tcW w:w="1071" w:type="dxa"/>
            <w:vMerge w:val="restart"/>
            <w:tcBorders>
              <w:left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 w:type="dxa"/>
            <w:vMerge w:val="restart"/>
            <w:tcBorders>
              <w:left w:val="single" w:sz="4" w:space="0" w:color="auto"/>
              <w:right w:val="single" w:sz="4" w:space="0" w:color="auto"/>
            </w:tcBorders>
          </w:tcPr>
          <w:p w:rsidR="0004759D" w:rsidRDefault="0004759D"/>
        </w:tc>
        <w:tc>
          <w:tcPr>
            <w:tcW w:w="1073" w:type="dxa"/>
            <w:vMerge w:val="restart"/>
            <w:tcBorders>
              <w:left w:val="single" w:sz="4" w:space="0" w:color="auto"/>
              <w:right w:val="single" w:sz="4" w:space="0" w:color="auto"/>
            </w:tcBorders>
          </w:tcPr>
          <w:p w:rsidR="0004759D" w:rsidRDefault="0004759D"/>
        </w:tc>
        <w:tc>
          <w:tcPr>
            <w:tcW w:w="1071" w:type="dxa"/>
            <w:vMerge w:val="restart"/>
            <w:tcBorders>
              <w:left w:val="single" w:sz="4" w:space="0" w:color="auto"/>
              <w:right w:val="single" w:sz="4" w:space="0" w:color="auto"/>
            </w:tcBorders>
          </w:tcPr>
          <w:p w:rsidR="0004759D" w:rsidRDefault="0004759D"/>
        </w:tc>
        <w:tc>
          <w:tcPr>
            <w:tcW w:w="905" w:type="dxa"/>
            <w:vMerge w:val="restart"/>
            <w:tcBorders>
              <w:left w:val="single" w:sz="4" w:space="0" w:color="auto"/>
              <w:right w:val="single" w:sz="4" w:space="0" w:color="auto"/>
            </w:tcBorders>
          </w:tcPr>
          <w:p w:rsidR="0004759D" w:rsidRDefault="0004759D"/>
        </w:tc>
        <w:tc>
          <w:tcPr>
            <w:tcW w:w="885" w:type="dxa"/>
            <w:vMerge w:val="restart"/>
            <w:tcBorders>
              <w:left w:val="single" w:sz="4" w:space="0" w:color="auto"/>
              <w:right w:val="single" w:sz="4" w:space="0" w:color="auto"/>
            </w:tcBorders>
          </w:tcPr>
          <w:p w:rsidR="0004759D" w:rsidRDefault="0004759D"/>
        </w:tc>
      </w:tr>
      <w:tr w:rsidR="0004759D" w:rsidRPr="00C53343" w:rsidTr="00853096">
        <w:trPr>
          <w:gridAfter w:val="2"/>
          <w:wAfter w:w="1788" w:type="dxa"/>
          <w:trHeight w:val="80"/>
          <w:tblCellSpacing w:w="5" w:type="nil"/>
        </w:trPr>
        <w:tc>
          <w:tcPr>
            <w:tcW w:w="712"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vMerge/>
            <w:tcBorders>
              <w:left w:val="single" w:sz="4" w:space="0" w:color="auto"/>
              <w:bottom w:val="single" w:sz="4" w:space="0" w:color="auto"/>
              <w:right w:val="single" w:sz="4" w:space="0" w:color="auto"/>
            </w:tcBorders>
          </w:tcPr>
          <w:p w:rsidR="0004759D" w:rsidRDefault="0004759D" w:rsidP="00C53343">
            <w:pPr>
              <w:widowControl w:val="0"/>
              <w:autoSpaceDE w:val="0"/>
              <w:autoSpaceDN w:val="0"/>
              <w:adjustRightInd w:val="0"/>
            </w:pPr>
          </w:p>
        </w:tc>
        <w:tc>
          <w:tcPr>
            <w:tcW w:w="1428" w:type="dxa"/>
            <w:tcBorders>
              <w:left w:val="single" w:sz="4" w:space="0" w:color="auto"/>
              <w:bottom w:val="single" w:sz="4" w:space="0" w:color="auto"/>
              <w:right w:val="single" w:sz="4" w:space="0" w:color="auto"/>
            </w:tcBorders>
          </w:tcPr>
          <w:p w:rsidR="0004759D" w:rsidRPr="00BF00CC" w:rsidRDefault="0004759D" w:rsidP="00BF00CC"/>
        </w:tc>
        <w:tc>
          <w:tcPr>
            <w:tcW w:w="1428" w:type="dxa"/>
            <w:tcBorders>
              <w:left w:val="single" w:sz="4" w:space="0" w:color="auto"/>
              <w:bottom w:val="single" w:sz="4" w:space="0" w:color="auto"/>
              <w:right w:val="single" w:sz="4" w:space="0" w:color="auto"/>
            </w:tcBorders>
          </w:tcPr>
          <w:p w:rsidR="0004759D" w:rsidRDefault="0004759D" w:rsidP="00C53343">
            <w:pPr>
              <w:widowControl w:val="0"/>
              <w:autoSpaceDE w:val="0"/>
              <w:autoSpaceDN w:val="0"/>
              <w:adjustRightInd w:val="0"/>
              <w:jc w:val="center"/>
            </w:pPr>
          </w:p>
        </w:tc>
        <w:tc>
          <w:tcPr>
            <w:tcW w:w="1071"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 w:type="dxa"/>
            <w:vMerge/>
            <w:tcBorders>
              <w:left w:val="single" w:sz="4" w:space="0" w:color="auto"/>
              <w:bottom w:val="single" w:sz="4" w:space="0" w:color="auto"/>
              <w:right w:val="single" w:sz="4" w:space="0" w:color="auto"/>
            </w:tcBorders>
          </w:tcPr>
          <w:p w:rsidR="0004759D" w:rsidRDefault="0004759D"/>
        </w:tc>
        <w:tc>
          <w:tcPr>
            <w:tcW w:w="1073" w:type="dxa"/>
            <w:vMerge/>
            <w:tcBorders>
              <w:left w:val="single" w:sz="4" w:space="0" w:color="auto"/>
              <w:bottom w:val="single" w:sz="4" w:space="0" w:color="auto"/>
              <w:right w:val="single" w:sz="4" w:space="0" w:color="auto"/>
            </w:tcBorders>
          </w:tcPr>
          <w:p w:rsidR="0004759D" w:rsidRDefault="0004759D"/>
        </w:tc>
        <w:tc>
          <w:tcPr>
            <w:tcW w:w="1071" w:type="dxa"/>
            <w:vMerge/>
            <w:tcBorders>
              <w:left w:val="single" w:sz="4" w:space="0" w:color="auto"/>
              <w:bottom w:val="single" w:sz="4" w:space="0" w:color="auto"/>
              <w:right w:val="single" w:sz="4" w:space="0" w:color="auto"/>
            </w:tcBorders>
          </w:tcPr>
          <w:p w:rsidR="0004759D" w:rsidRDefault="0004759D"/>
        </w:tc>
        <w:tc>
          <w:tcPr>
            <w:tcW w:w="905" w:type="dxa"/>
            <w:vMerge/>
            <w:tcBorders>
              <w:left w:val="single" w:sz="4" w:space="0" w:color="auto"/>
              <w:bottom w:val="single" w:sz="4" w:space="0" w:color="auto"/>
              <w:right w:val="single" w:sz="4" w:space="0" w:color="auto"/>
            </w:tcBorders>
          </w:tcPr>
          <w:p w:rsidR="0004759D" w:rsidRDefault="0004759D"/>
        </w:tc>
        <w:tc>
          <w:tcPr>
            <w:tcW w:w="885" w:type="dxa"/>
            <w:vMerge/>
            <w:tcBorders>
              <w:left w:val="single" w:sz="4" w:space="0" w:color="auto"/>
              <w:bottom w:val="single" w:sz="4" w:space="0" w:color="auto"/>
              <w:right w:val="single" w:sz="4" w:space="0" w:color="auto"/>
            </w:tcBorders>
          </w:tcPr>
          <w:p w:rsidR="0004759D" w:rsidRDefault="0004759D"/>
        </w:tc>
      </w:tr>
    </w:tbl>
    <w:p w:rsidR="0004759D" w:rsidRDefault="0004759D">
      <w:pPr>
        <w:spacing w:after="200" w:line="276" w:lineRule="auto"/>
        <w:rPr>
          <w:sz w:val="28"/>
          <w:szCs w:val="28"/>
        </w:rPr>
      </w:pPr>
    </w:p>
    <w:sectPr w:rsidR="0004759D" w:rsidSect="00F33E58">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A9" w:rsidRDefault="00433AA9" w:rsidP="00BF00CC">
      <w:r>
        <w:separator/>
      </w:r>
    </w:p>
  </w:endnote>
  <w:endnote w:type="continuationSeparator" w:id="0">
    <w:p w:rsidR="00433AA9" w:rsidRDefault="00433AA9" w:rsidP="00B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A9" w:rsidRDefault="00433AA9" w:rsidP="00BF00CC">
      <w:r>
        <w:separator/>
      </w:r>
    </w:p>
  </w:footnote>
  <w:footnote w:type="continuationSeparator" w:id="0">
    <w:p w:rsidR="00433AA9" w:rsidRDefault="00433AA9" w:rsidP="00BF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9D" w:rsidRPr="00BF00CC" w:rsidRDefault="0004759D" w:rsidP="00BF00CC">
    <w:pPr>
      <w:pStyle w:val="a4"/>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788"/>
    <w:rsid w:val="00022438"/>
    <w:rsid w:val="00032E11"/>
    <w:rsid w:val="0004759D"/>
    <w:rsid w:val="000D4A92"/>
    <w:rsid w:val="000F54A3"/>
    <w:rsid w:val="00190B66"/>
    <w:rsid w:val="00193156"/>
    <w:rsid w:val="00220D3F"/>
    <w:rsid w:val="00225224"/>
    <w:rsid w:val="00261DF9"/>
    <w:rsid w:val="002A6B6B"/>
    <w:rsid w:val="002B132B"/>
    <w:rsid w:val="002B1738"/>
    <w:rsid w:val="00340B25"/>
    <w:rsid w:val="00347C2B"/>
    <w:rsid w:val="00425152"/>
    <w:rsid w:val="00432AE7"/>
    <w:rsid w:val="00433AA9"/>
    <w:rsid w:val="00450787"/>
    <w:rsid w:val="00474288"/>
    <w:rsid w:val="0053369F"/>
    <w:rsid w:val="00592788"/>
    <w:rsid w:val="005A0CE9"/>
    <w:rsid w:val="005C10F5"/>
    <w:rsid w:val="005D2A20"/>
    <w:rsid w:val="00637A44"/>
    <w:rsid w:val="00644B1E"/>
    <w:rsid w:val="00697F8F"/>
    <w:rsid w:val="006A5C12"/>
    <w:rsid w:val="006B621E"/>
    <w:rsid w:val="006D0117"/>
    <w:rsid w:val="006F0172"/>
    <w:rsid w:val="006F3F86"/>
    <w:rsid w:val="007739E3"/>
    <w:rsid w:val="007A21F2"/>
    <w:rsid w:val="007A59F9"/>
    <w:rsid w:val="008017E6"/>
    <w:rsid w:val="00853096"/>
    <w:rsid w:val="00991144"/>
    <w:rsid w:val="00A727CA"/>
    <w:rsid w:val="00A81753"/>
    <w:rsid w:val="00AC2241"/>
    <w:rsid w:val="00B1279B"/>
    <w:rsid w:val="00B14165"/>
    <w:rsid w:val="00B64790"/>
    <w:rsid w:val="00B91E23"/>
    <w:rsid w:val="00BF00CC"/>
    <w:rsid w:val="00BF2230"/>
    <w:rsid w:val="00C529B5"/>
    <w:rsid w:val="00C53343"/>
    <w:rsid w:val="00C6767E"/>
    <w:rsid w:val="00C7072E"/>
    <w:rsid w:val="00CD7056"/>
    <w:rsid w:val="00CE08D6"/>
    <w:rsid w:val="00D11AC5"/>
    <w:rsid w:val="00D57ED4"/>
    <w:rsid w:val="00E423FE"/>
    <w:rsid w:val="00E51969"/>
    <w:rsid w:val="00E67285"/>
    <w:rsid w:val="00E84FF1"/>
    <w:rsid w:val="00E93277"/>
    <w:rsid w:val="00EF5B25"/>
    <w:rsid w:val="00F150A3"/>
    <w:rsid w:val="00F33E58"/>
    <w:rsid w:val="00F56BCB"/>
    <w:rsid w:val="00FB211F"/>
    <w:rsid w:val="00FB7611"/>
    <w:rsid w:val="00FC1152"/>
    <w:rsid w:val="00FC2A0F"/>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0E3B3-310F-4CCE-A8AE-A3631D9C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65"/>
    <w:rPr>
      <w:rFonts w:ascii="Times New Roman" w:eastAsia="Times New Roman" w:hAnsi="Times New Roman"/>
      <w:sz w:val="24"/>
      <w:szCs w:val="24"/>
    </w:rPr>
  </w:style>
  <w:style w:type="paragraph" w:styleId="1">
    <w:name w:val="heading 1"/>
    <w:basedOn w:val="a"/>
    <w:next w:val="a"/>
    <w:link w:val="10"/>
    <w:qFormat/>
    <w:locked/>
    <w:rsid w:val="00C6767E"/>
    <w:pPr>
      <w:keepNext/>
      <w:jc w:val="both"/>
      <w:outlineLvl w:val="0"/>
    </w:pPr>
    <w:rPr>
      <w:sz w:val="26"/>
      <w:szCs w:val="20"/>
    </w:rPr>
  </w:style>
  <w:style w:type="paragraph" w:styleId="2">
    <w:name w:val="heading 2"/>
    <w:basedOn w:val="a"/>
    <w:next w:val="a"/>
    <w:link w:val="20"/>
    <w:semiHidden/>
    <w:unhideWhenUsed/>
    <w:qFormat/>
    <w:locked/>
    <w:rsid w:val="00C6767E"/>
    <w:pPr>
      <w:keepNext/>
      <w:outlineLvl w:val="1"/>
    </w:pPr>
    <w:rPr>
      <w:sz w:val="28"/>
    </w:rPr>
  </w:style>
  <w:style w:type="paragraph" w:styleId="3">
    <w:name w:val="heading 3"/>
    <w:basedOn w:val="a"/>
    <w:next w:val="a"/>
    <w:link w:val="30"/>
    <w:semiHidden/>
    <w:unhideWhenUsed/>
    <w:qFormat/>
    <w:locked/>
    <w:rsid w:val="00C6767E"/>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rsid w:val="00B14165"/>
    <w:pPr>
      <w:spacing w:before="120" w:after="120"/>
      <w:jc w:val="both"/>
    </w:pPr>
    <w:rPr>
      <w:rFonts w:ascii="Arial" w:hAnsi="Arial"/>
    </w:rPr>
  </w:style>
  <w:style w:type="paragraph" w:customStyle="1" w:styleId="ConsPlusNormal">
    <w:name w:val="ConsPlusNormal"/>
    <w:uiPriority w:val="99"/>
    <w:rsid w:val="00B14165"/>
    <w:pPr>
      <w:widowControl w:val="0"/>
      <w:autoSpaceDE w:val="0"/>
      <w:autoSpaceDN w:val="0"/>
      <w:adjustRightInd w:val="0"/>
      <w:ind w:firstLine="720"/>
    </w:pPr>
    <w:rPr>
      <w:rFonts w:ascii="Arial" w:eastAsia="Times New Roman" w:hAnsi="Arial" w:cs="Arial"/>
    </w:rPr>
  </w:style>
  <w:style w:type="paragraph" w:customStyle="1" w:styleId="14">
    <w:name w:val="Обычный + 14 пт"/>
    <w:aliases w:val="уплотненный на  0,2 пт"/>
    <w:basedOn w:val="a"/>
    <w:uiPriority w:val="99"/>
    <w:rsid w:val="00B14165"/>
    <w:pPr>
      <w:ind w:left="3600" w:firstLine="720"/>
    </w:pPr>
    <w:rPr>
      <w:spacing w:val="-4"/>
      <w:sz w:val="28"/>
      <w:szCs w:val="28"/>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8017E6"/>
    <w:rPr>
      <w:rFonts w:ascii="Arial" w:hAnsi="Arial"/>
      <w:sz w:val="24"/>
      <w:lang w:eastAsia="ru-RU"/>
    </w:rPr>
  </w:style>
  <w:style w:type="paragraph" w:styleId="a4">
    <w:name w:val="header"/>
    <w:basedOn w:val="a"/>
    <w:link w:val="a5"/>
    <w:uiPriority w:val="99"/>
    <w:rsid w:val="00BF00CC"/>
    <w:pPr>
      <w:tabs>
        <w:tab w:val="center" w:pos="4677"/>
        <w:tab w:val="right" w:pos="9355"/>
      </w:tabs>
    </w:pPr>
  </w:style>
  <w:style w:type="character" w:customStyle="1" w:styleId="a5">
    <w:name w:val="Верхний колонтитул Знак"/>
    <w:link w:val="a4"/>
    <w:uiPriority w:val="99"/>
    <w:locked/>
    <w:rsid w:val="00BF00CC"/>
    <w:rPr>
      <w:rFonts w:ascii="Times New Roman" w:hAnsi="Times New Roman" w:cs="Times New Roman"/>
      <w:sz w:val="24"/>
      <w:szCs w:val="24"/>
      <w:lang w:eastAsia="ru-RU"/>
    </w:rPr>
  </w:style>
  <w:style w:type="paragraph" w:styleId="a6">
    <w:name w:val="footer"/>
    <w:basedOn w:val="a"/>
    <w:link w:val="a7"/>
    <w:uiPriority w:val="99"/>
    <w:rsid w:val="00BF00CC"/>
    <w:pPr>
      <w:tabs>
        <w:tab w:val="center" w:pos="4677"/>
        <w:tab w:val="right" w:pos="9355"/>
      </w:tabs>
    </w:pPr>
  </w:style>
  <w:style w:type="character" w:customStyle="1" w:styleId="a7">
    <w:name w:val="Нижний колонтитул Знак"/>
    <w:link w:val="a6"/>
    <w:uiPriority w:val="99"/>
    <w:locked/>
    <w:rsid w:val="00BF00CC"/>
    <w:rPr>
      <w:rFonts w:ascii="Times New Roman" w:hAnsi="Times New Roman" w:cs="Times New Roman"/>
      <w:sz w:val="24"/>
      <w:szCs w:val="24"/>
      <w:lang w:eastAsia="ru-RU"/>
    </w:rPr>
  </w:style>
  <w:style w:type="paragraph" w:styleId="a8">
    <w:name w:val="Document Map"/>
    <w:basedOn w:val="a"/>
    <w:link w:val="a9"/>
    <w:uiPriority w:val="99"/>
    <w:semiHidden/>
    <w:rsid w:val="00644B1E"/>
    <w:pPr>
      <w:shd w:val="clear" w:color="auto" w:fill="000080"/>
    </w:pPr>
    <w:rPr>
      <w:rFonts w:ascii="Tahoma" w:hAnsi="Tahoma" w:cs="Tahoma"/>
      <w:sz w:val="20"/>
      <w:szCs w:val="20"/>
    </w:rPr>
  </w:style>
  <w:style w:type="character" w:customStyle="1" w:styleId="a9">
    <w:name w:val="Схема документа Знак"/>
    <w:link w:val="a8"/>
    <w:uiPriority w:val="99"/>
    <w:semiHidden/>
    <w:rsid w:val="003E3E4B"/>
    <w:rPr>
      <w:rFonts w:ascii="Times New Roman" w:eastAsia="Times New Roman" w:hAnsi="Times New Roman"/>
      <w:sz w:val="0"/>
      <w:szCs w:val="0"/>
    </w:rPr>
  </w:style>
  <w:style w:type="character" w:customStyle="1" w:styleId="aa">
    <w:name w:val="Основной текст Знак"/>
    <w:link w:val="ab"/>
    <w:uiPriority w:val="99"/>
    <w:locked/>
    <w:rsid w:val="00432AE7"/>
    <w:rPr>
      <w:rFonts w:cs="Times New Roman"/>
      <w:spacing w:val="10"/>
      <w:sz w:val="25"/>
      <w:szCs w:val="25"/>
      <w:lang w:bidi="ar-SA"/>
    </w:rPr>
  </w:style>
  <w:style w:type="character" w:customStyle="1" w:styleId="21">
    <w:name w:val="Основной текст (2)_"/>
    <w:link w:val="22"/>
    <w:uiPriority w:val="99"/>
    <w:locked/>
    <w:rsid w:val="00432AE7"/>
    <w:rPr>
      <w:rFonts w:cs="Times New Roman"/>
      <w:b/>
      <w:bCs/>
      <w:spacing w:val="20"/>
      <w:sz w:val="23"/>
      <w:szCs w:val="23"/>
      <w:lang w:bidi="ar-SA"/>
    </w:rPr>
  </w:style>
  <w:style w:type="character" w:customStyle="1" w:styleId="ac">
    <w:name w:val="Основной текст + Курсив"/>
    <w:aliases w:val="Интервал 0 pt5"/>
    <w:uiPriority w:val="99"/>
    <w:rsid w:val="00432AE7"/>
    <w:rPr>
      <w:rFonts w:cs="Times New Roman"/>
      <w:i/>
      <w:iCs/>
      <w:spacing w:val="0"/>
      <w:sz w:val="25"/>
      <w:szCs w:val="25"/>
      <w:lang w:bidi="ar-SA"/>
    </w:rPr>
  </w:style>
  <w:style w:type="paragraph" w:styleId="ab">
    <w:name w:val="Body Text"/>
    <w:basedOn w:val="a"/>
    <w:link w:val="aa"/>
    <w:uiPriority w:val="99"/>
    <w:rsid w:val="00432AE7"/>
    <w:pPr>
      <w:widowControl w:val="0"/>
      <w:shd w:val="clear" w:color="auto" w:fill="FFFFFF"/>
      <w:spacing w:after="360" w:line="240" w:lineRule="atLeast"/>
      <w:jc w:val="center"/>
    </w:pPr>
    <w:rPr>
      <w:rFonts w:eastAsia="Calibri"/>
      <w:noProof/>
      <w:spacing w:val="10"/>
      <w:sz w:val="25"/>
      <w:szCs w:val="25"/>
    </w:rPr>
  </w:style>
  <w:style w:type="character" w:customStyle="1" w:styleId="BodyTextChar">
    <w:name w:val="Body Text Char"/>
    <w:uiPriority w:val="99"/>
    <w:semiHidden/>
    <w:rsid w:val="003E3E4B"/>
    <w:rPr>
      <w:rFonts w:ascii="Times New Roman" w:eastAsia="Times New Roman" w:hAnsi="Times New Roman"/>
      <w:sz w:val="24"/>
      <w:szCs w:val="24"/>
    </w:rPr>
  </w:style>
  <w:style w:type="paragraph" w:customStyle="1" w:styleId="22">
    <w:name w:val="Основной текст (2)"/>
    <w:basedOn w:val="a"/>
    <w:link w:val="21"/>
    <w:uiPriority w:val="99"/>
    <w:rsid w:val="00432AE7"/>
    <w:pPr>
      <w:widowControl w:val="0"/>
      <w:shd w:val="clear" w:color="auto" w:fill="FFFFFF"/>
      <w:spacing w:before="240" w:after="360" w:line="240" w:lineRule="atLeast"/>
      <w:ind w:hanging="380"/>
      <w:jc w:val="center"/>
    </w:pPr>
    <w:rPr>
      <w:rFonts w:eastAsia="Calibri"/>
      <w:b/>
      <w:bCs/>
      <w:noProof/>
      <w:spacing w:val="20"/>
      <w:sz w:val="23"/>
      <w:szCs w:val="23"/>
    </w:rPr>
  </w:style>
  <w:style w:type="character" w:customStyle="1" w:styleId="10">
    <w:name w:val="Заголовок 1 Знак"/>
    <w:link w:val="1"/>
    <w:rsid w:val="00C6767E"/>
    <w:rPr>
      <w:rFonts w:ascii="Times New Roman" w:eastAsia="Times New Roman" w:hAnsi="Times New Roman"/>
      <w:sz w:val="26"/>
      <w:szCs w:val="20"/>
    </w:rPr>
  </w:style>
  <w:style w:type="character" w:customStyle="1" w:styleId="20">
    <w:name w:val="Заголовок 2 Знак"/>
    <w:link w:val="2"/>
    <w:semiHidden/>
    <w:rsid w:val="00C6767E"/>
    <w:rPr>
      <w:rFonts w:ascii="Times New Roman" w:eastAsia="Times New Roman" w:hAnsi="Times New Roman"/>
      <w:sz w:val="28"/>
      <w:szCs w:val="24"/>
    </w:rPr>
  </w:style>
  <w:style w:type="character" w:customStyle="1" w:styleId="30">
    <w:name w:val="Заголовок 3 Знак"/>
    <w:link w:val="3"/>
    <w:semiHidden/>
    <w:rsid w:val="00C6767E"/>
    <w:rPr>
      <w:rFonts w:ascii="Times New Roman" w:eastAsia="Times New Roman" w:hAnsi="Times New Roman"/>
      <w:b/>
      <w:sz w:val="24"/>
      <w:szCs w:val="24"/>
    </w:rPr>
  </w:style>
  <w:style w:type="paragraph" w:styleId="ad">
    <w:name w:val="Balloon Text"/>
    <w:basedOn w:val="a"/>
    <w:link w:val="ae"/>
    <w:uiPriority w:val="99"/>
    <w:semiHidden/>
    <w:unhideWhenUsed/>
    <w:rsid w:val="00637A44"/>
    <w:rPr>
      <w:rFonts w:ascii="Tahoma" w:hAnsi="Tahoma" w:cs="Tahoma"/>
      <w:sz w:val="16"/>
      <w:szCs w:val="16"/>
    </w:rPr>
  </w:style>
  <w:style w:type="character" w:customStyle="1" w:styleId="ae">
    <w:name w:val="Текст выноски Знак"/>
    <w:link w:val="ad"/>
    <w:uiPriority w:val="99"/>
    <w:semiHidden/>
    <w:rsid w:val="00637A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5798">
      <w:marLeft w:val="0"/>
      <w:marRight w:val="0"/>
      <w:marTop w:val="0"/>
      <w:marBottom w:val="0"/>
      <w:divBdr>
        <w:top w:val="none" w:sz="0" w:space="0" w:color="auto"/>
        <w:left w:val="none" w:sz="0" w:space="0" w:color="auto"/>
        <w:bottom w:val="none" w:sz="0" w:space="0" w:color="auto"/>
        <w:right w:val="none" w:sz="0" w:space="0" w:color="auto"/>
      </w:divBdr>
    </w:div>
    <w:div w:id="298535799">
      <w:marLeft w:val="0"/>
      <w:marRight w:val="0"/>
      <w:marTop w:val="0"/>
      <w:marBottom w:val="0"/>
      <w:divBdr>
        <w:top w:val="none" w:sz="0" w:space="0" w:color="auto"/>
        <w:left w:val="none" w:sz="0" w:space="0" w:color="auto"/>
        <w:bottom w:val="none" w:sz="0" w:space="0" w:color="auto"/>
        <w:right w:val="none" w:sz="0" w:space="0" w:color="auto"/>
      </w:divBdr>
    </w:div>
    <w:div w:id="15579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05FF80CD7416FADE935AB4B7995AC5ED6C6BF48BFA20B43ACB5E9FE8F2BE34D7FA5EE37C8j5b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СУФД</dc:creator>
  <cp:keywords/>
  <dc:description/>
  <cp:lastModifiedBy>Глявина Татьяна Андреевна</cp:lastModifiedBy>
  <cp:revision>19</cp:revision>
  <cp:lastPrinted>2020-07-03T11:59:00Z</cp:lastPrinted>
  <dcterms:created xsi:type="dcterms:W3CDTF">2018-10-12T06:05:00Z</dcterms:created>
  <dcterms:modified xsi:type="dcterms:W3CDTF">2020-07-15T11:42:00Z</dcterms:modified>
</cp:coreProperties>
</file>