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</w:rPr>
        <w:t xml:space="preserve">  </w:t>
      </w:r>
      <w:r>
        <w:rPr>
          <w:rFonts w:eastAsia="Calibri"/>
          <w:b/>
          <w:bCs/>
          <w:sz w:val="26"/>
          <w:szCs w:val="26"/>
          <w:lang w:eastAsia="en-US"/>
        </w:rPr>
        <w:t>КАЛУЖСКАЯ ОБЛАСТЬ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ДЗЕРЖИНСКИЙ РАЙОН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Поселковая дума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МУНИЦИПАЛЬНОГО ОБРАЗОВАНИЯ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ГОРОДКОЕ ПОСЕЛЕНИЕ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«поселок Пятовский»</w:t>
      </w:r>
    </w:p>
    <w:p w:rsidR="000B2D26" w:rsidRDefault="000B2D26" w:rsidP="000B2D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</w:p>
    <w:p w:rsidR="000B2D26" w:rsidRDefault="000B2D26" w:rsidP="000B2D2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РЕШЕНИЕ</w:t>
      </w:r>
    </w:p>
    <w:p w:rsidR="000B2D26" w:rsidRDefault="000B2D26" w:rsidP="000B2D26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</w:p>
    <w:p w:rsidR="000B2D26" w:rsidRDefault="0012751E" w:rsidP="000B2D26">
      <w:pPr>
        <w:spacing w:line="276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   28.04.2020</w:t>
      </w:r>
      <w:r w:rsidR="000B2D26">
        <w:rPr>
          <w:rFonts w:eastAsia="Calibri"/>
          <w:bCs/>
          <w:sz w:val="24"/>
          <w:szCs w:val="24"/>
          <w:lang w:eastAsia="en-US"/>
        </w:rPr>
        <w:t xml:space="preserve"> г          </w:t>
      </w:r>
      <w:r>
        <w:rPr>
          <w:rFonts w:eastAsia="Calibri"/>
          <w:bCs/>
          <w:sz w:val="24"/>
          <w:szCs w:val="24"/>
          <w:lang w:eastAsia="en-US"/>
        </w:rPr>
        <w:t xml:space="preserve">                           </w:t>
      </w:r>
      <w:r w:rsidR="000B2D26">
        <w:rPr>
          <w:rFonts w:eastAsia="Calibri"/>
          <w:bCs/>
          <w:sz w:val="24"/>
          <w:szCs w:val="24"/>
          <w:lang w:eastAsia="en-US"/>
        </w:rPr>
        <w:t xml:space="preserve">  п</w:t>
      </w:r>
      <w:r w:rsidR="000B2D26">
        <w:rPr>
          <w:rFonts w:eastAsia="Calibri"/>
          <w:sz w:val="24"/>
          <w:szCs w:val="24"/>
          <w:lang w:eastAsia="en-US"/>
        </w:rPr>
        <w:t xml:space="preserve">. Пятовский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№11</w:t>
      </w:r>
      <w:r w:rsidR="000B2D26">
        <w:rPr>
          <w:rFonts w:eastAsia="Calibri"/>
          <w:sz w:val="24"/>
          <w:szCs w:val="24"/>
          <w:lang w:eastAsia="en-US"/>
        </w:rPr>
        <w:t xml:space="preserve"> </w:t>
      </w:r>
    </w:p>
    <w:p w:rsidR="000B2D26" w:rsidRDefault="000B2D26" w:rsidP="000B2D26">
      <w:pPr>
        <w:pStyle w:val="1"/>
        <w:spacing w:line="240" w:lineRule="auto"/>
        <w:ind w:left="0"/>
      </w:pPr>
    </w:p>
    <w:p w:rsidR="000B2D26" w:rsidRDefault="000B2D26" w:rsidP="000B2D26">
      <w:pPr>
        <w:pStyle w:val="a3"/>
        <w:rPr>
          <w:b/>
        </w:rPr>
      </w:pPr>
    </w:p>
    <w:p w:rsidR="000B2D26" w:rsidRDefault="000B2D26" w:rsidP="00DE337C">
      <w:pPr>
        <w:pStyle w:val="a3"/>
        <w:rPr>
          <w:b/>
        </w:rPr>
      </w:pPr>
      <w:r>
        <w:rPr>
          <w:b/>
        </w:rPr>
        <w:t xml:space="preserve">О </w:t>
      </w:r>
      <w:r w:rsidR="00DE337C">
        <w:rPr>
          <w:b/>
        </w:rPr>
        <w:t>земельном налоге</w:t>
      </w:r>
    </w:p>
    <w:p w:rsidR="000B2D26" w:rsidRDefault="000B2D26" w:rsidP="000B2D26">
      <w:pPr>
        <w:pStyle w:val="1"/>
        <w:ind w:left="0" w:firstLine="567"/>
        <w:jc w:val="both"/>
        <w:rPr>
          <w:b/>
          <w:sz w:val="24"/>
        </w:rPr>
      </w:pPr>
    </w:p>
    <w:p w:rsidR="000B2D26" w:rsidRDefault="00DE337C" w:rsidP="00DE337C">
      <w:pPr>
        <w:pStyle w:val="1"/>
        <w:spacing w:line="240" w:lineRule="auto"/>
        <w:ind w:left="0" w:firstLine="567"/>
        <w:contextualSpacing/>
        <w:jc w:val="both"/>
        <w:rPr>
          <w:sz w:val="24"/>
        </w:rPr>
      </w:pPr>
      <w:r w:rsidRPr="00DE337C">
        <w:rPr>
          <w:sz w:val="24"/>
        </w:rPr>
        <w:t xml:space="preserve">В целях обеспечения поддержки хозяйствующих субъектов, включенных по состоянию на 01.03.2020 в единый реестр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 и осуществляющих свою деятельность на территории Дзержинского района, в связи с распространением новой </w:t>
      </w:r>
      <w:proofErr w:type="spellStart"/>
      <w:r w:rsidRPr="00DE337C">
        <w:rPr>
          <w:sz w:val="24"/>
        </w:rPr>
        <w:t>короновирусной</w:t>
      </w:r>
      <w:proofErr w:type="spellEnd"/>
      <w:r w:rsidRPr="00DE337C">
        <w:rPr>
          <w:sz w:val="24"/>
        </w:rPr>
        <w:t xml:space="preserve"> инфекции (</w:t>
      </w:r>
      <w:r w:rsidRPr="00DE337C">
        <w:rPr>
          <w:sz w:val="24"/>
          <w:lang w:val="en-US"/>
        </w:rPr>
        <w:t>COVID</w:t>
      </w:r>
      <w:r w:rsidRPr="00DE337C">
        <w:rPr>
          <w:sz w:val="24"/>
        </w:rPr>
        <w:t xml:space="preserve"> -19), ст. 35 Федерального закона от 06.10.2003 № 131-ФЗ «Об общих принципах организации местного самоуправления в Российской Федерации», Поселковая Дума</w:t>
      </w:r>
    </w:p>
    <w:p w:rsidR="00DE337C" w:rsidRPr="00DE337C" w:rsidRDefault="00DE337C" w:rsidP="00DE337C"/>
    <w:p w:rsidR="000B2D26" w:rsidRDefault="000B2D26" w:rsidP="000B2D26">
      <w:pPr>
        <w:pStyle w:val="1"/>
        <w:ind w:left="0" w:firstLine="567"/>
        <w:jc w:val="both"/>
        <w:rPr>
          <w:b/>
          <w:sz w:val="24"/>
        </w:rPr>
      </w:pPr>
      <w:r>
        <w:rPr>
          <w:b/>
          <w:sz w:val="24"/>
        </w:rPr>
        <w:t>РЕШИЛА:</w:t>
      </w:r>
    </w:p>
    <w:p w:rsidR="000B2D26" w:rsidRDefault="00264D7E" w:rsidP="0012751E">
      <w:pPr>
        <w:pStyle w:val="3"/>
        <w:numPr>
          <w:ilvl w:val="0"/>
          <w:numId w:val="3"/>
        </w:numPr>
        <w:contextualSpacing/>
        <w:rPr>
          <w:b w:val="0"/>
          <w:szCs w:val="24"/>
        </w:rPr>
      </w:pPr>
      <w:r>
        <w:rPr>
          <w:b w:val="0"/>
          <w:szCs w:val="24"/>
        </w:rPr>
        <w:t xml:space="preserve">Установить, что </w:t>
      </w:r>
      <w:r w:rsidR="003A7A81">
        <w:rPr>
          <w:b w:val="0"/>
          <w:szCs w:val="24"/>
        </w:rPr>
        <w:t>налогоплательщики</w:t>
      </w:r>
      <w:r>
        <w:rPr>
          <w:b w:val="0"/>
          <w:szCs w:val="24"/>
        </w:rPr>
        <w:t xml:space="preserve">- организации производят уплату авансовых платежей в срок, не позднее последнего числа месяца, следующего за </w:t>
      </w:r>
      <w:r w:rsidR="003A7A81">
        <w:rPr>
          <w:b w:val="0"/>
          <w:szCs w:val="24"/>
        </w:rPr>
        <w:t>истекшим отчетным периодом,</w:t>
      </w:r>
      <w:r>
        <w:rPr>
          <w:b w:val="0"/>
          <w:szCs w:val="24"/>
        </w:rPr>
        <w:t xml:space="preserve"> осуществляется</w:t>
      </w:r>
      <w:r w:rsidR="003A7A81">
        <w:rPr>
          <w:b w:val="0"/>
          <w:szCs w:val="24"/>
        </w:rPr>
        <w:t xml:space="preserve"> перерасчет и уплата налога. Срок уплаты налога установить 1 февраля года, следующего за истекшим налоговым периодом, с учетом приостановки</w:t>
      </w:r>
      <w:bookmarkStart w:id="0" w:name="_GoBack"/>
      <w:bookmarkEnd w:id="0"/>
      <w:r w:rsidR="00DE337C">
        <w:rPr>
          <w:b w:val="0"/>
          <w:szCs w:val="24"/>
        </w:rPr>
        <w:t xml:space="preserve"> до 31 декабря 2020 года действие для </w:t>
      </w:r>
      <w:r w:rsidR="003A7A81">
        <w:rPr>
          <w:b w:val="0"/>
          <w:szCs w:val="24"/>
        </w:rPr>
        <w:t>налогоплательщиков</w:t>
      </w:r>
      <w:r w:rsidR="00DE337C">
        <w:rPr>
          <w:b w:val="0"/>
          <w:szCs w:val="24"/>
        </w:rPr>
        <w:t xml:space="preserve">, осуществляющих свою деятельность в соответствии с Перечнем видов экономической деятельности </w:t>
      </w:r>
      <w:r w:rsidR="0012751E">
        <w:rPr>
          <w:b w:val="0"/>
          <w:szCs w:val="24"/>
        </w:rPr>
        <w:t xml:space="preserve"> в отраслях экономики Дзержинского района, утвержденным Постановлением администрации Дзержинского района от 21.04.2020 №550 «Об утверждении Перечня видов экономической деятельности в отраслях экономики Дзержинского района, наиболее пострадавших в условиях ухудшения ситуации в связи с распространением </w:t>
      </w:r>
      <w:proofErr w:type="spellStart"/>
      <w:r w:rsidR="0012751E">
        <w:rPr>
          <w:b w:val="0"/>
          <w:szCs w:val="24"/>
        </w:rPr>
        <w:t>короновирусной</w:t>
      </w:r>
      <w:proofErr w:type="spellEnd"/>
      <w:r w:rsidR="0012751E">
        <w:rPr>
          <w:b w:val="0"/>
          <w:szCs w:val="24"/>
        </w:rPr>
        <w:t xml:space="preserve"> инфекции».</w:t>
      </w:r>
    </w:p>
    <w:p w:rsidR="0012751E" w:rsidRDefault="0012751E" w:rsidP="0012751E">
      <w:pPr>
        <w:pStyle w:val="3"/>
        <w:numPr>
          <w:ilvl w:val="0"/>
          <w:numId w:val="3"/>
        </w:numPr>
        <w:contextualSpacing/>
        <w:rPr>
          <w:b w:val="0"/>
        </w:rPr>
      </w:pPr>
      <w:r>
        <w:rPr>
          <w:b w:val="0"/>
          <w:szCs w:val="24"/>
        </w:rPr>
        <w:t>Н</w:t>
      </w:r>
      <w:r w:rsidR="00264D7E">
        <w:rPr>
          <w:b w:val="0"/>
          <w:szCs w:val="24"/>
        </w:rPr>
        <w:t>астоящее</w:t>
      </w:r>
      <w:r>
        <w:rPr>
          <w:b w:val="0"/>
          <w:szCs w:val="24"/>
        </w:rPr>
        <w:t xml:space="preserve"> решение вступает в силу после его опубликования, распространяется на правонарушения, возникающие с 1 января 2020 года, и утрачивает силу с 1 января 2021 года.</w:t>
      </w:r>
    </w:p>
    <w:p w:rsidR="000B2D26" w:rsidRDefault="0012751E" w:rsidP="000B2D26">
      <w:pPr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</w:p>
    <w:p w:rsidR="000B2D26" w:rsidRDefault="000B2D26" w:rsidP="000B2D26">
      <w:pPr>
        <w:pStyle w:val="6"/>
        <w:spacing w:line="240" w:lineRule="auto"/>
        <w:ind w:firstLine="0"/>
        <w:rPr>
          <w:b/>
          <w:sz w:val="24"/>
        </w:rPr>
      </w:pPr>
    </w:p>
    <w:p w:rsidR="000B2D26" w:rsidRDefault="000B2D26" w:rsidP="000B2D26">
      <w:pPr>
        <w:contextualSpacing/>
      </w:pPr>
    </w:p>
    <w:p w:rsidR="000B2D26" w:rsidRDefault="000B2D26" w:rsidP="000B2D26">
      <w:pPr>
        <w:pStyle w:val="6"/>
        <w:spacing w:line="240" w:lineRule="auto"/>
        <w:ind w:firstLine="0"/>
        <w:contextualSpacing/>
        <w:rPr>
          <w:b/>
          <w:sz w:val="24"/>
        </w:rPr>
      </w:pPr>
      <w:r>
        <w:rPr>
          <w:b/>
          <w:sz w:val="24"/>
        </w:rPr>
        <w:t xml:space="preserve">Глава муниципального образования </w:t>
      </w:r>
    </w:p>
    <w:p w:rsidR="000B2D26" w:rsidRDefault="000B2D26" w:rsidP="000B2D26">
      <w:pPr>
        <w:pStyle w:val="6"/>
        <w:spacing w:line="240" w:lineRule="auto"/>
        <w:ind w:firstLine="0"/>
        <w:contextualSpacing/>
        <w:rPr>
          <w:b/>
          <w:sz w:val="24"/>
        </w:rPr>
      </w:pPr>
      <w:r>
        <w:rPr>
          <w:b/>
          <w:sz w:val="24"/>
        </w:rPr>
        <w:t xml:space="preserve">городское поселение «поселок </w:t>
      </w:r>
      <w:proofErr w:type="gramStart"/>
      <w:r>
        <w:rPr>
          <w:b/>
          <w:sz w:val="24"/>
        </w:rPr>
        <w:t xml:space="preserve">Пятовский»   </w:t>
      </w:r>
      <w:proofErr w:type="gramEnd"/>
      <w:r>
        <w:rPr>
          <w:b/>
          <w:sz w:val="24"/>
        </w:rPr>
        <w:t xml:space="preserve">                                           Ю. И. </w:t>
      </w:r>
      <w:proofErr w:type="spellStart"/>
      <w:r>
        <w:rPr>
          <w:b/>
          <w:sz w:val="24"/>
        </w:rPr>
        <w:t>Эфендиев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</w:t>
      </w:r>
    </w:p>
    <w:p w:rsidR="004F0193" w:rsidRDefault="004F0193"/>
    <w:sectPr w:rsidR="004F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959"/>
    <w:multiLevelType w:val="hybridMultilevel"/>
    <w:tmpl w:val="6F7EACEA"/>
    <w:lvl w:ilvl="0" w:tplc="C5EA1A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92" w:hanging="360"/>
      </w:pPr>
    </w:lvl>
    <w:lvl w:ilvl="2" w:tplc="0419001B">
      <w:start w:val="1"/>
      <w:numFmt w:val="lowerRoman"/>
      <w:lvlText w:val="%3."/>
      <w:lvlJc w:val="right"/>
      <w:pPr>
        <w:ind w:left="2612" w:hanging="180"/>
      </w:pPr>
    </w:lvl>
    <w:lvl w:ilvl="3" w:tplc="0419000F">
      <w:start w:val="1"/>
      <w:numFmt w:val="decimal"/>
      <w:lvlText w:val="%4."/>
      <w:lvlJc w:val="left"/>
      <w:pPr>
        <w:ind w:left="3332" w:hanging="360"/>
      </w:pPr>
    </w:lvl>
    <w:lvl w:ilvl="4" w:tplc="04190019">
      <w:start w:val="1"/>
      <w:numFmt w:val="lowerLetter"/>
      <w:lvlText w:val="%5."/>
      <w:lvlJc w:val="left"/>
      <w:pPr>
        <w:ind w:left="4052" w:hanging="360"/>
      </w:pPr>
    </w:lvl>
    <w:lvl w:ilvl="5" w:tplc="0419001B">
      <w:start w:val="1"/>
      <w:numFmt w:val="lowerRoman"/>
      <w:lvlText w:val="%6."/>
      <w:lvlJc w:val="right"/>
      <w:pPr>
        <w:ind w:left="4772" w:hanging="180"/>
      </w:pPr>
    </w:lvl>
    <w:lvl w:ilvl="6" w:tplc="0419000F">
      <w:start w:val="1"/>
      <w:numFmt w:val="decimal"/>
      <w:lvlText w:val="%7."/>
      <w:lvlJc w:val="left"/>
      <w:pPr>
        <w:ind w:left="5492" w:hanging="360"/>
      </w:pPr>
    </w:lvl>
    <w:lvl w:ilvl="7" w:tplc="04190019">
      <w:start w:val="1"/>
      <w:numFmt w:val="lowerLetter"/>
      <w:lvlText w:val="%8."/>
      <w:lvlJc w:val="left"/>
      <w:pPr>
        <w:ind w:left="6212" w:hanging="360"/>
      </w:pPr>
    </w:lvl>
    <w:lvl w:ilvl="8" w:tplc="0419001B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1CE70EFF"/>
    <w:multiLevelType w:val="singleLevel"/>
    <w:tmpl w:val="1FAA3200"/>
    <w:lvl w:ilvl="0">
      <w:numFmt w:val="bullet"/>
      <w:lvlText w:val="-"/>
      <w:lvlJc w:val="left"/>
      <w:pPr>
        <w:tabs>
          <w:tab w:val="num" w:pos="1171"/>
        </w:tabs>
        <w:ind w:left="1171" w:hanging="360"/>
      </w:pPr>
    </w:lvl>
  </w:abstractNum>
  <w:abstractNum w:abstractNumId="2" w15:restartNumberingAfterBreak="0">
    <w:nsid w:val="5B367D0B"/>
    <w:multiLevelType w:val="hybridMultilevel"/>
    <w:tmpl w:val="1F6E0E3C"/>
    <w:lvl w:ilvl="0" w:tplc="ABDA5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0"/>
    <w:rsid w:val="000B2D26"/>
    <w:rsid w:val="0012751E"/>
    <w:rsid w:val="00264D7E"/>
    <w:rsid w:val="003A7A81"/>
    <w:rsid w:val="004F0193"/>
    <w:rsid w:val="00965F70"/>
    <w:rsid w:val="00D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56BD-1F73-4D06-AB8A-7D01ABB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D26"/>
    <w:pPr>
      <w:keepNext/>
      <w:spacing w:line="360" w:lineRule="auto"/>
      <w:ind w:left="567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B2D26"/>
    <w:pPr>
      <w:keepNext/>
      <w:spacing w:line="360" w:lineRule="auto"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2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0B2D26"/>
    <w:pPr>
      <w:ind w:left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B2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B2D26"/>
    <w:pPr>
      <w:ind w:firstLine="540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B2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Глявина Татьяна Андреевна</dc:creator>
  <cp:keywords/>
  <dc:description/>
  <cp:lastModifiedBy>Глявина Татьяна Андреевна</cp:lastModifiedBy>
  <cp:revision>4</cp:revision>
  <cp:lastPrinted>2020-04-28T09:20:00Z</cp:lastPrinted>
  <dcterms:created xsi:type="dcterms:W3CDTF">2019-11-25T06:24:00Z</dcterms:created>
  <dcterms:modified xsi:type="dcterms:W3CDTF">2020-04-28T09:21:00Z</dcterms:modified>
</cp:coreProperties>
</file>