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B2" w:rsidRDefault="00723BB2" w:rsidP="00723B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РОССИЯ</w:t>
      </w:r>
    </w:p>
    <w:p w:rsidR="00723BB2" w:rsidRDefault="00723BB2" w:rsidP="00723B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КАЛУЖСКАЯ ОБЛАСТЬ</w:t>
      </w:r>
    </w:p>
    <w:p w:rsidR="00723BB2" w:rsidRDefault="00723BB2" w:rsidP="00723B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ДЗЕРЖИНСКИЙ РАЙОН</w:t>
      </w:r>
    </w:p>
    <w:p w:rsidR="00723BB2" w:rsidRDefault="00723BB2" w:rsidP="00723B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723BB2" w:rsidRDefault="00723BB2" w:rsidP="00723B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(исполнительно-распорядительный орган)</w:t>
      </w:r>
    </w:p>
    <w:p w:rsidR="00723BB2" w:rsidRDefault="00723BB2" w:rsidP="00723B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«ДЕРЕВНЯ КАРЦОВО»</w:t>
      </w:r>
    </w:p>
    <w:p w:rsidR="00723BB2" w:rsidRDefault="00723BB2" w:rsidP="00723BB2">
      <w:pPr>
        <w:jc w:val="center"/>
      </w:pPr>
    </w:p>
    <w:p w:rsidR="00723BB2" w:rsidRDefault="00723BB2" w:rsidP="00723BB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723BB2" w:rsidRDefault="00723BB2" w:rsidP="00723B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15.09.2016г.                                         д. Карцово                                    № 45</w:t>
      </w:r>
    </w:p>
    <w:p w:rsidR="00723BB2" w:rsidRDefault="00723BB2" w:rsidP="00723BB2">
      <w:pPr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  <w:t>об утверждении Положения о персональных данных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  <w:t>работников администрации СП «Деревня Карцово»</w:t>
      </w:r>
    </w:p>
    <w:p w:rsidR="00723BB2" w:rsidRDefault="00723BB2" w:rsidP="00723BB2">
      <w:pPr>
        <w:spacing w:before="100" w:beforeAutospacing="1" w:after="100" w:afterAutospacing="1" w:line="27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Во исполнение гл. 14 ТК РФ, Федерального закона от 27.07.2006 N 152-ФЗ "О персональных данных", других действующих нормативно-правовых актов, а также в целях приведения локальных нормативных актов администрации в соответствие с действующим законодательством РФ администрация сельского поселения «Деревня Карцово» ПОСТАНОВЛЯЕТ:</w:t>
      </w:r>
    </w:p>
    <w:p w:rsidR="00723BB2" w:rsidRDefault="00723BB2" w:rsidP="00723BB2">
      <w:pPr>
        <w:spacing w:before="100" w:beforeAutospacing="1" w:after="100" w:afterAutospacing="1" w:line="27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1.Утвердить и ввести в действие  Положение о персональных данных работников администрации СП «Деревня Карцово» (далее - Положение).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2. Довести Положение до сведения всех сотрудников администрации под роспись.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3. Работникам, осуществляющим обработку персональных данных, принять  письменное обязательство о неразглашении персональных данных  (по форме Приложения N 1 к Положению).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4. Местом хранения Положения определить кабинет главы администрации.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5. Контроль исполнения данного приказа оставляю за собой.</w:t>
      </w:r>
    </w:p>
    <w:p w:rsidR="00723BB2" w:rsidRDefault="00723BB2" w:rsidP="00723BB2">
      <w:pPr>
        <w:spacing w:after="0" w:line="273" w:lineRule="atLeast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Глава администрации </w:t>
      </w:r>
    </w:p>
    <w:p w:rsidR="00723BB2" w:rsidRDefault="00723BB2" w:rsidP="00723BB2">
      <w:pPr>
        <w:spacing w:after="0" w:line="273" w:lineRule="atLeast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СП «Деревня Карцово»                        Т.С. Гераськина</w:t>
      </w:r>
    </w:p>
    <w:p w:rsidR="00723BB2" w:rsidRDefault="00723BB2" w:rsidP="00723BB2">
      <w:pPr>
        <w:spacing w:after="0" w:line="273" w:lineRule="atLeast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723BB2" w:rsidRDefault="00723BB2" w:rsidP="00723BB2">
      <w:pPr>
        <w:spacing w:after="0" w:line="27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Ознакомлены:</w:t>
      </w:r>
    </w:p>
    <w:p w:rsidR="00723BB2" w:rsidRDefault="00723BB2" w:rsidP="00723BB2">
      <w:pPr>
        <w:spacing w:before="100" w:beforeAutospacing="1" w:after="100" w:afterAutospacing="1" w:line="273" w:lineRule="atLeast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Специалисты администрации 1 разряда:                      </w:t>
      </w:r>
    </w:p>
    <w:p w:rsidR="00723BB2" w:rsidRDefault="00723BB2" w:rsidP="00723BB2">
      <w:pPr>
        <w:spacing w:before="100" w:beforeAutospacing="1" w:after="100" w:afterAutospacing="1" w:line="273" w:lineRule="atLeast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Чумакова О.Е _______________________ </w:t>
      </w:r>
    </w:p>
    <w:p w:rsidR="00723BB2" w:rsidRDefault="00723BB2" w:rsidP="00723BB2">
      <w:pPr>
        <w:spacing w:before="100" w:beforeAutospacing="1" w:after="100" w:afterAutospacing="1" w:line="27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Димитрова Н.И. _____________________</w:t>
      </w:r>
    </w:p>
    <w:p w:rsidR="00723BB2" w:rsidRDefault="00723BB2" w:rsidP="00723BB2"/>
    <w:p w:rsidR="00723BB2" w:rsidRDefault="00723BB2" w:rsidP="00723BB2"/>
    <w:p w:rsidR="00723BB2" w:rsidRDefault="00723BB2" w:rsidP="00723BB2"/>
    <w:p w:rsidR="00723BB2" w:rsidRDefault="00723BB2" w:rsidP="00723BB2"/>
    <w:p w:rsidR="00723BB2" w:rsidRDefault="00723BB2" w:rsidP="00723BB2">
      <w:pPr>
        <w:spacing w:after="0" w:line="273" w:lineRule="atLeast"/>
        <w:jc w:val="right"/>
        <w:rPr>
          <w:rFonts w:ascii="Tahoma" w:eastAsia="Times New Roman" w:hAnsi="Tahoma" w:cs="Tahoma"/>
          <w:iCs/>
          <w:sz w:val="20"/>
          <w:szCs w:val="20"/>
          <w:lang w:eastAsia="ru-RU"/>
        </w:rPr>
      </w:pPr>
      <w:r>
        <w:rPr>
          <w:rFonts w:ascii="Tahoma" w:eastAsia="Times New Roman" w:hAnsi="Tahoma" w:cs="Tahoma"/>
          <w:iCs/>
          <w:sz w:val="20"/>
          <w:szCs w:val="20"/>
          <w:lang w:eastAsia="ru-RU"/>
        </w:rPr>
        <w:lastRenderedPageBreak/>
        <w:t>УТВЕРЖДЕНО</w:t>
      </w:r>
    </w:p>
    <w:p w:rsidR="00723BB2" w:rsidRDefault="00723BB2" w:rsidP="00723BB2">
      <w:pPr>
        <w:spacing w:after="0" w:line="273" w:lineRule="atLeast"/>
        <w:jc w:val="right"/>
        <w:rPr>
          <w:rFonts w:ascii="Tahoma" w:eastAsia="Times New Roman" w:hAnsi="Tahoma" w:cs="Tahoma"/>
          <w:iCs/>
          <w:sz w:val="20"/>
          <w:szCs w:val="20"/>
          <w:lang w:eastAsia="ru-RU"/>
        </w:rPr>
      </w:pPr>
      <w:r>
        <w:rPr>
          <w:rFonts w:ascii="Tahoma" w:eastAsia="Times New Roman" w:hAnsi="Tahoma" w:cs="Tahoma"/>
          <w:iCs/>
          <w:sz w:val="20"/>
          <w:szCs w:val="20"/>
          <w:lang w:eastAsia="ru-RU"/>
        </w:rPr>
        <w:t>Постановлением администрации</w:t>
      </w:r>
    </w:p>
    <w:p w:rsidR="00723BB2" w:rsidRDefault="00723BB2" w:rsidP="00723BB2">
      <w:pPr>
        <w:spacing w:after="0" w:line="273" w:lineRule="atLeast"/>
        <w:jc w:val="right"/>
        <w:rPr>
          <w:rFonts w:ascii="Tahoma" w:eastAsia="Times New Roman" w:hAnsi="Tahoma" w:cs="Tahoma"/>
          <w:iCs/>
          <w:sz w:val="20"/>
          <w:szCs w:val="20"/>
          <w:lang w:eastAsia="ru-RU"/>
        </w:rPr>
      </w:pPr>
      <w:r>
        <w:rPr>
          <w:rFonts w:ascii="Tahoma" w:eastAsia="Times New Roman" w:hAnsi="Tahoma" w:cs="Tahoma"/>
          <w:iCs/>
          <w:sz w:val="20"/>
          <w:szCs w:val="20"/>
          <w:lang w:eastAsia="ru-RU"/>
        </w:rPr>
        <w:t>От 15.09.2016г №45</w:t>
      </w: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iCs/>
          <w:sz w:val="20"/>
          <w:szCs w:val="20"/>
          <w:lang w:eastAsia="ru-RU"/>
        </w:rPr>
        <w:br/>
        <w:t xml:space="preserve"> </w:t>
      </w:r>
    </w:p>
    <w:p w:rsidR="00723BB2" w:rsidRDefault="00723BB2" w:rsidP="00723BB2">
      <w:pPr>
        <w:spacing w:after="0" w:line="273" w:lineRule="atLeast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b/>
          <w:bCs/>
          <w:iCs/>
          <w:sz w:val="20"/>
          <w:szCs w:val="20"/>
          <w:lang w:eastAsia="ru-RU"/>
        </w:rPr>
        <w:t>ПОЛОЖЕНИЕ</w:t>
      </w:r>
      <w:r>
        <w:rPr>
          <w:rFonts w:ascii="Tahoma" w:eastAsia="Times New Roman" w:hAnsi="Tahoma" w:cs="Tahoma"/>
          <w:b/>
          <w:bCs/>
          <w:iCs/>
          <w:sz w:val="20"/>
          <w:szCs w:val="20"/>
          <w:lang w:eastAsia="ru-RU"/>
        </w:rPr>
        <w:br/>
        <w:t>о персональных данных работников администрации</w:t>
      </w:r>
    </w:p>
    <w:p w:rsidR="00723BB2" w:rsidRDefault="00723BB2" w:rsidP="00723BB2">
      <w:pPr>
        <w:spacing w:after="0" w:line="273" w:lineRule="atLeast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iCs/>
          <w:sz w:val="20"/>
          <w:szCs w:val="20"/>
          <w:lang w:eastAsia="ru-RU"/>
        </w:rPr>
        <w:t>СП «Деревня Карцово»</w:t>
      </w:r>
    </w:p>
    <w:p w:rsidR="00723BB2" w:rsidRDefault="00723BB2" w:rsidP="00723BB2">
      <w:pPr>
        <w:spacing w:before="100" w:beforeAutospacing="1" w:after="100" w:afterAutospacing="1" w:line="27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Общие положения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1.1. Положение о персональных данных работников администрации (далее - Положение) разработано в соответствии с ТК РФ, Федеральным законом от 27.06.2006 N 152-ФЗ "О персональных данных" и иными нормативными правовыми актами.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1.2. Положением определяется порядок получения, систематизации, использования, хранения и передачи сведений, составляющих персональные данные работников администрации.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1.3. Персональные данные работника - любая информация, относящаяся к конкретному работнику (субъекту персональных данных) и необходимая администрации в связи с трудовыми отношениями. Сведения о персональных данных работников относятся к числу конфиденциальных (составляющих охраняемую законом тайну администрации).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 xml:space="preserve">1.4. При определении объема и 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содержания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обрабатываемых персональных данных работодатель должен руководствоваться Конституцией РФ, ТК РФ и иными федеральными законами.</w:t>
      </w:r>
    </w:p>
    <w:p w:rsidR="00723BB2" w:rsidRDefault="00723BB2" w:rsidP="00723BB2">
      <w:pPr>
        <w:spacing w:before="100" w:beforeAutospacing="1" w:after="100" w:afterAutospacing="1" w:line="27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Получение персональных данных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2.1. Источником информации обо всех персональных данных работника является непосредственно работник. Если персональные данные можно получить только у третьей стороны, то работник должен быть заранее в письменной форме уведомлен об этом и от него должно быть получено письменное согласие. Работодатель обязан сообщить работнику о целях, предполагаемых источниках и способах получения персональных данных, а также о последствиях отказа работника дать письменное согласие на их получение.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2.2. При поступлении на работу претендент заполняет анкету, в которой указывает следующие сведения о себе: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Ф.И.О.;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пол;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дату рождения;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семейное положение;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наличие детей, их даты рождения;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воинскую обязанность;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место жительства и контактный телефон;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образование, специальность;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стаж работы по специальности;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предыдуще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е(</w:t>
      </w:r>
      <w:proofErr w:type="spellStart"/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ие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) место(а) работы;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факт прохождения курсов повышения квалификации;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наличие грамот, благодарностей.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2.3. Работодатель не вправе требовать от претендента представления информации о политических и религиозных убеждениях, о частной жизни.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2.4. При заключении трудового договора лицо, поступающее на работу, предъявляет документы в соответствии со ст. 65 ТК РФ.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2.5. Работодатель имеет право проверять достоверность сведений, представляемых работником. По мере необходимости работодатель истребует у работника дополнительные сведения и документы, подтверждающие достоверность этих сведений.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2.6. При оформлении работника  формируют личное дело, которое хранится в отделе кадров. Отвечает за ведение личных дел  - глава администрации.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 xml:space="preserve">2.7. 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Личное дело работника состоит из следующих документов: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трудовой договор;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характеристики, рекомендательные письма;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паспорт (копия);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документ об образовании (копия);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военный билет (копия);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свидетельство о регистрации в налоговом органе (ИНН) (копия);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пенсионное свидетельство (копия);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свидетельство о заключении брака (копия);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свидетельство о рождении детей (копия);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копия документа о праве на льготы (удостоверение почетного донора, медицинское заключение о признании лица инвалидом, др.);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 xml:space="preserve">- 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результаты медицинского обследования (в случаях, установленных законодательством);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документы, связанные с трудовой деятельностью (заявления работника, аттестационные листы, документы, связанные с переводом, дополнительные соглашения к трудовому договору, копии приказов, др.).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2.8.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Документы, поступающие в личное дело, хранятся в хронологическом порядке.</w:t>
      </w:r>
    </w:p>
    <w:p w:rsidR="00723BB2" w:rsidRDefault="00723BB2" w:rsidP="00723BB2">
      <w:pPr>
        <w:spacing w:before="100" w:beforeAutospacing="1" w:after="100" w:afterAutospacing="1" w:line="273" w:lineRule="atLeas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3. 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Хранение персональных данных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3.1. Личные дела хранятся в бумажном виде в папках с описью документов, пронумерованные по страницам. Личные дела находятся в отделе кадров в специально отведенном шкафу, обеспечивающем защиту от несанкционированного доступа, и располагаются в алфавитном порядке.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3.2. После увольнения работника в личное дело вносятся соответствующие документы (заявление работника, приказ о расторжении трудового договора, др.), составляется окончательная опись и личное дело передается в архив организации на хранение.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 xml:space="preserve">3.3. 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 отделе кадров администрации кроме личных дел создаются и хранятся следующие документы, содержащие персональные данные работников: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трудовые книжки;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подлинники и копии приказов (распоряжений) по кадрам;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приказы по личному составу;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материалы аттестаций и повышения квалификаций работников;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материалы внутренних расследований (акты, докладные, протоколы и др.);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копии отчетов, направляемых в государственные органы статистики, налоговые инспекции, вышестоящие органы управления и другие учреждения;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другие.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 xml:space="preserve">3.4. Персональные данные работников также хранятся в электронном виде на локальной компьютерной сети.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3.5. Кабинет отдела кадров оборудуется  камерой видеонаблюдения.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 xml:space="preserve"> </w:t>
      </w:r>
    </w:p>
    <w:p w:rsidR="00723BB2" w:rsidRDefault="00723BB2" w:rsidP="00723BB2">
      <w:pPr>
        <w:spacing w:before="100" w:beforeAutospacing="1" w:after="100" w:afterAutospacing="1" w:line="27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4. 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Доступ к персональным данным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4.1. Доступ к персональным данным работников имеют: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глава администрации;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 главный бухгалтер;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юрист;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специалисты отдела по работе с персоналом и бухгалтерии - к тем данным, которые необходимы им для выполнения конкретных функций.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4.2. Доступ специалистов других отделов к персональным данным осуществляется на основании  разрешения руководителя.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4.3. Копировать и делать выписки персональных данных работников разрешается исключительно в служебных целях и с  разрешения руководителя по персоналу.</w:t>
      </w:r>
    </w:p>
    <w:p w:rsidR="00723BB2" w:rsidRDefault="00723BB2" w:rsidP="00723BB2">
      <w:pPr>
        <w:spacing w:before="100" w:beforeAutospacing="1" w:after="100" w:afterAutospacing="1" w:line="27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5. 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Обработка персональных данных работников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5.1. Работодатель не имеет права получать и обрабатывать персональные данные работника о его расовой, национальной принадлежности, политических взглядах, религиозных и философских убеждениях, состоянии здоровья, интимной жизни (ч. 1 ст. 10 Федерального закона N 152-ФЗ). В случаях, непосредственно связанных с вопросами трудовых отношений, в соответствии со ст. 24 Конституции РФ работодатель вправе получать и обрабатывать данные о частной жизни работника только с его письменного согласия.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5.2. Обработка персональных данных работников работодателем возможна без их согласия в случаях, когда: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персональные данные являются общедоступными;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персональные данные относятся к состоянию здоровья работника, их обработка необходима для защиты его жизни, здоровья или иных жизненно важных интересов других лиц и получение согласия работника невозможно;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 xml:space="preserve">- 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обработка персональных данных необходима для установления или осуществления прав их субъекта или третьих лиц либо в связи с осуществлением правосудия;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обработка персональных данных осуществляется в соответствии с законодательством РФ об обороне, о безопасности, о противодействии терроризму, о транспортной безопасности, о противодействии коррупции, об оперативно-розыскной деятельности, об исполнительном производстве, с уголовно-исполнительным законодательством РФ;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обработка персональных данных осуществляется в соответствии с законодательством об обязательных видах страхования, со страховым законодательством;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по требованию полномочных государственных органов - в случаях, предусмотренных федеральным законом.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5.3. Обработка персональных данных может осуществляться исключительно в целях обеспечения соблюдения законов или иных правовых актов, содействия работникам в трудоустройстве, обучении и профессиональном продвижении, обеспечения личной безопасности работников, контроля количества и качества выполняемой работы и обеспечения сохранности имущества.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5.4. При принятии решений, затрагивающих интересы работника, работодатель не имеет права основываться на персональных данных, полученных о нем исключительно в результате их автоматизированной обработки или электронного получения.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5.5. Защита персональных данных работника от неправомерного их использования, утраты обеспечивается работодателем за счет его сре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дств в п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орядке, установленном федеральным законом.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5.6. Работники должны быть ознакомлены под расписку с документами, устанавливающими порядок обработки персональных данных, а также об их правах и обязанностях в этой области.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5.7. Во всех случаях отказ работника от своих прав на сохранение и защиту тайны недействителен.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5.8. Лица, имеющие доступ к персональным данным, подписывают Обязательство о неразглашении персональных данных по форме Приложения N 1 к настоящему Положению.</w:t>
      </w:r>
    </w:p>
    <w:p w:rsidR="00723BB2" w:rsidRDefault="00723BB2" w:rsidP="00723BB2">
      <w:pPr>
        <w:spacing w:before="100" w:beforeAutospacing="1" w:after="100" w:afterAutospacing="1" w:line="27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6. 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Права и обязанности работника в области защиты его персональных данных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6.1. Работник обязуется представлять персональные данные, соответствующие действительности.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 xml:space="preserve">6.2. 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Работник имеет право на: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полную информацию о своих персональных данных и обработке этих данных;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свободный доступ к своим персональным данным, включая право на получение копий любой записи, содержащей такие данные, за исключением случаев, предусмотренных законодательством РФ;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определение своих представителей для защиты своих персональных данных;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доступ к относящимся к нему медицинским данным с помощью медицинского специалиста по их выбору;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 xml:space="preserve">-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Персональные данные оценочного характера работник имеет право дополнить заявлением, выражающим его собственную точку зрения;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обжалование в суд любых неправомерных действий или бездействия работодателя при обработке и защите его персональных данных.</w:t>
      </w:r>
      <w:proofErr w:type="gramEnd"/>
    </w:p>
    <w:p w:rsidR="00723BB2" w:rsidRDefault="00723BB2" w:rsidP="00723BB2">
      <w:pPr>
        <w:spacing w:before="100" w:beforeAutospacing="1" w:after="100" w:afterAutospacing="1" w:line="273" w:lineRule="atLeas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7. 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Передача персональных данных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7.1. Работодатель не вправе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 (Приложение N 2 к Положению).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7.2. Информация, относящаяся к персональным данным работника, может быть предоставлена государственным органам в порядке, установленном законодательством.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7.3. В случае если лицо, обратившееся с запросом, не уполномочено на получение персональных данных либо отсутствует письменное согласие работника, работодатель обязан отказать в предоставлении персональных данных. Лицу, обратившемуся с запросом, выдается письменное уведомление об отказе в предоставлении таких данных.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7.4. Работодатель должен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7.5. Передача персональных данных работников в пределах администрации осуществляется в соответствии с настоящим Положением.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7.6. При передаче работодателем персональных данных работника его законным, полномочным представителям в порядке, установленном ТК РФ, эта информация ограничивается только теми персональными данными, которые необходимы для выполнения указанными представителями их функции.</w:t>
      </w:r>
    </w:p>
    <w:p w:rsidR="00723BB2" w:rsidRDefault="00723BB2" w:rsidP="00723BB2">
      <w:pPr>
        <w:spacing w:before="100" w:beforeAutospacing="1" w:after="100" w:afterAutospacing="1" w:line="27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8. 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Ответственность за нарушение норм, регулирующих обработку персональных данных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 xml:space="preserve">8.1. Разглашение персональных данных работника, то есть передача посторонним лицам, не имеющим к ним доступа; публичное раскрытие; утрата документов и иных носителей, содержащих персональные данные работника; иные нарушения обязанностей по их защите, обработке и хранению, установленным настоящим Положением, а также иными локальными нормативными актами, лицом, ответственным за получение, обработку и защиту персональных данных работника, - влекут наложение на него дисциплинарного взыскания (выговора, увольнения по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 "в" п. 6 ч. 1 ст. 81 ТК РФ).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8.2. В случае причинения ущерба Обществу работник, имеющий доступ к персональным данным сотрудников и совершивший указанный дисциплинарный проступок, несет полную материальную ответственность в соответствии с п. 7 ч. 1 ст. 243 ТК РФ.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8.3. Работник, имеющий доступ к персональным данным сотрудников и незаконно использовавший или разгласивший указанную информацию без согласия сотрудников из корыстной или иной личной заинтересованности и тем самым причинивший крупный ущерб, несет уголовную ответственность на основании ст. 188 УК РФ.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8.4. Руководитель за нарушение порядка обращения с персональными данными несет административную ответственность согласно ст. ст. 5.27 и 5.39 КоАП РФ, а также возмещает работнику ущерб, причиненный неправомерным использованием информации, содержащей персональные данные об этом работнике.</w:t>
      </w: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BF48D2" w:rsidRDefault="00BF48D2" w:rsidP="00BF48D2">
      <w:pPr>
        <w:tabs>
          <w:tab w:val="left" w:pos="7350"/>
          <w:tab w:val="right" w:pos="9355"/>
        </w:tabs>
        <w:spacing w:before="100" w:beforeAutospacing="1" w:after="100" w:afterAutospacing="1" w:line="273" w:lineRule="atLeas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</w:p>
    <w:p w:rsidR="00BF48D2" w:rsidRDefault="00BF48D2" w:rsidP="00BF48D2">
      <w:pPr>
        <w:tabs>
          <w:tab w:val="left" w:pos="7350"/>
          <w:tab w:val="right" w:pos="9355"/>
        </w:tabs>
        <w:spacing w:before="100" w:beforeAutospacing="1" w:after="100" w:afterAutospacing="1" w:line="273" w:lineRule="atLeas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BF48D2" w:rsidP="00BF48D2">
      <w:pPr>
        <w:tabs>
          <w:tab w:val="left" w:pos="7350"/>
          <w:tab w:val="right" w:pos="9355"/>
        </w:tabs>
        <w:spacing w:before="100" w:beforeAutospacing="1" w:after="100" w:afterAutospacing="1" w:line="273" w:lineRule="atLeas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723BB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Приложение N 1  </w:t>
      </w: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Обязательство о неразглашении персональных данных работников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br/>
        <w:t>администрации СП «Деревня Карцово»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723BB2" w:rsidRDefault="00723BB2" w:rsidP="00723BB2">
      <w:pPr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____________________________________________________________________ с Положением о персональных данных работников администрации СП «Деревня Карцово» ознакомле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а). Обязуюсь не разглашать персональные данные работников, ставшие мне известными в связи с исполнением должностных обязанностей.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Об ответственности за разглашение персональных сведений работников предупрежде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а).</w:t>
      </w:r>
    </w:p>
    <w:p w:rsidR="00723BB2" w:rsidRDefault="00723BB2" w:rsidP="00723BB2">
      <w:pPr>
        <w:spacing w:before="100" w:beforeAutospacing="1" w:after="100" w:afterAutospacing="1" w:line="27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_______________ "__" ______________ ____ 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Приложение N 2</w:t>
      </w: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Главе администрации СП «Деревня Карцово»</w:t>
      </w:r>
    </w:p>
    <w:p w:rsidR="00723BB2" w:rsidRDefault="00723BB2" w:rsidP="00723BB2">
      <w:pPr>
        <w:spacing w:before="100" w:beforeAutospacing="1" w:after="100" w:afterAutospacing="1" w:line="273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от _____________________________________,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зарегистрированного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по адресу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______________________________________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паспорт _________________________________</w:t>
      </w:r>
    </w:p>
    <w:p w:rsidR="00723BB2" w:rsidRDefault="00723BB2" w:rsidP="00723BB2">
      <w:pPr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23BB2" w:rsidRDefault="00723BB2" w:rsidP="00723BB2">
      <w:pPr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Согласие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br/>
        <w:t>на передачу персональных данных третьей стороне</w:t>
      </w:r>
    </w:p>
    <w:p w:rsidR="00723BB2" w:rsidRDefault="00723BB2" w:rsidP="00723BB2">
      <w:pPr>
        <w:spacing w:before="100" w:beforeAutospacing="1" w:after="100" w:afterAutospacing="1" w:line="273" w:lineRule="atLeas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Я, ____________________________________________________________________ в соответствии с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абз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 1 ч. 1 ст. 88 ТК РФ даю согласие,  на предоставление следующих моих персональных данных:</w:t>
      </w:r>
    </w:p>
    <w:p w:rsidR="00723BB2" w:rsidRDefault="00723BB2" w:rsidP="00723BB2">
      <w:pPr>
        <w:spacing w:before="100" w:beforeAutospacing="1" w:after="100" w:afterAutospacing="1" w:line="27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Ф.И.О., дата рождения;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номер свидетельства государственного пенсионного страхования;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размер заработной платы;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размер начисленных и уплаченных страховых взносов.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Настоящее согласие действительно в течение  __________ с момента его получения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 xml:space="preserve">_______________ "__" ______________ ____ 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723BB2" w:rsidRDefault="00723BB2" w:rsidP="00723BB2">
      <w:pPr>
        <w:rPr>
          <w:rFonts w:ascii="Times New Roman" w:hAnsi="Times New Roman"/>
          <w:sz w:val="24"/>
          <w:szCs w:val="24"/>
        </w:rPr>
      </w:pPr>
    </w:p>
    <w:p w:rsidR="00723BB2" w:rsidRDefault="00723BB2" w:rsidP="00723BB2">
      <w:pPr>
        <w:rPr>
          <w:rFonts w:ascii="Times New Roman" w:hAnsi="Times New Roman"/>
          <w:sz w:val="24"/>
          <w:szCs w:val="24"/>
        </w:rPr>
      </w:pPr>
    </w:p>
    <w:p w:rsidR="00723BB2" w:rsidRDefault="00723BB2" w:rsidP="00723BB2">
      <w:pPr>
        <w:rPr>
          <w:rFonts w:ascii="Times New Roman" w:hAnsi="Times New Roman"/>
          <w:sz w:val="24"/>
          <w:szCs w:val="24"/>
        </w:rPr>
      </w:pPr>
    </w:p>
    <w:p w:rsidR="00723BB2" w:rsidRDefault="00723BB2" w:rsidP="00723BB2">
      <w:pPr>
        <w:rPr>
          <w:rFonts w:ascii="Times New Roman" w:hAnsi="Times New Roman"/>
          <w:sz w:val="24"/>
          <w:szCs w:val="24"/>
        </w:rPr>
      </w:pPr>
    </w:p>
    <w:p w:rsidR="00723BB2" w:rsidRDefault="00723BB2" w:rsidP="00723BB2">
      <w:pPr>
        <w:rPr>
          <w:rFonts w:ascii="Times New Roman" w:hAnsi="Times New Roman"/>
          <w:sz w:val="24"/>
          <w:szCs w:val="24"/>
        </w:rPr>
      </w:pPr>
    </w:p>
    <w:p w:rsidR="00723BB2" w:rsidRDefault="00723BB2" w:rsidP="00723BB2">
      <w:pPr>
        <w:rPr>
          <w:rFonts w:ascii="Times New Roman" w:hAnsi="Times New Roman"/>
          <w:sz w:val="24"/>
          <w:szCs w:val="24"/>
        </w:rPr>
      </w:pPr>
    </w:p>
    <w:p w:rsidR="00697E92" w:rsidRDefault="00697E92"/>
    <w:sectPr w:rsidR="0069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23"/>
    <w:rsid w:val="00637F23"/>
    <w:rsid w:val="00697E92"/>
    <w:rsid w:val="00723BB2"/>
    <w:rsid w:val="00B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2305</Words>
  <Characters>13145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2017-05-11T08:45:00Z</dcterms:created>
  <dcterms:modified xsi:type="dcterms:W3CDTF">2017-08-02T14:06:00Z</dcterms:modified>
</cp:coreProperties>
</file>