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B4" w:rsidRDefault="000324B4" w:rsidP="00B7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4B4" w:rsidRDefault="000324B4" w:rsidP="00B7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Сельская Дума</w:t>
      </w: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ельского поселения «</w:t>
      </w: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Село Совхоз </w:t>
      </w:r>
      <w:proofErr w:type="spellStart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</w:t>
      </w:r>
      <w:proofErr w:type="gramStart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.Л</w:t>
      </w:r>
      <w:proofErr w:type="gramEnd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енина</w:t>
      </w:r>
      <w:proofErr w:type="spellEnd"/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Калужской области Дзержин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ского района</w:t>
      </w: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ЕНИЕ</w:t>
      </w:r>
    </w:p>
    <w:p w:rsidR="00A50B4E" w:rsidRPr="00A50B4E" w:rsidRDefault="003E4136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   27 марта</w:t>
      </w:r>
      <w:r w:rsidR="000324B4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2023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года</w:t>
      </w:r>
      <w:r w:rsidR="00A50B4E" w:rsidRPr="00327B2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324B4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135</w:t>
      </w:r>
      <w:r w:rsidR="00A50B4E" w:rsidRPr="00327B2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324B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A50B4E" w:rsidRPr="00327B25" w:rsidRDefault="00A50B4E" w:rsidP="00A50B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b/>
          <w:bCs/>
          <w:color w:val="000000"/>
        </w:rPr>
        <w:t xml:space="preserve">Об утверждении </w:t>
      </w:r>
      <w:r w:rsidR="000324B4" w:rsidRPr="00327B2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324B4" w:rsidRPr="00327B25">
        <w:rPr>
          <w:rFonts w:ascii="Times New Roman" w:eastAsia="Times New Roman" w:hAnsi="Times New Roman" w:cs="Times New Roman"/>
        </w:rPr>
        <w:t>Порядка и условий</w:t>
      </w:r>
      <w:r w:rsidR="006532A7" w:rsidRPr="00327B25">
        <w:rPr>
          <w:rFonts w:ascii="Times New Roman" w:eastAsia="Times New Roman" w:hAnsi="Times New Roman" w:cs="Times New Roman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="00327B25" w:rsidRPr="00327B25">
        <w:rPr>
          <w:rFonts w:ascii="Times New Roman" w:hAnsi="Times New Roman" w:cs="Times New Roman"/>
        </w:rPr>
        <w:t>сельского поселения «Сел</w:t>
      </w:r>
      <w:r w:rsidR="006532A7" w:rsidRPr="00327B25">
        <w:rPr>
          <w:rFonts w:ascii="Times New Roman" w:hAnsi="Times New Roman" w:cs="Times New Roman"/>
        </w:rPr>
        <w:t>о</w:t>
      </w:r>
      <w:r w:rsidR="00327B25" w:rsidRPr="00327B25">
        <w:rPr>
          <w:rFonts w:ascii="Times New Roman" w:hAnsi="Times New Roman" w:cs="Times New Roman"/>
        </w:rPr>
        <w:t xml:space="preserve"> Совхоз </w:t>
      </w:r>
      <w:proofErr w:type="spellStart"/>
      <w:r w:rsidR="00327B25" w:rsidRPr="00327B25">
        <w:rPr>
          <w:rFonts w:ascii="Times New Roman" w:hAnsi="Times New Roman" w:cs="Times New Roman"/>
        </w:rPr>
        <w:t>им</w:t>
      </w:r>
      <w:proofErr w:type="gramStart"/>
      <w:r w:rsidR="00327B25" w:rsidRPr="00327B25">
        <w:rPr>
          <w:rFonts w:ascii="Times New Roman" w:hAnsi="Times New Roman" w:cs="Times New Roman"/>
        </w:rPr>
        <w:t>.Л</w:t>
      </w:r>
      <w:proofErr w:type="gramEnd"/>
      <w:r w:rsidR="00327B25" w:rsidRPr="00327B25">
        <w:rPr>
          <w:rFonts w:ascii="Times New Roman" w:hAnsi="Times New Roman" w:cs="Times New Roman"/>
        </w:rPr>
        <w:t>енина</w:t>
      </w:r>
      <w:proofErr w:type="spellEnd"/>
      <w:r w:rsidR="006532A7" w:rsidRPr="00327B25">
        <w:rPr>
          <w:rFonts w:ascii="Times New Roman" w:hAnsi="Times New Roman" w:cs="Times New Roman"/>
        </w:rPr>
        <w:t>»</w:t>
      </w:r>
      <w:r w:rsidR="006532A7" w:rsidRPr="00327B25">
        <w:rPr>
          <w:rFonts w:ascii="Times New Roman" w:eastAsia="Times New Roman" w:hAnsi="Times New Roman" w:cs="Times New Roman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</w:t>
      </w:r>
      <w:proofErr w:type="gramStart"/>
      <w:r w:rsidR="006532A7" w:rsidRPr="00327B25">
        <w:rPr>
          <w:rFonts w:ascii="Times New Roman" w:eastAsia="Times New Roman" w:hAnsi="Times New Roman" w:cs="Times New Roman"/>
        </w:rPr>
        <w:t>являющихся</w:t>
      </w:r>
      <w:proofErr w:type="gramEnd"/>
      <w:r w:rsidR="006532A7" w:rsidRPr="00327B25">
        <w:rPr>
          <w:rFonts w:ascii="Times New Roman" w:eastAsia="Times New Roman" w:hAnsi="Times New Roman" w:cs="Times New Roman"/>
        </w:rPr>
        <w:t xml:space="preserve"> индивидуальными предпринимателями и применяющих специальный налоговый режим «Налог на профессиональный доход</w:t>
      </w:r>
    </w:p>
    <w:p w:rsidR="00A50B4E" w:rsidRPr="00327B25" w:rsidRDefault="00A50B4E" w:rsidP="00A50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 </w:t>
      </w:r>
    </w:p>
    <w:p w:rsidR="00A50B4E" w:rsidRPr="00327B25" w:rsidRDefault="00A50B4E" w:rsidP="000324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№ 209-ФЗ «О развитии малого и среднего предпринимательства в Российской Федерации», Решением Сельской Думы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4A3FA3" w:rsidRPr="00327B25">
        <w:rPr>
          <w:rFonts w:ascii="Times New Roman" w:eastAsia="Times New Roman" w:hAnsi="Times New Roman" w:cs="Times New Roman"/>
          <w:color w:val="000000"/>
        </w:rPr>
        <w:t>» от 13 июня 2018 года №96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«Об утверждении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 xml:space="preserve">Положения о порядке формирования, ведения, обязательного 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опубликования Перечня муниципального имущества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color w:val="000000"/>
        </w:rPr>
        <w:t xml:space="preserve">», свободного от прав третьих лиц,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>( за исключением  имущественных прав субъектов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малого и среднего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 xml:space="preserve"> )</w:t>
      </w:r>
      <w:r w:rsidRPr="00327B25">
        <w:rPr>
          <w:rFonts w:ascii="Times New Roman" w:eastAsia="Times New Roman" w:hAnsi="Times New Roman" w:cs="Times New Roman"/>
          <w:color w:val="000000"/>
        </w:rPr>
        <w:t>», Уставом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им.Ленина</w:t>
      </w:r>
      <w:proofErr w:type="spellEnd"/>
      <w:r w:rsidRPr="00327B25">
        <w:rPr>
          <w:rFonts w:ascii="Times New Roman" w:eastAsia="Times New Roman" w:hAnsi="Times New Roman" w:cs="Times New Roman"/>
          <w:color w:val="000000"/>
        </w:rPr>
        <w:t xml:space="preserve">», </w:t>
      </w:r>
      <w:r w:rsidR="000324B4" w:rsidRPr="00327B25">
        <w:rPr>
          <w:rFonts w:ascii="Times New Roman" w:eastAsia="Times New Roman" w:hAnsi="Times New Roman" w:cs="Times New Roman"/>
          <w:color w:val="000000"/>
        </w:rPr>
        <w:t xml:space="preserve">сельская Дума </w:t>
      </w:r>
      <w:r w:rsidRPr="00327B25">
        <w:rPr>
          <w:rFonts w:ascii="Times New Roman" w:eastAsia="Times New Roman" w:hAnsi="Times New Roman" w:cs="Times New Roman"/>
          <w:color w:val="000000"/>
        </w:rPr>
        <w:t>сельского поселения</w:t>
      </w:r>
      <w:r w:rsidR="000324B4" w:rsidRPr="00327B25">
        <w:rPr>
          <w:rFonts w:ascii="Times New Roman" w:eastAsia="Times New Roman" w:hAnsi="Times New Roman" w:cs="Times New Roman"/>
          <w:color w:val="000000"/>
        </w:rPr>
        <w:t xml:space="preserve">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им.Ленина</w:t>
      </w:r>
      <w:proofErr w:type="spellEnd"/>
      <w:r w:rsidR="000324B4" w:rsidRPr="00327B25">
        <w:rPr>
          <w:rFonts w:ascii="Times New Roman" w:eastAsia="Times New Roman" w:hAnsi="Times New Roman" w:cs="Times New Roman"/>
          <w:color w:val="000000"/>
        </w:rPr>
        <w:t>» РЕШИЛА</w:t>
      </w:r>
      <w:r w:rsidRPr="00327B25">
        <w:rPr>
          <w:rFonts w:ascii="Times New Roman" w:eastAsia="Times New Roman" w:hAnsi="Times New Roman" w:cs="Times New Roman"/>
          <w:color w:val="000000"/>
        </w:rPr>
        <w:t>:</w:t>
      </w:r>
    </w:p>
    <w:p w:rsidR="00A50B4E" w:rsidRPr="00327B25" w:rsidRDefault="00327B25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1.</w:t>
      </w:r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Утвердить </w:t>
      </w:r>
      <w:r w:rsidR="000324B4" w:rsidRPr="00327B25">
        <w:rPr>
          <w:rFonts w:ascii="Times New Roman" w:eastAsia="Times New Roman" w:hAnsi="Times New Roman" w:cs="Times New Roman"/>
        </w:rPr>
        <w:t>Порядок и условий</w:t>
      </w:r>
      <w:r w:rsidR="006532A7" w:rsidRPr="00327B25">
        <w:rPr>
          <w:rFonts w:ascii="Times New Roman" w:eastAsia="Times New Roman" w:hAnsi="Times New Roman" w:cs="Times New Roman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="006532A7" w:rsidRPr="00327B25">
        <w:rPr>
          <w:rFonts w:ascii="Times New Roman" w:hAnsi="Times New Roman" w:cs="Times New Roman"/>
        </w:rPr>
        <w:t>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6532A7" w:rsidRPr="00327B25">
        <w:rPr>
          <w:rFonts w:ascii="Times New Roman" w:hAnsi="Times New Roman" w:cs="Times New Roman"/>
        </w:rPr>
        <w:t>»</w:t>
      </w:r>
      <w:r w:rsidR="006532A7" w:rsidRPr="00327B25">
        <w:rPr>
          <w:rFonts w:ascii="Times New Roman" w:eastAsia="Times New Roman" w:hAnsi="Times New Roman" w:cs="Times New Roman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</w:t>
      </w:r>
      <w:proofErr w:type="gramStart"/>
      <w:r w:rsidR="006532A7" w:rsidRPr="00327B25">
        <w:rPr>
          <w:rFonts w:ascii="Times New Roman" w:eastAsia="Times New Roman" w:hAnsi="Times New Roman" w:cs="Times New Roman"/>
        </w:rPr>
        <w:t>являющихся</w:t>
      </w:r>
      <w:proofErr w:type="gramEnd"/>
      <w:r w:rsidR="006532A7" w:rsidRPr="00327B25">
        <w:rPr>
          <w:rFonts w:ascii="Times New Roman" w:eastAsia="Times New Roman" w:hAnsi="Times New Roman" w:cs="Times New Roman"/>
        </w:rPr>
        <w:t xml:space="preserve"> индивидуальными предпринимателями и применяющих специальный налоговый режим «Налог на профессиональный доход</w:t>
      </w:r>
      <w:r w:rsidR="006532A7" w:rsidRPr="00327B25">
        <w:rPr>
          <w:rFonts w:ascii="Times New Roman" w:eastAsia="Times New Roman" w:hAnsi="Times New Roman" w:cs="Times New Roman"/>
          <w:color w:val="000000"/>
        </w:rPr>
        <w:t xml:space="preserve"> 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(Приложение № </w:t>
      </w:r>
      <w:r w:rsidR="00A50B4E" w:rsidRPr="00327B25">
        <w:rPr>
          <w:rFonts w:ascii="Times New Roman" w:eastAsia="Times New Roman" w:hAnsi="Times New Roman" w:cs="Times New Roman"/>
          <w:color w:val="000000"/>
        </w:rPr>
        <w:t>1).</w:t>
      </w:r>
    </w:p>
    <w:p w:rsidR="00327B25" w:rsidRPr="00327B25" w:rsidRDefault="00327B25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hAnsi="Times New Roman" w:cs="Times New Roman"/>
        </w:rPr>
        <w:t xml:space="preserve">2.Решение Сельской Думы сельского поселения «Село Совхоз </w:t>
      </w:r>
      <w:proofErr w:type="spellStart"/>
      <w:r w:rsidRPr="00327B25">
        <w:rPr>
          <w:rFonts w:ascii="Times New Roman" w:hAnsi="Times New Roman" w:cs="Times New Roman"/>
        </w:rPr>
        <w:t>им</w:t>
      </w:r>
      <w:proofErr w:type="gramStart"/>
      <w:r w:rsidRPr="00327B25">
        <w:rPr>
          <w:rFonts w:ascii="Times New Roman" w:hAnsi="Times New Roman" w:cs="Times New Roman"/>
        </w:rPr>
        <w:t>.Л</w:t>
      </w:r>
      <w:proofErr w:type="gramEnd"/>
      <w:r w:rsidRPr="00327B25">
        <w:rPr>
          <w:rFonts w:ascii="Times New Roman" w:hAnsi="Times New Roman" w:cs="Times New Roman"/>
        </w:rPr>
        <w:t>енина</w:t>
      </w:r>
      <w:proofErr w:type="spellEnd"/>
      <w:r w:rsidRPr="00327B25">
        <w:rPr>
          <w:rFonts w:ascii="Times New Roman" w:hAnsi="Times New Roman" w:cs="Times New Roman"/>
        </w:rPr>
        <w:t xml:space="preserve">» от 29.03.2022 №93»Об утверждении </w:t>
      </w:r>
      <w:r>
        <w:rPr>
          <w:rFonts w:ascii="Times New Roman" w:hAnsi="Times New Roman" w:cs="Times New Roman"/>
        </w:rPr>
        <w:t>Положени</w:t>
      </w:r>
      <w:hyperlink w:anchor="P41" w:history="1">
        <w:r w:rsidRPr="00327B25">
          <w:rPr>
            <w:rFonts w:ascii="Times New Roman" w:hAnsi="Times New Roman" w:cs="Times New Roman"/>
          </w:rPr>
          <w:t>я</w:t>
        </w:r>
      </w:hyperlink>
      <w:r w:rsidRPr="00327B25">
        <w:rPr>
          <w:rFonts w:ascii="Times New Roman" w:hAnsi="Times New Roman" w:cs="Times New Roman"/>
        </w:rPr>
        <w:t xml:space="preserve">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</w:t>
      </w:r>
      <w:r w:rsidRPr="00327B25">
        <w:rPr>
          <w:rFonts w:ascii="Times New Roman" w:hAnsi="Times New Roman" w:cs="Times New Roman"/>
          <w:lang w:eastAsia="ar-SA"/>
        </w:rPr>
        <w:t xml:space="preserve">«Село Совхоз </w:t>
      </w:r>
      <w:proofErr w:type="spellStart"/>
      <w:r w:rsidRPr="00327B25">
        <w:rPr>
          <w:rFonts w:ascii="Times New Roman" w:hAnsi="Times New Roman" w:cs="Times New Roman"/>
          <w:lang w:eastAsia="ar-SA"/>
        </w:rPr>
        <w:t>им</w:t>
      </w:r>
      <w:proofErr w:type="gramStart"/>
      <w:r w:rsidRPr="00327B25">
        <w:rPr>
          <w:rFonts w:ascii="Times New Roman" w:hAnsi="Times New Roman" w:cs="Times New Roman"/>
          <w:lang w:eastAsia="ar-SA"/>
        </w:rPr>
        <w:t>.Л</w:t>
      </w:r>
      <w:proofErr w:type="gramEnd"/>
      <w:r w:rsidRPr="00327B25">
        <w:rPr>
          <w:rFonts w:ascii="Times New Roman" w:hAnsi="Times New Roman" w:cs="Times New Roman"/>
          <w:lang w:eastAsia="ar-SA"/>
        </w:rPr>
        <w:t>енина</w:t>
      </w:r>
      <w:proofErr w:type="spellEnd"/>
      <w:r w:rsidRPr="00327B25">
        <w:rPr>
          <w:rFonts w:ascii="Times New Roman" w:hAnsi="Times New Roman" w:cs="Times New Roman"/>
          <w:lang w:eastAsia="ar-SA"/>
        </w:rPr>
        <w:t>» считать утратившим силу.</w:t>
      </w:r>
    </w:p>
    <w:p w:rsidR="00A50B4E" w:rsidRPr="00327B25" w:rsidRDefault="00327B25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3. Настоящее решение</w:t>
      </w:r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 вступает с силу со дня его официального обнародования и подлежит размещению на официальном сайте администрации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» 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</w:t>
      </w:r>
      <w:r w:rsidR="00A50B4E" w:rsidRPr="00327B25">
        <w:rPr>
          <w:rFonts w:ascii="Times New Roman" w:eastAsia="Times New Roman" w:hAnsi="Times New Roman" w:cs="Times New Roman"/>
          <w:color w:val="000000"/>
        </w:rPr>
        <w:t>.</w:t>
      </w:r>
    </w:p>
    <w:p w:rsidR="00327B25" w:rsidRPr="00327B25" w:rsidRDefault="00327B25" w:rsidP="00327B25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 xml:space="preserve">Временно </w:t>
      </w:r>
      <w:proofErr w:type="gramStart"/>
      <w:r w:rsidRPr="00327B25">
        <w:rPr>
          <w:rFonts w:ascii="Times New Roman" w:eastAsia="Times New Roman" w:hAnsi="Times New Roman" w:cs="Times New Roman"/>
        </w:rPr>
        <w:t>исполняющий</w:t>
      </w:r>
      <w:proofErr w:type="gramEnd"/>
      <w:r w:rsidRPr="00327B25">
        <w:rPr>
          <w:rFonts w:ascii="Times New Roman" w:eastAsia="Times New Roman" w:hAnsi="Times New Roman" w:cs="Times New Roman"/>
        </w:rPr>
        <w:t xml:space="preserve"> обязанности </w:t>
      </w:r>
    </w:p>
    <w:p w:rsidR="00A50B4E" w:rsidRPr="00327B25" w:rsidRDefault="00327B25" w:rsidP="00327B25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>Главы муниципального образования</w:t>
      </w:r>
    </w:p>
    <w:p w:rsidR="00A50B4E" w:rsidRPr="00327B25" w:rsidRDefault="00A50B4E" w:rsidP="00327B25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>поселения «</w:t>
      </w:r>
      <w:r w:rsidR="00327B25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327B25" w:rsidRPr="00327B25">
        <w:rPr>
          <w:rFonts w:ascii="Times New Roman" w:hAnsi="Times New Roman" w:cs="Times New Roman"/>
        </w:rPr>
        <w:t>им</w:t>
      </w:r>
      <w:proofErr w:type="gramStart"/>
      <w:r w:rsidR="00327B25" w:rsidRPr="00327B25">
        <w:rPr>
          <w:rFonts w:ascii="Times New Roman" w:hAnsi="Times New Roman" w:cs="Times New Roman"/>
        </w:rPr>
        <w:t>.Л</w:t>
      </w:r>
      <w:proofErr w:type="gramEnd"/>
      <w:r w:rsidR="00327B25" w:rsidRPr="00327B25">
        <w:rPr>
          <w:rFonts w:ascii="Times New Roman" w:hAnsi="Times New Roman" w:cs="Times New Roman"/>
        </w:rPr>
        <w:t>енина</w:t>
      </w:r>
      <w:proofErr w:type="spellEnd"/>
      <w:r w:rsidR="00327B25" w:rsidRPr="00327B25">
        <w:rPr>
          <w:rFonts w:ascii="Times New Roman" w:hAnsi="Times New Roman" w:cs="Times New Roman"/>
        </w:rPr>
        <w:t xml:space="preserve">»                         </w:t>
      </w:r>
      <w:proofErr w:type="spellStart"/>
      <w:r w:rsidR="00327B25" w:rsidRPr="00327B25">
        <w:rPr>
          <w:rFonts w:ascii="Times New Roman" w:hAnsi="Times New Roman" w:cs="Times New Roman"/>
        </w:rPr>
        <w:t>Т.В.Авилкина</w:t>
      </w:r>
      <w:proofErr w:type="spellEnd"/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</w:rPr>
      </w:pPr>
    </w:p>
    <w:p w:rsidR="000324B4" w:rsidRDefault="000324B4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A50B4E" w:rsidRPr="00327B25" w:rsidRDefault="000324B4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7B25">
        <w:rPr>
          <w:rFonts w:ascii="Times New Roman" w:eastAsia="Times New Roman" w:hAnsi="Times New Roman" w:cs="Times New Roman"/>
          <w:sz w:val="16"/>
          <w:szCs w:val="16"/>
        </w:rPr>
        <w:t>Приложение №</w:t>
      </w:r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1</w:t>
      </w:r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к решению Сельской Думы                         </w:t>
      </w:r>
    </w:p>
    <w:p w:rsidR="00A50B4E" w:rsidRPr="00327B25" w:rsidRDefault="000324B4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 xml:space="preserve">сельского </w:t>
      </w:r>
      <w:proofErr w:type="spellStart"/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«Село</w:t>
      </w:r>
      <w:proofErr w:type="spellEnd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 xml:space="preserve"> Совхоз </w:t>
      </w:r>
      <w:proofErr w:type="spellStart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им</w:t>
      </w:r>
      <w:proofErr w:type="gramStart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енина</w:t>
      </w:r>
      <w:proofErr w:type="spellEnd"/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»</w:t>
      </w:r>
    </w:p>
    <w:p w:rsidR="00A50B4E" w:rsidRPr="00327B25" w:rsidRDefault="004A3FA3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3E4136">
        <w:rPr>
          <w:rFonts w:ascii="Times New Roman" w:eastAsia="Times New Roman" w:hAnsi="Times New Roman" w:cs="Times New Roman"/>
          <w:sz w:val="16"/>
          <w:szCs w:val="16"/>
        </w:rPr>
        <w:t xml:space="preserve">    от  27 .03</w:t>
      </w: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2023 года № </w:t>
      </w:r>
      <w:r w:rsidR="003E4136">
        <w:rPr>
          <w:rFonts w:ascii="Times New Roman" w:eastAsia="Times New Roman" w:hAnsi="Times New Roman" w:cs="Times New Roman"/>
          <w:sz w:val="16"/>
          <w:szCs w:val="16"/>
        </w:rPr>
        <w:t>135</w:t>
      </w:r>
    </w:p>
    <w:p w:rsidR="004A3FA3" w:rsidRPr="000324B4" w:rsidRDefault="004A3FA3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4A3FA3" w:rsidRPr="004A3FA3" w:rsidRDefault="006532A7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A3F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A3FA3">
        <w:rPr>
          <w:rFonts w:ascii="Times New Roman" w:eastAsia="Times New Roman" w:hAnsi="Times New Roman" w:cs="Times New Roman"/>
          <w:sz w:val="24"/>
          <w:szCs w:val="24"/>
        </w:rPr>
        <w:t xml:space="preserve">Порядок и условия </w:t>
      </w:r>
    </w:p>
    <w:p w:rsidR="006532A7" w:rsidRPr="00327B25" w:rsidRDefault="006532A7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Pr="00327B25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hAnsi="Times New Roman" w:cs="Times New Roman"/>
          <w:sz w:val="20"/>
          <w:szCs w:val="20"/>
        </w:rPr>
        <w:t>»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применяющих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специальный налоговый режим «Налог на профессиональный доход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 Общие положения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механизм предоставления в аренду (в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>том числе льготы для субъектов малого и среднего предпринимательства, занимающихся социально значимыми видами деятельности), имущества включенного в Перечень муниципального имущества сельс</w:t>
      </w:r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кого поселения «Село Совхоз </w:t>
      </w:r>
      <w:proofErr w:type="spellStart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им</w:t>
      </w:r>
      <w:proofErr w:type="gramStart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1.2 Арендодателем муниципального имущества, включенного в Перечень, выступает администрация (исполнительно-распорядительный орган) 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 (далее - Администрация).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1.3. Арендаторами имущества, включенного в Перечень муниципального имущества 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могут быть: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б) организации, образующие инфраструктуру поддержки малого и среднего предпринимательства и осуществляющие деятельность в соответствии с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закономот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24 июля 2007 года № 209-ФЗ «О развитии малого и среднего предпринимательства в Российской Федерации».</w:t>
      </w:r>
    </w:p>
    <w:p w:rsidR="006532A7" w:rsidRPr="00327B25" w:rsidRDefault="006532A7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«в) физические лица, не являющиеся индивидуальными предпринимателями и применяющие специальный налоговый режим «Налог на профессиональный доход»».</w:t>
      </w:r>
    </w:p>
    <w:p w:rsidR="006532A7" w:rsidRPr="00327B25" w:rsidRDefault="006532A7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1.5. Заключение договора аренды имущества осуществляется по результатам торгов (конкурса, аукциона) на право заключения договора аренды, в порядке, установленном федеральным законодательством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 июля 2006 года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1.6.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с-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1.7. В отношении имущества, включенного в Перечень, использование которого требует проведения капитального ремонта или реконструкции, возможно заключение договора аренды на срок от 10 лет с условием осуществления капитального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 Порядок предоставления в аренду муниципального имущества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2.1. Имущество, включенное в Перечень муниципального имущества, предоставляется: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по результатам проведения торгов на право заключения договора аренды.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года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 февраля 2010 года№ 67 «О порядке проведения конкурсов или аукционов на право заключения договоров аренды, договоров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2007 года № 209-ФЗ «О развитии малого и среднего предпринимательства в Российской Федерации».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б)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в) без проведения торгов в случае предоставления государственных преференций в соответствии с главой 5 Федерального закона от 26 июля года 2006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использованием имущества и поступлением арендной платы осуществляется Администрацией.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заявление о предоставлении в аренду имущества, включенного в перечень му</w:t>
      </w:r>
      <w:r w:rsidR="00790DBB">
        <w:rPr>
          <w:rFonts w:ascii="Times New Roman" w:eastAsia="Times New Roman" w:hAnsi="Times New Roman" w:cs="Times New Roman"/>
          <w:sz w:val="20"/>
          <w:szCs w:val="20"/>
        </w:rPr>
        <w:t>ниципального имущества сельского поселения</w:t>
      </w:r>
      <w:bookmarkStart w:id="0" w:name="_GoBack"/>
      <w:bookmarkEnd w:id="0"/>
      <w:r w:rsidR="00790DBB">
        <w:rPr>
          <w:rFonts w:ascii="Times New Roman" w:eastAsia="Times New Roman" w:hAnsi="Times New Roman" w:cs="Times New Roman"/>
          <w:sz w:val="20"/>
          <w:szCs w:val="20"/>
        </w:rPr>
        <w:t xml:space="preserve"> «Село Совхоз </w:t>
      </w:r>
      <w:proofErr w:type="spellStart"/>
      <w:r w:rsidR="00790DBB">
        <w:rPr>
          <w:rFonts w:ascii="Times New Roman" w:eastAsia="Times New Roman" w:hAnsi="Times New Roman" w:cs="Times New Roman"/>
          <w:sz w:val="20"/>
          <w:szCs w:val="20"/>
        </w:rPr>
        <w:t>им</w:t>
      </w:r>
      <w:proofErr w:type="gramStart"/>
      <w:r w:rsidR="00790DBB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="00790DBB">
        <w:rPr>
          <w:rFonts w:ascii="Times New Roman" w:eastAsia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Юридические лица к заявлению прилагают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копии учредительных документов;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постановке на учет в налоговом органе (ИНН);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внесении в единый государственный реестр юридических лиц (ЕГРЮЛ);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Индивидуальные предприниматели к заявлению прилагают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государственной регистрации предпринимателя;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постановке на учет в налоговом органе (ИНН);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Копии документов представляются вместе с оригиналами для обозрения.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главой 5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г) об отказе в предоставлении испрашиваемого имущества с указанием причин отказа.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2.5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2.6.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2.7. В случае поступления заявлений о предоставлении в аренду имущества, включенного в Перечень,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>2.8. В течение двух недель с момента принятия решения об организации и проведении торгов Администрация направляет пакет документов бюджетному специализированному учреждению «Фонд имущества Калужской области» для разработки аукционной (конкурсной) документации и утверждает аукционную (конкурсную) документацию, размещает в сети Интернет извещение о проведении торгов.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2.9. Передача прав владения и (или) пользования имуществом осуществляется Администрацией.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 Условия предоставления в аренду муниципального имущества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оценки рыночной стоимости арендной платы, проводимой в соответствии с законодательством Российской Федерации об оценочной деятельности.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3.2. Арендная плата за использование имущества, включенного в Перечень, взимается в денежной форме.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3.3. 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первый год аренды - 40 процентов размера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во второй год аренды - 60 процентов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третий год аренды - 80 процентов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четвертый год аренды и далее - 100 процентов размера арендной платы.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3.4.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3.5. К социально значимым видам деятельности относятся субъекты малого и среднего предпринимательства: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реализующие проекты в приоритетных направлениях развития науки, технологий и техники в Российской Федерации по перечню критических технологий Российской Федерации, которые определены в соответствии с Указом Президента РФ от 07 июля 2011 года№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- реализующие проекты в сфере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импортозамещения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(в соответствии с региональными планами по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импортозамещению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производством, переработкой или сбытом сельскохозяйственной продукции;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деятельности;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оказывающие коммунальные и бытовые услуги населению;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занимающиеся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развитием народных художественных промыслов;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строительством и реконструкцией объектов социального назначения;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организациям, образующим инфраструктуру поддержки субъектов малого и среднего предпринимательства, предоставляющим имущество во владение и (или) пользование субъектам малого и среднего предпринимательства, для которых предусмотрены льготы по арендной плате или иные льготы.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3.6. Льготы по арендной плате не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применяются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 арендная плата рассчитывается и взыскивается в полном объеме: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 деятельности;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3.7.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3.8.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>- 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3.10. В целях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При установлении факта использования имущества не по целевому назначению и (или) с нарушением запретов, установленных частью 4.2 ст. 18 Федерального закона от 24 июля 2007 года № 209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3.12.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 статьи 9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3.13.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7D4A" w:rsidRPr="00327B25" w:rsidRDefault="00B77D4A" w:rsidP="004A3FA3">
      <w:pPr>
        <w:pStyle w:val="aa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7D4A" w:rsidRPr="00327B25" w:rsidRDefault="00B77D4A" w:rsidP="004A3FA3">
      <w:pPr>
        <w:pStyle w:val="aa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23361" w:rsidRPr="00327B25" w:rsidRDefault="00B23361" w:rsidP="00B233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B23361" w:rsidRPr="00327B25" w:rsidSect="00327B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B8A"/>
    <w:multiLevelType w:val="multilevel"/>
    <w:tmpl w:val="D3561E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6A5872D1"/>
    <w:multiLevelType w:val="hybridMultilevel"/>
    <w:tmpl w:val="215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361"/>
    <w:rsid w:val="000324B4"/>
    <w:rsid w:val="00327B25"/>
    <w:rsid w:val="003E4136"/>
    <w:rsid w:val="004A3FA3"/>
    <w:rsid w:val="006532A7"/>
    <w:rsid w:val="00790DBB"/>
    <w:rsid w:val="00A50B4E"/>
    <w:rsid w:val="00B23361"/>
    <w:rsid w:val="00B27817"/>
    <w:rsid w:val="00B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7D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7D4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50B4E"/>
    <w:rPr>
      <w:b/>
      <w:bCs/>
    </w:rPr>
  </w:style>
  <w:style w:type="paragraph" w:styleId="aa">
    <w:name w:val="No Spacing"/>
    <w:uiPriority w:val="1"/>
    <w:qFormat/>
    <w:rsid w:val="00032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13</cp:revision>
  <cp:lastPrinted>2023-03-27T14:11:00Z</cp:lastPrinted>
  <dcterms:created xsi:type="dcterms:W3CDTF">2021-03-26T07:44:00Z</dcterms:created>
  <dcterms:modified xsi:type="dcterms:W3CDTF">2023-03-27T14:11:00Z</dcterms:modified>
</cp:coreProperties>
</file>