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4" w:rsidRPr="00125455" w:rsidRDefault="00D33674" w:rsidP="00D33674">
      <w:pPr>
        <w:jc w:val="center"/>
        <w:rPr>
          <w:rFonts w:ascii="Times New Roman" w:eastAsia="Times New Roman" w:hAnsi="Times New Roman" w:cs="Times New Roman"/>
        </w:rPr>
      </w:pPr>
      <w:r w:rsidRPr="00125455">
        <w:rPr>
          <w:rFonts w:ascii="Times New Roman" w:eastAsia="Times New Roman" w:hAnsi="Times New Roman" w:cs="Times New Roman"/>
        </w:rPr>
        <w:t>КАЛУЖСКАЯ ОБЛАСТЬ</w:t>
      </w:r>
      <w:r w:rsidRPr="00125455">
        <w:rPr>
          <w:rFonts w:ascii="Times New Roman" w:eastAsia="Times New Roman" w:hAnsi="Times New Roman" w:cs="Times New Roman"/>
        </w:rPr>
        <w:br/>
        <w:t xml:space="preserve">ДЗЕРЖИНСКИЙ РАЙОН </w:t>
      </w:r>
      <w:r w:rsidRPr="00125455">
        <w:rPr>
          <w:rFonts w:ascii="Times New Roman" w:eastAsia="Times New Roman" w:hAnsi="Times New Roman" w:cs="Times New Roman"/>
        </w:rPr>
        <w:br/>
        <w:t>МУНИЦИПАЛЬНОЕ ОБРАЗОВАНИЕ</w:t>
      </w:r>
      <w:r w:rsidRPr="00125455">
        <w:rPr>
          <w:rFonts w:ascii="Times New Roman" w:eastAsia="Times New Roman" w:hAnsi="Times New Roman" w:cs="Times New Roman"/>
        </w:rPr>
        <w:br/>
        <w:t>СЕЛЬСКОЕ ПОСЕЛЕНИЕ «СЕЛО СОВХОЗ ЧКАЛОВСКИЙ»</w:t>
      </w:r>
      <w:r w:rsidRPr="00125455">
        <w:rPr>
          <w:rFonts w:ascii="Times New Roman" w:eastAsia="Times New Roman" w:hAnsi="Times New Roman" w:cs="Times New Roman"/>
        </w:rPr>
        <w:br/>
        <w:t>СЕЛЬСКАЯ ДУМА</w:t>
      </w:r>
      <w:r w:rsidRPr="00125455">
        <w:rPr>
          <w:rFonts w:ascii="Times New Roman" w:eastAsia="Times New Roman" w:hAnsi="Times New Roman" w:cs="Times New Roman"/>
        </w:rPr>
        <w:br/>
      </w:r>
      <w:r w:rsidRPr="00125455">
        <w:rPr>
          <w:rFonts w:ascii="Times New Roman" w:eastAsia="Times New Roman" w:hAnsi="Times New Roman" w:cs="Times New Roman"/>
        </w:rPr>
        <w:br/>
        <w:t>РЕШЕНИЕ</w:t>
      </w:r>
    </w:p>
    <w:p w:rsidR="00D33674" w:rsidRPr="00125455" w:rsidRDefault="00D33674" w:rsidP="00D33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11.01.2019</w:t>
      </w:r>
      <w:r w:rsidRPr="00125455">
        <w:rPr>
          <w:rFonts w:ascii="Times New Roman" w:eastAsia="Times New Roman" w:hAnsi="Times New Roman" w:cs="Times New Roman"/>
        </w:rPr>
        <w:t xml:space="preserve"> года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2545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25455">
        <w:rPr>
          <w:rFonts w:ascii="Times New Roman" w:hAnsi="Times New Roman" w:cs="Times New Roman"/>
        </w:rPr>
        <w:t xml:space="preserve">  </w:t>
      </w:r>
      <w:r w:rsidRPr="00125455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№ 193</w:t>
      </w:r>
    </w:p>
    <w:p w:rsidR="008F34AA" w:rsidRPr="008F34AA" w:rsidRDefault="008F34AA" w:rsidP="008F3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4AA" w:rsidRPr="00D33674" w:rsidRDefault="008F34AA" w:rsidP="008F34A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33674">
        <w:rPr>
          <w:rFonts w:ascii="Times New Roman" w:hAnsi="Times New Roman" w:cs="Times New Roman"/>
          <w:sz w:val="20"/>
        </w:rPr>
        <w:t>ОБ УТВЕРЖДЕНИИ ПОЛОЖЕНИЯ "О ПОРЯДКЕ И УСЛОВИЯХ</w:t>
      </w:r>
      <w:r w:rsidR="00D33674">
        <w:rPr>
          <w:rFonts w:ascii="Times New Roman" w:hAnsi="Times New Roman" w:cs="Times New Roman"/>
          <w:sz w:val="20"/>
        </w:rPr>
        <w:t xml:space="preserve"> </w:t>
      </w:r>
      <w:r w:rsidRPr="00D33674">
        <w:rPr>
          <w:rFonts w:ascii="Times New Roman" w:hAnsi="Times New Roman" w:cs="Times New Roman"/>
          <w:sz w:val="20"/>
        </w:rPr>
        <w:t xml:space="preserve">ПРЕДОСТАВЛЕНИЯ В АРЕНДУ (В ТОМ ЧИСЛЕ ПО </w:t>
      </w:r>
      <w:bookmarkStart w:id="0" w:name="_GoBack"/>
      <w:r w:rsidRPr="00D33674">
        <w:rPr>
          <w:rFonts w:ascii="Times New Roman" w:hAnsi="Times New Roman" w:cs="Times New Roman"/>
          <w:sz w:val="20"/>
        </w:rPr>
        <w:t>ЛЬГОТ</w:t>
      </w:r>
      <w:bookmarkEnd w:id="0"/>
      <w:r w:rsidRPr="00D33674">
        <w:rPr>
          <w:rFonts w:ascii="Times New Roman" w:hAnsi="Times New Roman" w:cs="Times New Roman"/>
          <w:sz w:val="20"/>
        </w:rPr>
        <w:t>НЫМ СТАВКАМАРЕНДНОЙ ПЛАТЫ ДЛЯ СУБЪЕКТОВ МАЛОГО И СРЕДНЕГО</w:t>
      </w:r>
    </w:p>
    <w:p w:rsidR="008F34AA" w:rsidRPr="00D33674" w:rsidRDefault="008F34AA" w:rsidP="008F34A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33674">
        <w:rPr>
          <w:rFonts w:ascii="Times New Roman" w:hAnsi="Times New Roman" w:cs="Times New Roman"/>
          <w:sz w:val="20"/>
        </w:rPr>
        <w:t xml:space="preserve">ПРЕДПРИНИМАТЕЛЬСТВА, ЗАНИМАЮЩИХСЯ СОЦИАЛЬНО ЗНАЧИМЫМИ ВИДАМИДЕЯТЕЛЬНОСТИ) МУНИЦИПАЛЬНОГО ИМУЩЕСТВА, СВОБОДНОГО ОТ ПРАВТРЕТЬИХ ЛИЦ (ЗА ИСКЛЮЧЕНИЕМ ИМУЩЕСТВЕННЫХ ПРАВ СУБЪЕКТОВМАЛОГО И СРЕДНЕГО ПРЕДПРИНИМАТЕЛЬСТВА), СУБЪЕКТАМ МАЛОГОИ СРЕДНЕГО ПРЕДПРИНИМАТЕЛЬСТВА И ОРГАНИЗАЦИЯМ, ОБРАЗУЮЩИМИНФРАСТРУКТУРУ ПОДДЕРЖКИ СУБЪЕКТОВ МАЛОГО И СРЕДНЕГОПРЕДПРИНИМАТЕЛЬСТВА НА ТЕРРИТОРИИ МУНИЦИПАЛЬНОГО </w:t>
      </w:r>
      <w:r w:rsidR="00D33674">
        <w:rPr>
          <w:rFonts w:ascii="Times New Roman" w:hAnsi="Times New Roman" w:cs="Times New Roman"/>
          <w:sz w:val="20"/>
        </w:rPr>
        <w:t>ОБРАЗОВАНИЯ СЕЛЬСКОЕ ПОСЕЛЕНИЕ «СЕЛО СОВХОЗ ЧКАЛОВСКИЙ»</w:t>
      </w:r>
    </w:p>
    <w:p w:rsidR="008F34AA" w:rsidRPr="008F34AA" w:rsidRDefault="008F34AA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на основании письма администрации (исполнительно-распорядительного органа) </w:t>
      </w:r>
      <w:r w:rsidR="00D33674">
        <w:rPr>
          <w:rFonts w:ascii="Times New Roman" w:hAnsi="Times New Roman" w:cs="Times New Roman"/>
          <w:sz w:val="28"/>
          <w:szCs w:val="28"/>
        </w:rPr>
        <w:t>сельского поселения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 xml:space="preserve"> </w:t>
      </w:r>
      <w:r w:rsidR="00D33674">
        <w:rPr>
          <w:rFonts w:ascii="Times New Roman" w:hAnsi="Times New Roman" w:cs="Times New Roman"/>
          <w:sz w:val="28"/>
          <w:szCs w:val="28"/>
        </w:rPr>
        <w:t xml:space="preserve">Сельская Дума </w:t>
      </w:r>
      <w:r w:rsidR="00D33674" w:rsidRPr="00D33674">
        <w:rPr>
          <w:rFonts w:ascii="Times New Roman" w:hAnsi="Times New Roman" w:cs="Times New Roman"/>
          <w:sz w:val="28"/>
          <w:szCs w:val="28"/>
        </w:rPr>
        <w:t>сельского поселения «Село Совхоз Чкаловский»</w:t>
      </w:r>
    </w:p>
    <w:p w:rsidR="008F34AA" w:rsidRPr="008F34AA" w:rsidRDefault="00D33674" w:rsidP="00C862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8F34AA" w:rsidRPr="008F34AA">
        <w:rPr>
          <w:rFonts w:ascii="Times New Roman" w:hAnsi="Times New Roman" w:cs="Times New Roman"/>
          <w:sz w:val="28"/>
          <w:szCs w:val="28"/>
        </w:rPr>
        <w:t>:</w:t>
      </w:r>
    </w:p>
    <w:p w:rsidR="008F34AA" w:rsidRPr="008F34AA" w:rsidRDefault="008F34AA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D3367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2. Решение вступает в силу с момента его официального опубликования.</w:t>
      </w:r>
    </w:p>
    <w:p w:rsidR="008F34AA" w:rsidRDefault="008F34AA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Pr="00D33674" w:rsidRDefault="00D33674" w:rsidP="00D3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7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33674" w:rsidRPr="00D33674" w:rsidRDefault="00D33674" w:rsidP="00D33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74">
        <w:rPr>
          <w:rFonts w:ascii="Times New Roman" w:hAnsi="Times New Roman" w:cs="Times New Roman"/>
          <w:sz w:val="28"/>
          <w:szCs w:val="28"/>
        </w:rPr>
        <w:t>сельское поселение «Село Совхоз Чкаловский»                                       В.Л.Мусина</w:t>
      </w: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674" w:rsidRPr="00D33674" w:rsidRDefault="00D33674" w:rsidP="00D336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3674">
        <w:rPr>
          <w:rFonts w:ascii="Times New Roman" w:hAnsi="Times New Roman" w:cs="Times New Roman"/>
          <w:sz w:val="20"/>
        </w:rPr>
        <w:lastRenderedPageBreak/>
        <w:t>Приложение к решению</w:t>
      </w:r>
    </w:p>
    <w:p w:rsidR="00D33674" w:rsidRPr="00D33674" w:rsidRDefault="00D33674" w:rsidP="00D336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3674">
        <w:rPr>
          <w:rFonts w:ascii="Times New Roman" w:hAnsi="Times New Roman" w:cs="Times New Roman"/>
          <w:sz w:val="20"/>
        </w:rPr>
        <w:t xml:space="preserve"> Сельской Думы</w:t>
      </w:r>
    </w:p>
    <w:p w:rsidR="00D33674" w:rsidRPr="00D33674" w:rsidRDefault="00D33674" w:rsidP="00D3367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33674">
        <w:rPr>
          <w:rFonts w:ascii="Times New Roman" w:hAnsi="Times New Roman" w:cs="Times New Roman"/>
          <w:sz w:val="20"/>
        </w:rPr>
        <w:t xml:space="preserve"> от 11.01.2019г. № 193</w:t>
      </w:r>
    </w:p>
    <w:p w:rsidR="00D33674" w:rsidRPr="008F34AA" w:rsidRDefault="00D3367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4AA" w:rsidRPr="00D33674" w:rsidRDefault="008F34AA" w:rsidP="008F34AA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41"/>
      <w:bookmarkEnd w:id="1"/>
      <w:r w:rsidRPr="00D33674">
        <w:rPr>
          <w:rFonts w:ascii="Times New Roman" w:hAnsi="Times New Roman" w:cs="Times New Roman"/>
          <w:sz w:val="20"/>
        </w:rPr>
        <w:t>ПОЛОЖЕНИЕ</w:t>
      </w:r>
    </w:p>
    <w:p w:rsidR="00D33674" w:rsidRPr="00D33674" w:rsidRDefault="008F34AA" w:rsidP="00D3367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D33674">
        <w:rPr>
          <w:rFonts w:ascii="Times New Roman" w:hAnsi="Times New Roman" w:cs="Times New Roman"/>
          <w:sz w:val="20"/>
        </w:rPr>
        <w:t>О ПОРЯДКЕ И УСЛОВИЯХ ПРЕДОСТАВЛЕНИЯ В АРЕНДУ (В ТОМ ЧИСЛЕПО ЛЬГОТНЫМ СТАВКАМ АРЕНДНОЙ ПЛАТЫ ДЛЯ СУБЪЕКТОВ МАЛОГОИ СРЕДНЕГО ПРЕДПРИНИМАТЕЛЬСТВА, ЗАНИМАЮЩИХСЯ СОЦИАЛЬНОЗНАЧИМЫМИ ВИДАМИ ДЕЯТЕЛЬНОСТИ) МУНИЦИПАЛЬНОГО ИМУЩЕСТВА,СВОБОДНОГО ОТ ПРАВ ТРЕТЬИХ ЛИЦ (ЗА ИСКЛЮЧЕНИЕМ ИМУЩЕСТВЕННЫХПРАВ СУБЪЕКТОВ МАЛОГО И СРЕДНЕГО ПРЕДПРИНИМАТЕЛЬСТВА),СУБЪЕКТАМ МАЛОГО И СРЕДНЕГО ПРЕДПРИНИМАТЕЛЬСТВАИ ОРГАНИЗАЦИЯМ, ОБРАЗУЮЩИМ ИНФРАСТРУКТУРУ ПОДДЕРЖКИСУБЪЕКТОВ МАЛОГО И СРЕДНЕГО ПРЕДПРИНИМАТЕЛЬСТВА</w:t>
      </w:r>
      <w:r w:rsidR="00D33674">
        <w:rPr>
          <w:rFonts w:ascii="Times New Roman" w:hAnsi="Times New Roman" w:cs="Times New Roman"/>
          <w:sz w:val="20"/>
        </w:rPr>
        <w:t xml:space="preserve"> </w:t>
      </w:r>
      <w:r w:rsidRPr="00D33674">
        <w:rPr>
          <w:rFonts w:ascii="Times New Roman" w:hAnsi="Times New Roman" w:cs="Times New Roman"/>
          <w:sz w:val="20"/>
        </w:rPr>
        <w:t xml:space="preserve">НА ТЕРРИТОРИИ </w:t>
      </w:r>
      <w:r w:rsidR="00D33674" w:rsidRPr="00D33674">
        <w:rPr>
          <w:rFonts w:ascii="Times New Roman" w:hAnsi="Times New Roman" w:cs="Times New Roman"/>
          <w:sz w:val="20"/>
        </w:rPr>
        <w:t>МУНИЦИПАЛЬНОГО ОБРАЗОВАНИЯ СЕЛЬСКОЕ ПОСЕЛЕНИЕ</w:t>
      </w:r>
      <w:r w:rsidR="00D33674">
        <w:rPr>
          <w:rFonts w:ascii="Times New Roman" w:hAnsi="Times New Roman" w:cs="Times New Roman"/>
          <w:sz w:val="20"/>
        </w:rPr>
        <w:t xml:space="preserve"> «</w:t>
      </w:r>
      <w:r w:rsidR="00D33674" w:rsidRPr="00D33674">
        <w:rPr>
          <w:rFonts w:ascii="Times New Roman" w:hAnsi="Times New Roman" w:cs="Times New Roman"/>
          <w:sz w:val="20"/>
        </w:rPr>
        <w:t xml:space="preserve"> СЕЛО СОВХОЗ ЧКАЛОВСКИЙ»</w:t>
      </w:r>
    </w:p>
    <w:p w:rsidR="008F34AA" w:rsidRPr="00D33674" w:rsidRDefault="008F34AA" w:rsidP="008F34AA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F34AA" w:rsidRPr="008F34AA" w:rsidRDefault="008F34AA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4AA" w:rsidRPr="008F34AA" w:rsidRDefault="008F34AA" w:rsidP="008F34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62C4" w:rsidRDefault="00C862C4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6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7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26 июля 2006 N 135-ФЗ "О защите конкуренции" и определяет порядок и условия предоставления в аренду (в том числе льгот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</w:t>
      </w:r>
      <w:r w:rsidR="00D33674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1.2. Арендаторами имущества, включенного в перечень муниципального имущества </w:t>
      </w:r>
      <w:r w:rsidR="00C07C2F" w:rsidRPr="00C07C2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, предназначенного для предоставления в аренду субъектам малого и среднего предпринимательства, могут быть: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</w:t>
      </w:r>
      <w:hyperlink r:id="rId9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б) организации, образующие инфраструктуру поддержки малого и среднего предпринимательства и осуществляющие деятельность в соответствии с Федеральным </w:t>
      </w:r>
      <w:hyperlink r:id="rId10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1.3. Заключение договоров аренды имущества, включенного в Перечень, может быть осуществлено только по результатам проведения конкурсов или аукционов на право заключения договора аренды, за исключением предоставления указанного права на такое имущество в порядке, установленном </w:t>
      </w:r>
      <w:hyperlink r:id="rId11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главой 5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N 135-ФЗ "О защите конкуренции".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1.4.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</w:t>
      </w:r>
      <w:r w:rsidRPr="008F34AA">
        <w:rPr>
          <w:rFonts w:ascii="Times New Roman" w:hAnsi="Times New Roman" w:cs="Times New Roman"/>
          <w:sz w:val="28"/>
          <w:szCs w:val="28"/>
        </w:rPr>
        <w:lastRenderedPageBreak/>
        <w:t>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1.5. Использование имущества, включенного в Перечень, не по целевому назначению не допускается.</w:t>
      </w:r>
    </w:p>
    <w:p w:rsidR="008F34AA" w:rsidRPr="008F34AA" w:rsidRDefault="008F34AA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4AA" w:rsidRPr="008F34AA" w:rsidRDefault="008F34AA" w:rsidP="008F34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2. Порядок предоставления в аренду муниципального имущества</w:t>
      </w:r>
    </w:p>
    <w:p w:rsidR="008F34AA" w:rsidRPr="008F34AA" w:rsidRDefault="008F34AA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2.1. Проведение торгов на право заключения договоров аренды осуществляется в соответствии с </w:t>
      </w:r>
      <w:hyperlink r:id="rId12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Российской Федерации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администрацией </w:t>
      </w:r>
      <w:r w:rsidR="00C07C2F" w:rsidRPr="00C07C2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малого и среднего предпринимательства) представляет в администрацию </w:t>
      </w:r>
      <w:r w:rsidR="00C07C2F" w:rsidRPr="00C07C2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в аренду конкретного объекта муниципального имущества </w:t>
      </w:r>
      <w:r w:rsidR="00C07C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F34AA">
        <w:rPr>
          <w:rFonts w:ascii="Times New Roman" w:hAnsi="Times New Roman" w:cs="Times New Roman"/>
          <w:sz w:val="28"/>
          <w:szCs w:val="28"/>
        </w:rPr>
        <w:t xml:space="preserve"> в письменном виде с указанием наименования заявителя, его юридического адреса, почтового адреса, по которому должен быть направлен ответ, даты, срока договора;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малого и среднего предпринимательства, в соответствии с Федеральным </w:t>
      </w:r>
      <w:hyperlink r:id="rId13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2.4. Администрация </w:t>
      </w:r>
      <w:r w:rsidR="00C07C2F" w:rsidRPr="00C07C2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в течение пятнадцати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является: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</w:t>
      </w:r>
      <w:hyperlink r:id="rId14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от 24 </w:t>
      </w:r>
      <w:r w:rsidRPr="008F34AA">
        <w:rPr>
          <w:rFonts w:ascii="Times New Roman" w:hAnsi="Times New Roman" w:cs="Times New Roman"/>
          <w:sz w:val="28"/>
          <w:szCs w:val="28"/>
        </w:rPr>
        <w:lastRenderedPageBreak/>
        <w:t>июля 2007 года N 209-ФЗ "О развитии малого и среднего предпринимательства в Российской Федерации". О принятом решении об организации и проведении торгов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в течение пяти дней.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2.5. В течение двух недель с момента принятия решения об организации и проведении торгов администрация разрабатывает и утверждает документацию об аукционе (конкурсную документацию) и направляет ее в фонд имущества Калужской области для проведения торгов. До получения результатов торгов срок предоставления услуги приостанавливается.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2.6. Передача прав владения и (или) пользования имуществом осуществляется администрацией.</w:t>
      </w:r>
    </w:p>
    <w:p w:rsidR="008F34AA" w:rsidRPr="008F34AA" w:rsidRDefault="008F34AA" w:rsidP="008F34A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3. Условия предоставления в аренду муниципального имущества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3.1. Субъектам малого и среднего предпринимательства, занимающимся социально значимыми видами деятельности и соблюдающим условия, установленные в </w:t>
      </w:r>
      <w:hyperlink w:anchor="P81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настоящего Положения, с предварительного письменного согласия антимонопольного органа на основании решения </w:t>
      </w:r>
      <w:r w:rsidR="00C07C2F">
        <w:rPr>
          <w:rFonts w:ascii="Times New Roman" w:hAnsi="Times New Roman" w:cs="Times New Roman"/>
          <w:sz w:val="28"/>
          <w:szCs w:val="28"/>
        </w:rPr>
        <w:t>Сельской Думы сельского поселения</w:t>
      </w:r>
      <w:r w:rsidRPr="008F34AA">
        <w:rPr>
          <w:rFonts w:ascii="Times New Roman" w:hAnsi="Times New Roman" w:cs="Times New Roman"/>
          <w:sz w:val="28"/>
          <w:szCs w:val="28"/>
        </w:rPr>
        <w:t xml:space="preserve"> не ранее 6 месяцев с даты заключения договора аренды предоставляться льготы по арендной плате.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8F34AA">
        <w:rPr>
          <w:rFonts w:ascii="Times New Roman" w:hAnsi="Times New Roman" w:cs="Times New Roman"/>
          <w:sz w:val="28"/>
          <w:szCs w:val="28"/>
        </w:rPr>
        <w:t>3.2. К социально значимым видам деятельности относятся субъекты малого и среднего предпринимательства: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- реализующие проекты в приоритетных направлениях развития науки, технологий и техники в Российской Федерации по перечню критических технологий Российской Федерации, которые определены в соответствии с </w:t>
      </w:r>
      <w:hyperlink r:id="rId15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Президента РФ от 07.07.2011 N 899 "Об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Федерации";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- реализующие проекты в сфере импортозамещения (в соответствии с региональными планами по </w:t>
      </w:r>
      <w:proofErr w:type="spellStart"/>
      <w:r w:rsidRPr="008F34AA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8F34AA">
        <w:rPr>
          <w:rFonts w:ascii="Times New Roman" w:hAnsi="Times New Roman" w:cs="Times New Roman"/>
          <w:sz w:val="28"/>
          <w:szCs w:val="28"/>
        </w:rPr>
        <w:t>);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занимающиеся производством, переработкой или сбытом сельскохозяйственной продукции;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(подпрограммами), приоритетными видами деятельности;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оказывающие коммунальные и бытовые услуги населению;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занимающиеся развитием народных художественных промыслов;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- занимающиеся строительством и реконструкцией объектов социального назначения;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- организациям, образующим инфраструктуру поддержки субъектов МСП, </w:t>
      </w:r>
      <w:r w:rsidRPr="008F34AA">
        <w:rPr>
          <w:rFonts w:ascii="Times New Roman" w:hAnsi="Times New Roman" w:cs="Times New Roman"/>
          <w:sz w:val="28"/>
          <w:szCs w:val="28"/>
        </w:rPr>
        <w:lastRenderedPageBreak/>
        <w:t>предоставляющим имущество во владение и (или) пользование субъектам МСП, для которых предусмотрены льготы по арендной плате или иные льготы.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3.3. Льготы по арендной плате субъектам малого и среднего предпринимательства, занимающимся видами деятельности, указанными в </w:t>
      </w:r>
      <w:hyperlink w:anchor="P81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устанавливаются в процентном соотношении к определенному (установленному) размеру арендной платы: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во второй год аренды - 60 процентов арендной платы;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в третий год аренды - 80 процентов арендной платы;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3.4.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2) арендатор должен использовать арендуемое имущество по целевому назначению согласно соответствующему социально значимому виду деятельности, подтвержденному выпиской из Единого государственного реестра юридических лиц либо выпиской из Единого государственного реестра индивидуальных предпринимателей.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3.4. Заявления о предоставлении льготы субъекты малого и среднего предпринимательства подают в администрацию </w:t>
      </w:r>
      <w:r w:rsidR="00C07C2F" w:rsidRPr="00C07C2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. К указанному заявлению прилагаются: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>2) копии учредительных документов субъекта предпринимательской деятельности.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C07C2F" w:rsidRPr="00C07C2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3.6.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 w:rsidR="00C07C2F" w:rsidRPr="00C07C2F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«Село Совхоз Чкаловский»</w:t>
      </w:r>
      <w:r w:rsidRPr="008F34AA">
        <w:rPr>
          <w:rFonts w:ascii="Times New Roman" w:hAnsi="Times New Roman" w:cs="Times New Roman"/>
          <w:sz w:val="28"/>
          <w:szCs w:val="28"/>
        </w:rPr>
        <w:t>осуществлять проверки использования имущества не реже одного раза в год.</w:t>
      </w:r>
    </w:p>
    <w:p w:rsidR="008F34AA" w:rsidRPr="008F34AA" w:rsidRDefault="008F34AA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4AA">
        <w:rPr>
          <w:rFonts w:ascii="Times New Roman" w:hAnsi="Times New Roman" w:cs="Times New Roman"/>
          <w:sz w:val="28"/>
          <w:szCs w:val="28"/>
        </w:rPr>
        <w:t xml:space="preserve">3.7. При установлении факта использования имущества не по целевому назначению и (или) с нарушением запретов, установленных </w:t>
      </w:r>
      <w:hyperlink r:id="rId16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18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7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статьями 4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договор аренды подлежит расторжению по требованию арендодателя в порядке, предусмотренном Гражданским </w:t>
      </w:r>
      <w:hyperlink r:id="rId19" w:history="1">
        <w:r w:rsidRPr="008F34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34A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sectPr w:rsidR="008F34AA" w:rsidRPr="008F34AA" w:rsidSect="008F34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4AA"/>
    <w:rsid w:val="000C225D"/>
    <w:rsid w:val="006B111C"/>
    <w:rsid w:val="007E2822"/>
    <w:rsid w:val="008F34AA"/>
    <w:rsid w:val="00AC5EFC"/>
    <w:rsid w:val="00C07C2F"/>
    <w:rsid w:val="00C862C4"/>
    <w:rsid w:val="00D3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3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4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B6440F3EB90F791C55762E54364419D7E9A1CFB0AA2DD3E3D4CFAD65692D1C204EAF93F0A22054EC2F2B021b0fDH" TargetMode="External"/><Relationship Id="rId13" Type="http://schemas.openxmlformats.org/officeDocument/2006/relationships/hyperlink" Target="consultantplus://offline/ref=2A0B6440F3EB90F791C55762E54364419D7E9B14F00FA2DD3E3D4CFAD65692D1C204EAF93F0A22054EC2F2B021b0fDH" TargetMode="External"/><Relationship Id="rId18" Type="http://schemas.openxmlformats.org/officeDocument/2006/relationships/hyperlink" Target="consultantplus://offline/ref=2A0B6440F3EB90F791C55762E54364419D7E9B14F00FA2DD3E3D4CFAD65692D1D004B2F53D093D004FD7A4E16451DE9F933F8B01E29146F2b4f8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A0B6440F3EB90F791C55762E54364419D7E9A1CF40BA2DD3E3D4CFAD65692D1C204EAF93F0A22054EC2F2B021b0fDH" TargetMode="External"/><Relationship Id="rId12" Type="http://schemas.openxmlformats.org/officeDocument/2006/relationships/hyperlink" Target="consultantplus://offline/ref=2A0B6440F3EB90F791C55762E54364419D7F9818F60CA2DD3E3D4CFAD65692D1C204EAF93F0A22054EC2F2B021b0fDH" TargetMode="External"/><Relationship Id="rId17" Type="http://schemas.openxmlformats.org/officeDocument/2006/relationships/hyperlink" Target="consultantplus://offline/ref=2A0B6440F3EB90F791C55762E54364419D7E9B14F00FA2DD3E3D4CFAD65692D1D004B2F53D093C0446D7A4E16451DE9F933F8B01E29146F2b4f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0B6440F3EB90F791C55762E54364419D7E9B14F00FA2DD3E3D4CFAD65692D1D004B2F53D093E064AD7A4E16451DE9F933F8B01E29146F2b4f8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B6440F3EB90F791C55762E54364419D7E9B14F00FA2DD3E3D4CFAD65692D1C204EAF93F0A22054EC2F2B021b0fDH" TargetMode="External"/><Relationship Id="rId11" Type="http://schemas.openxmlformats.org/officeDocument/2006/relationships/hyperlink" Target="consultantplus://offline/ref=2A0B6440F3EB90F791C55762E54364419D7E9A1CFB0AA2DD3E3D4CFAD65692D1D004B2F23F0268540B89FDB2231AD39C8E238B01bFf5H" TargetMode="External"/><Relationship Id="rId5" Type="http://schemas.openxmlformats.org/officeDocument/2006/relationships/hyperlink" Target="consultantplus://offline/ref=2A0B6440F3EB90F791C55762E54364419D7E9B14F00FA2DD3E3D4CFAD65692D1C204EAF93F0A22054EC2F2B021b0fDH" TargetMode="External"/><Relationship Id="rId15" Type="http://schemas.openxmlformats.org/officeDocument/2006/relationships/hyperlink" Target="consultantplus://offline/ref=2A0B6440F3EB90F791C55762E54364419F769F1AF70AA2DD3E3D4CFAD65692D1C204EAF93F0A22054EC2F2B021b0fDH" TargetMode="External"/><Relationship Id="rId10" Type="http://schemas.openxmlformats.org/officeDocument/2006/relationships/hyperlink" Target="consultantplus://offline/ref=2A0B6440F3EB90F791C55762E54364419D7E9B14F00FA2DD3E3D4CFAD65692D1C204EAF93F0A22054EC2F2B021b0fDH" TargetMode="External"/><Relationship Id="rId19" Type="http://schemas.openxmlformats.org/officeDocument/2006/relationships/hyperlink" Target="consultantplus://offline/ref=2A0B6440F3EB90F791C55762E54364419D7F9F14F10FA2DD3E3D4CFAD65692D1C204EAF93F0A22054EC2F2B021b0fDH" TargetMode="External"/><Relationship Id="rId4" Type="http://schemas.openxmlformats.org/officeDocument/2006/relationships/hyperlink" Target="consultantplus://offline/ref=2A0B6440F3EB90F791C55762E54364419D7E9A1CF40BA2DD3E3D4CFAD65692D1C204EAF93F0A22054EC2F2B021b0fDH" TargetMode="External"/><Relationship Id="rId9" Type="http://schemas.openxmlformats.org/officeDocument/2006/relationships/hyperlink" Target="consultantplus://offline/ref=2A0B6440F3EB90F791C55762E54364419D7E9B14F00FA2DD3E3D4CFAD65692D1C204EAF93F0A22054EC2F2B021b0fDH" TargetMode="External"/><Relationship Id="rId14" Type="http://schemas.openxmlformats.org/officeDocument/2006/relationships/hyperlink" Target="consultantplus://offline/ref=2A0B6440F3EB90F791C55762E54364419D7E9B14F00FA2DD3E3D4CFAD65692D1C204EAF93F0A22054EC2F2B021b0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Солнцева</dc:creator>
  <cp:keywords/>
  <dc:description/>
  <cp:lastModifiedBy>Ирина</cp:lastModifiedBy>
  <cp:revision>2</cp:revision>
  <cp:lastPrinted>2019-01-23T11:49:00Z</cp:lastPrinted>
  <dcterms:created xsi:type="dcterms:W3CDTF">2019-01-23T07:31:00Z</dcterms:created>
  <dcterms:modified xsi:type="dcterms:W3CDTF">2019-01-23T11:52:00Z</dcterms:modified>
</cp:coreProperties>
</file>