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A8" w:rsidRDefault="00A77BA8" w:rsidP="00A77BA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КАЛУЖСКАЯ ОБЛАСТЬ</w:t>
      </w:r>
    </w:p>
    <w:p w:rsidR="00A77BA8" w:rsidRDefault="00A77BA8" w:rsidP="00A77BA8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</w:t>
      </w:r>
    </w:p>
    <w:p w:rsidR="00A77BA8" w:rsidRDefault="00A77BA8" w:rsidP="00A77BA8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A77BA8" w:rsidRDefault="00A77BA8" w:rsidP="00A77BA8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A77BA8" w:rsidRDefault="00A77BA8" w:rsidP="00A77BA8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A77BA8" w:rsidRDefault="00A77BA8" w:rsidP="00A77BA8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BA8" w:rsidRDefault="00A77BA8" w:rsidP="00A77BA8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BA8" w:rsidRDefault="00A77BA8" w:rsidP="00A77BA8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A77BA8" w:rsidRDefault="00A77BA8" w:rsidP="00A77BA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A77BA8" w:rsidRDefault="00A77BA8" w:rsidP="00A77BA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A77BA8" w:rsidRDefault="00A77BA8" w:rsidP="00A77BA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222BD9">
        <w:rPr>
          <w:rFonts w:ascii="Times New Roman" w:eastAsia="Times New Roman" w:hAnsi="Times New Roman" w:cs="Times New Roman"/>
          <w:b/>
          <w:sz w:val="24"/>
          <w:szCs w:val="24"/>
        </w:rPr>
        <w:t>13.06.2018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 Совхоз Чкаловский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222BD9">
        <w:rPr>
          <w:rFonts w:ascii="Times New Roman" w:eastAsia="Times New Roman" w:hAnsi="Times New Roman" w:cs="Times New Roman"/>
          <w:b/>
          <w:sz w:val="24"/>
          <w:szCs w:val="24"/>
        </w:rPr>
        <w:t>154</w:t>
      </w:r>
    </w:p>
    <w:p w:rsidR="00A77BA8" w:rsidRDefault="00A77BA8" w:rsidP="00A77BA8">
      <w:pPr>
        <w:rPr>
          <w:rFonts w:ascii="Times New Roman" w:eastAsia="Times New Roman" w:hAnsi="Times New Roman" w:cs="Times New Roman"/>
          <w:b/>
        </w:rPr>
      </w:pPr>
    </w:p>
    <w:p w:rsidR="00A77BA8" w:rsidRDefault="00A77BA8" w:rsidP="00A77BA8">
      <w:pPr>
        <w:spacing w:after="0"/>
        <w:rPr>
          <w:rFonts w:ascii="Times New Roman" w:eastAsia="Times New Roman" w:hAnsi="Times New Roman" w:cs="Times New Roman"/>
          <w:b/>
        </w:rPr>
      </w:pPr>
    </w:p>
    <w:p w:rsidR="00A77BA8" w:rsidRDefault="00A77BA8" w:rsidP="00A77BA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«Об утверждении Порядка ведения перечня</w:t>
      </w:r>
    </w:p>
    <w:p w:rsidR="00A77BA8" w:rsidRDefault="00A77BA8" w:rsidP="00A77BA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видов муниципального контроля и органов</w:t>
      </w:r>
    </w:p>
    <w:p w:rsidR="00A77BA8" w:rsidRDefault="00A77BA8" w:rsidP="00A77BA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местного самоуправления, уполномоченных </w:t>
      </w:r>
    </w:p>
    <w:p w:rsidR="00A77BA8" w:rsidRDefault="00A77BA8" w:rsidP="00A77BA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их осуществление, на территории муниципального образования</w:t>
      </w:r>
    </w:p>
    <w:p w:rsidR="00A77BA8" w:rsidRDefault="00A77BA8" w:rsidP="00222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«Село Совхоз Чкаловский»</w:t>
      </w:r>
    </w:p>
    <w:p w:rsidR="00A77BA8" w:rsidRDefault="00A77BA8" w:rsidP="00A77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BA8" w:rsidRDefault="00A77BA8" w:rsidP="00A77B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Руководствуясь 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сельское поселение «Село Совхоз Чкаловский», Сельская Дума сельского поселения «Село Совхоз Чкаловский» </w:t>
      </w:r>
    </w:p>
    <w:p w:rsidR="00A77BA8" w:rsidRDefault="00A77BA8" w:rsidP="00A77B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A77BA8" w:rsidRDefault="00A77BA8" w:rsidP="00A77B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BA8" w:rsidRDefault="00A77BA8" w:rsidP="00A77BA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«Село Совхоз Чкаловский», (далее – Порядок) (приложение № 1).</w:t>
      </w:r>
    </w:p>
    <w:p w:rsidR="00A77BA8" w:rsidRDefault="00A77BA8" w:rsidP="00A77BA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форму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«Село Совхоз Чкаловский» (далее – Перечень) (приложение № 2).</w:t>
      </w:r>
    </w:p>
    <w:p w:rsidR="00A77BA8" w:rsidRDefault="00A77BA8" w:rsidP="00A77BA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администрацию муниципального образования «Село Совхоз Чкаловский» в лице главы администрации, уполномоченным органом по ведению Перечня (далее – уполномоченный орган).</w:t>
      </w:r>
    </w:p>
    <w:p w:rsidR="00A77BA8" w:rsidRDefault="00A77BA8" w:rsidP="00A77BA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A77BA8" w:rsidRDefault="00A77BA8" w:rsidP="00A77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BA8" w:rsidRDefault="00A77BA8" w:rsidP="00A77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BA8" w:rsidRDefault="00A77BA8" w:rsidP="00A77B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МО СП «Село Совхоз Чкаловский»                                             В.Л. Мусина</w:t>
      </w:r>
    </w:p>
    <w:p w:rsidR="00A77BA8" w:rsidRDefault="00A77BA8" w:rsidP="00A77BA8">
      <w:pPr>
        <w:spacing w:after="0"/>
        <w:jc w:val="center"/>
        <w:rPr>
          <w:rFonts w:ascii="Times New Roman" w:hAnsi="Times New Roman" w:cs="Times New Roman"/>
        </w:rPr>
      </w:pPr>
    </w:p>
    <w:p w:rsidR="00A77BA8" w:rsidRDefault="00A77BA8" w:rsidP="00A77B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 к Решению сельской думы</w:t>
      </w:r>
    </w:p>
    <w:p w:rsidR="00A77BA8" w:rsidRDefault="00A77BA8" w:rsidP="00A77BA8">
      <w:pPr>
        <w:tabs>
          <w:tab w:val="left" w:pos="557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сельского поселения «Село Совхоз </w:t>
      </w:r>
    </w:p>
    <w:p w:rsidR="00A77BA8" w:rsidRDefault="00A77BA8" w:rsidP="00A77BA8">
      <w:pPr>
        <w:tabs>
          <w:tab w:val="left" w:pos="557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Чкаловский»  от  </w:t>
      </w:r>
      <w:r w:rsidR="00222BD9">
        <w:rPr>
          <w:rFonts w:ascii="Times New Roman" w:eastAsia="Times New Roman" w:hAnsi="Times New Roman" w:cs="Times New Roman"/>
          <w:sz w:val="20"/>
          <w:szCs w:val="20"/>
        </w:rPr>
        <w:t>13.06.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2018 года № </w:t>
      </w:r>
      <w:r w:rsidR="00222BD9">
        <w:rPr>
          <w:rFonts w:ascii="Times New Roman" w:eastAsia="Times New Roman" w:hAnsi="Times New Roman" w:cs="Times New Roman"/>
          <w:sz w:val="20"/>
          <w:szCs w:val="20"/>
        </w:rPr>
        <w:t>154</w:t>
      </w:r>
    </w:p>
    <w:p w:rsidR="00A77BA8" w:rsidRDefault="00A77BA8" w:rsidP="00A77BA8">
      <w:pPr>
        <w:tabs>
          <w:tab w:val="left" w:pos="557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77BA8" w:rsidRDefault="00A77BA8" w:rsidP="00A77BA8">
      <w:pPr>
        <w:tabs>
          <w:tab w:val="left" w:pos="5577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77BA8" w:rsidRDefault="00A77BA8" w:rsidP="00A77B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:rsidR="00A77BA8" w:rsidRDefault="00A77BA8" w:rsidP="00A77B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ведения перечня видов муниципального контроля и органов местного</w:t>
      </w:r>
    </w:p>
    <w:p w:rsidR="00A77BA8" w:rsidRDefault="00A77BA8" w:rsidP="00A77B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самоуправления, уполномоченных на их осуществление,</w:t>
      </w:r>
    </w:p>
    <w:p w:rsidR="00A77BA8" w:rsidRDefault="00A77BA8" w:rsidP="00A77B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муниципального образования  «Село Совхоз Чкаловский»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1. Настоящий Порядок  устанавливает процедуру 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 «Село Совхоз Чкаловский»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 xml:space="preserve">2. Перечень формируется и ведется уполномоченным органом по форме, согласно Приложению  №2 к решению. 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 xml:space="preserve">3. Перечень представляет собой  систематизированный перечень сведений, в который включаются: 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1) наименование вида муниципального контроля;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2) наименование органа местного самоуправления, уполномоченного на осуществление соответствующего вида муниципального контроля (с  указанием наименования структурного подразделения органа местного самоуправления, наделенного соответствующими полномочиями, (далее – структурное подразделение);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3) основания осуществления муниципального контроля (реквизиты нормативных правовых актов Российской Федерации, регулирующих соответствующий вид муниципального контроля);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 xml:space="preserve"> 4) реквизиты муниципальных правовых актов муниципального образования «Село Совхоз Чкаловский» регулирующих порядок осуществления соответствующего вида муниципального контроля.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 xml:space="preserve">4. Структурное подразделение органа местного самоуправления, наделенное полномочиями по осуществлению соответствующего вида  муниципального контроля, определяет ответственное должностное лицо для предоставления в уполномоченный орган сведений, указанных в пункте 3 настоящего Порядка. 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5. Ведение Перечня включает в себя следующие процедуры: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1) включение сведений в Перечень;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2) внесение изменений в Перечень, в том числе исключение из него сведений.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6. Основанием для включения сведений в Перечень является принятие муниципального нормативного правового акта, наделяющего орган местного самоуправления (его структурное подразделение) полномочиями по осуществлению муниципального контроля в соответствующе сфере деятельности.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7. Основанием для внесения  изменений в Перечень является принятие муниципального нормативного правового акта, вносящего изменения в сведения, содержащиеся в Перечне.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lastRenderedPageBreak/>
        <w:t>8. Сведения, указанные в пункте 3 настоящего Порядка, предоставляются в уполномоченный орган в течение 10 рабочих дней со дня вступления в силу настоящего Порядка, в последующем  -  в течение 10 рабочих дней со дня вступления в силу муниципального нормативного правового акта, устанавливающего (отменяющего, изменяющего) вид  муниципального контроля, орган местного самоуправления (его структурного подразделения).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9.Формирование Перечня и внесение в него изменений осуществляется в течение 15 рабочих дней со дня предоставления структурным подразделением сведений в уполномоченный орган.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10. Перечень и вносимые в него изменения утверждаются постановлением   администрации муниципального образования  «Село Совхоз Чкаловский».</w:t>
      </w:r>
    </w:p>
    <w:p w:rsidR="00A77BA8" w:rsidRDefault="00A77BA8" w:rsidP="00A77BA8">
      <w:pPr>
        <w:pStyle w:val="a3"/>
        <w:spacing w:before="225" w:beforeAutospacing="0" w:after="225" w:afterAutospacing="0"/>
        <w:jc w:val="both"/>
      </w:pPr>
      <w:r>
        <w:t>11. Сведения, включаемые в Перечень, являются общедоступными. Уполномоченный орган обеспечивает размещение Перечня и его актуализацию на официальном сайте муниципального образования «Село Совхоз Чкаловский» в  информационно-телекоммуникационной сети «Интернет» в течение 10 рабочих дней со дня официального опубликования (обнародования) постановления администрации муниципального образования «Село Совхоз Чкаловский» об утверждении Перечня или о внесении в него изменений.</w:t>
      </w:r>
    </w:p>
    <w:p w:rsidR="00A77BA8" w:rsidRDefault="00A77BA8" w:rsidP="00A77B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2 к Решению сельской думы</w:t>
      </w:r>
    </w:p>
    <w:p w:rsidR="00A77BA8" w:rsidRDefault="00A77BA8" w:rsidP="00A77BA8">
      <w:pPr>
        <w:tabs>
          <w:tab w:val="left" w:pos="557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сельского поселения «Село Совхоз </w:t>
      </w:r>
    </w:p>
    <w:p w:rsidR="00A77BA8" w:rsidRDefault="00A77BA8" w:rsidP="00A77BA8">
      <w:pPr>
        <w:tabs>
          <w:tab w:val="left" w:pos="557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Чкаловский»  от  ______2018 года № ____</w:t>
      </w:r>
    </w:p>
    <w:p w:rsidR="00A77BA8" w:rsidRDefault="00A77BA8" w:rsidP="00A77BA8">
      <w:pPr>
        <w:pStyle w:val="a3"/>
        <w:spacing w:before="225" w:beforeAutospacing="0" w:after="225" w:afterAutospacing="0"/>
        <w:jc w:val="right"/>
      </w:pPr>
    </w:p>
    <w:p w:rsidR="00A77BA8" w:rsidRDefault="00A77BA8" w:rsidP="00A77BA8">
      <w:pPr>
        <w:pStyle w:val="3"/>
        <w:spacing w:before="225" w:beforeAutospacing="0" w:after="225" w:afterAutospacing="0"/>
        <w:jc w:val="center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ПЕРЕЧЕНЬ</w:t>
      </w:r>
    </w:p>
    <w:p w:rsidR="00A77BA8" w:rsidRDefault="00A77BA8" w:rsidP="00A77BA8">
      <w:pPr>
        <w:pStyle w:val="a3"/>
        <w:spacing w:before="225" w:beforeAutospacing="0" w:after="225" w:afterAutospacing="0"/>
        <w:jc w:val="center"/>
      </w:pPr>
      <w: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«Село Совхоз Чкаловский» </w:t>
      </w:r>
    </w:p>
    <w:tbl>
      <w:tblPr>
        <w:tblW w:w="9865" w:type="dxa"/>
        <w:jc w:val="center"/>
        <w:tblCellMar>
          <w:left w:w="0" w:type="dxa"/>
          <w:right w:w="0" w:type="dxa"/>
        </w:tblCellMar>
        <w:tblLook w:val="04A0"/>
      </w:tblPr>
      <w:tblGrid>
        <w:gridCol w:w="787"/>
        <w:gridCol w:w="1988"/>
        <w:gridCol w:w="2520"/>
        <w:gridCol w:w="2285"/>
        <w:gridCol w:w="2285"/>
      </w:tblGrid>
      <w:tr w:rsidR="00A77BA8" w:rsidTr="00A77BA8">
        <w:trPr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BA8" w:rsidRDefault="00A77BA8">
            <w:pPr>
              <w:pStyle w:val="a3"/>
              <w:spacing w:before="225" w:beforeAutospacing="0" w:after="225" w:afterAutospacing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BA8" w:rsidRDefault="00A77BA8">
            <w:pPr>
              <w:pStyle w:val="a3"/>
              <w:spacing w:before="225" w:beforeAutospacing="0" w:after="225" w:afterAutospacing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вида муниципального контроля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BA8" w:rsidRDefault="00A77BA8">
            <w:pPr>
              <w:pStyle w:val="a3"/>
              <w:spacing w:before="225" w:beforeAutospacing="0" w:after="225" w:afterAutospacing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органа местного самоуправления,   уполномоченного на осуществление соответствующего вида муниципального контроля (с указанием  наименования структурного подразделения органа местного самоуправления, наделенного соответствующими полномочиями)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BA8" w:rsidRDefault="00A77BA8">
            <w:pPr>
              <w:pStyle w:val="a3"/>
              <w:spacing w:before="225" w:beforeAutospacing="0" w:after="225" w:afterAutospacing="0" w:line="276" w:lineRule="auto"/>
              <w:rPr>
                <w:sz w:val="18"/>
                <w:szCs w:val="18"/>
              </w:rPr>
            </w:pPr>
            <w:r>
              <w:t> </w:t>
            </w:r>
            <w:r>
              <w:rPr>
                <w:sz w:val="18"/>
                <w:szCs w:val="18"/>
              </w:rPr>
              <w:t>Основания осуществления муниципального контроля (реквизиты нормативных правовых актов РФ, регулирующих соответствующий вид муниципального контроля.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BA8" w:rsidRDefault="00A77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BA8" w:rsidRDefault="00A77BA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муниципальных правовых актов муниципального образования «Село Совхоз Чкаловский», регулирующих порядок осуществления соответствующего  вида муниципального контроля</w:t>
            </w:r>
            <w:r>
              <w:rPr>
                <w:sz w:val="18"/>
                <w:szCs w:val="18"/>
              </w:rPr>
              <w:t>.</w:t>
            </w:r>
          </w:p>
        </w:tc>
      </w:tr>
      <w:tr w:rsidR="00A77BA8" w:rsidTr="00A77BA8">
        <w:trPr>
          <w:trHeight w:val="221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BA8" w:rsidRDefault="00A77BA8">
            <w:pPr>
              <w:pStyle w:val="a3"/>
              <w:spacing w:before="225" w:beforeAutospacing="0" w:after="225" w:afterAutospacing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BA8" w:rsidRDefault="00A77BA8">
            <w:pPr>
              <w:pStyle w:val="a3"/>
              <w:spacing w:before="225" w:beforeAutospacing="0" w:after="225" w:afterAutospacing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                    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BA8" w:rsidRDefault="00A77BA8">
            <w:pPr>
              <w:pStyle w:val="a3"/>
              <w:spacing w:before="225" w:beforeAutospacing="0" w:after="225" w:afterAutospacing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3 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BA8" w:rsidRDefault="00A77BA8">
            <w:pPr>
              <w:pStyle w:val="a3"/>
              <w:spacing w:before="225" w:beforeAutospacing="0" w:after="225" w:afterAutospacing="0" w:line="276" w:lineRule="auto"/>
              <w:ind w:right="-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                       4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BA8" w:rsidRDefault="00A77BA8">
            <w:pPr>
              <w:pStyle w:val="a3"/>
              <w:spacing w:before="225" w:beforeAutospacing="0" w:after="225" w:afterAutospacing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5</w:t>
            </w:r>
          </w:p>
        </w:tc>
      </w:tr>
    </w:tbl>
    <w:p w:rsidR="00A77BA8" w:rsidRDefault="00A77BA8" w:rsidP="00A77BA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br/>
        <w:t xml:space="preserve">к проекту решения Сельской думы сельского поселения «Село Совхоз Чкаловский» «Об утверждении Порядка ведения перечня видов муниципального контроля и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уполномоченных на их осуществление, на территории муниципального образования «Село Совхоз Чкаловский», Калужской области</w:t>
      </w:r>
    </w:p>
    <w:p w:rsidR="00A77BA8" w:rsidRDefault="00A77BA8" w:rsidP="00A77BA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BA8" w:rsidRDefault="00A77BA8" w:rsidP="00A77BA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п.п.1 ч.2  ст. 6  Федерального 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к полномочиям органов местного самоуправления, осуществляющих муниципальный контроль, относятся:</w:t>
      </w:r>
    </w:p>
    <w:p w:rsidR="00A77BA8" w:rsidRDefault="00A77BA8" w:rsidP="00A77BA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образования. </w:t>
      </w:r>
    </w:p>
    <w:p w:rsidR="00A77BA8" w:rsidRDefault="00A77BA8" w:rsidP="00A77BA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разработан в целях реализации названного положения Федерального закона. </w:t>
      </w:r>
    </w:p>
    <w:p w:rsidR="00A77BA8" w:rsidRDefault="00A77BA8" w:rsidP="00A77BA8">
      <w:pPr>
        <w:pStyle w:val="Bodytext21"/>
        <w:shd w:val="clear" w:color="auto" w:fill="auto"/>
        <w:spacing w:before="0"/>
        <w:ind w:right="53" w:firstLine="700"/>
        <w:rPr>
          <w:sz w:val="24"/>
          <w:szCs w:val="24"/>
        </w:rPr>
      </w:pPr>
    </w:p>
    <w:p w:rsidR="00A77BA8" w:rsidRDefault="00A77BA8" w:rsidP="00A77BA8">
      <w:pPr>
        <w:pStyle w:val="Bodytext21"/>
        <w:shd w:val="clear" w:color="auto" w:fill="auto"/>
        <w:spacing w:before="0"/>
        <w:ind w:right="53" w:firstLine="700"/>
        <w:rPr>
          <w:sz w:val="24"/>
          <w:szCs w:val="24"/>
        </w:rPr>
      </w:pPr>
      <w:r>
        <w:rPr>
          <w:sz w:val="24"/>
          <w:szCs w:val="24"/>
        </w:rPr>
        <w:t xml:space="preserve">ФИНАНСОВО-ЭКОНОМИЧЕСКОЕ ОБОСНОВАНИЕ </w:t>
      </w:r>
    </w:p>
    <w:p w:rsidR="00A77BA8" w:rsidRDefault="00A77BA8" w:rsidP="00A77BA8">
      <w:pPr>
        <w:pStyle w:val="Bodytext21"/>
        <w:shd w:val="clear" w:color="auto" w:fill="auto"/>
        <w:spacing w:before="0"/>
        <w:ind w:right="53" w:firstLine="700"/>
        <w:rPr>
          <w:sz w:val="24"/>
          <w:szCs w:val="24"/>
        </w:rPr>
      </w:pPr>
      <w:r>
        <w:rPr>
          <w:sz w:val="24"/>
          <w:szCs w:val="24"/>
        </w:rPr>
        <w:t>к проекту решения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«Село Совхоз Чкаловский», Калужской области</w:t>
      </w:r>
    </w:p>
    <w:p w:rsidR="00A77BA8" w:rsidRDefault="00A77BA8" w:rsidP="00A77BA8">
      <w:pPr>
        <w:pStyle w:val="Bodytext20"/>
        <w:shd w:val="clear" w:color="auto" w:fill="auto"/>
        <w:spacing w:after="6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Принятие настоящего решения не потребует расходов местного бюджета.</w:t>
      </w:r>
    </w:p>
    <w:p w:rsidR="00A77BA8" w:rsidRDefault="00A77BA8" w:rsidP="00A77BA8">
      <w:pPr>
        <w:pStyle w:val="Bodytext20"/>
        <w:shd w:val="clear" w:color="auto" w:fill="auto"/>
        <w:spacing w:after="0" w:line="235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A77BA8" w:rsidRDefault="00A77BA8" w:rsidP="00A77BA8">
      <w:pPr>
        <w:pStyle w:val="Bodytext20"/>
        <w:shd w:val="clear" w:color="auto" w:fill="auto"/>
        <w:spacing w:after="171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 подлежащих признанию</w:t>
      </w:r>
      <w:r>
        <w:rPr>
          <w:rFonts w:ascii="Times New Roman" w:hAnsi="Times New Roman" w:cs="Times New Roman"/>
          <w:sz w:val="24"/>
          <w:szCs w:val="24"/>
        </w:rPr>
        <w:br/>
        <w:t>утратившими силу, приостановлению, изменению или принятию в связи с</w:t>
      </w:r>
      <w:r>
        <w:rPr>
          <w:rFonts w:ascii="Times New Roman" w:hAnsi="Times New Roman" w:cs="Times New Roman"/>
          <w:sz w:val="24"/>
          <w:szCs w:val="24"/>
        </w:rPr>
        <w:br/>
        <w:t>принятием решения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«Село Совхоз Чкаловский», Калужской области</w:t>
      </w:r>
    </w:p>
    <w:p w:rsidR="00A77BA8" w:rsidRDefault="00A77BA8" w:rsidP="00A77BA8">
      <w:pPr>
        <w:pStyle w:val="Bodytext20"/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</w:t>
      </w:r>
      <w:r>
        <w:rPr>
          <w:rStyle w:val="Bodytext2Italic"/>
          <w:rFonts w:ascii="Times New Roman" w:hAnsi="Times New Roman" w:cs="Times New Roman"/>
          <w:sz w:val="24"/>
          <w:szCs w:val="24"/>
        </w:rPr>
        <w:t>.</w:t>
      </w:r>
    </w:p>
    <w:p w:rsidR="00D554C4" w:rsidRDefault="00D554C4"/>
    <w:sectPr w:rsidR="00D554C4" w:rsidSect="00E4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19FA"/>
    <w:multiLevelType w:val="hybridMultilevel"/>
    <w:tmpl w:val="3AA2AE42"/>
    <w:lvl w:ilvl="0" w:tplc="2FEAA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86A"/>
    <w:rsid w:val="00222BD9"/>
    <w:rsid w:val="00A77BA8"/>
    <w:rsid w:val="00D554C4"/>
    <w:rsid w:val="00E409AE"/>
    <w:rsid w:val="00E6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A8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A77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7B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A7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7BA8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A77BA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7BA8"/>
    <w:pPr>
      <w:widowControl w:val="0"/>
      <w:shd w:val="clear" w:color="auto" w:fill="FFFFFF"/>
      <w:spacing w:after="420" w:line="240" w:lineRule="atLeast"/>
      <w:jc w:val="right"/>
    </w:pPr>
    <w:rPr>
      <w:rFonts w:eastAsiaTheme="minorHAnsi"/>
      <w:sz w:val="28"/>
      <w:szCs w:val="28"/>
      <w:lang w:eastAsia="en-US"/>
    </w:rPr>
  </w:style>
  <w:style w:type="paragraph" w:customStyle="1" w:styleId="Bodytext21">
    <w:name w:val="Body text (2)1"/>
    <w:basedOn w:val="a"/>
    <w:rsid w:val="00A77BA8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eastAsia="Tahoma" w:hAnsi="Times New Roman" w:cs="Times New Roman"/>
      <w:color w:val="000000"/>
      <w:sz w:val="28"/>
      <w:szCs w:val="28"/>
    </w:rPr>
  </w:style>
  <w:style w:type="character" w:customStyle="1" w:styleId="Bodytext2Italic">
    <w:name w:val="Body text (2) + Italic"/>
    <w:basedOn w:val="Bodytext2"/>
    <w:rsid w:val="00A77BA8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A8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A77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7B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A7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7BA8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A77BA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7BA8"/>
    <w:pPr>
      <w:widowControl w:val="0"/>
      <w:shd w:val="clear" w:color="auto" w:fill="FFFFFF"/>
      <w:spacing w:after="420" w:line="240" w:lineRule="atLeast"/>
      <w:jc w:val="right"/>
    </w:pPr>
    <w:rPr>
      <w:rFonts w:eastAsiaTheme="minorHAnsi"/>
      <w:sz w:val="28"/>
      <w:szCs w:val="28"/>
      <w:lang w:eastAsia="en-US"/>
    </w:rPr>
  </w:style>
  <w:style w:type="paragraph" w:customStyle="1" w:styleId="Bodytext21">
    <w:name w:val="Body text (2)1"/>
    <w:basedOn w:val="a"/>
    <w:rsid w:val="00A77BA8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eastAsia="Tahoma" w:hAnsi="Times New Roman" w:cs="Times New Roman"/>
      <w:color w:val="000000"/>
      <w:sz w:val="28"/>
      <w:szCs w:val="28"/>
    </w:rPr>
  </w:style>
  <w:style w:type="character" w:customStyle="1" w:styleId="Bodytext2Italic">
    <w:name w:val="Body text (2) + Italic"/>
    <w:basedOn w:val="Bodytext2"/>
    <w:rsid w:val="00A77BA8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2018-06-07T08:48:00Z</dcterms:created>
  <dcterms:modified xsi:type="dcterms:W3CDTF">2018-06-14T06:14:00Z</dcterms:modified>
</cp:coreProperties>
</file>