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C7" w:rsidRDefault="005929C7" w:rsidP="005929C7">
      <w:pPr>
        <w:spacing w:after="0" w:line="0" w:lineRule="atLeast"/>
        <w:ind w:right="32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>ЕЛЬСКАЯ  ДУМА</w:t>
      </w:r>
      <w:proofErr w:type="gramEnd"/>
    </w:p>
    <w:p w:rsidR="005929C7" w:rsidRDefault="005929C7" w:rsidP="005929C7">
      <w:pPr>
        <w:spacing w:after="0" w:line="0" w:lineRule="atLeast"/>
        <w:ind w:right="3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5929C7" w:rsidRDefault="005929C7" w:rsidP="005929C7">
      <w:pPr>
        <w:spacing w:after="0" w:line="0" w:lineRule="atLeast"/>
        <w:ind w:right="3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Сельское поселение  «Село Дворцы»</w:t>
      </w:r>
    </w:p>
    <w:p w:rsidR="005929C7" w:rsidRDefault="005929C7" w:rsidP="005929C7">
      <w:pPr>
        <w:spacing w:after="0" w:line="0" w:lineRule="atLeast"/>
        <w:ind w:right="3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ДЗЕРЖИНСКИЙ РАЙОН  КАЛУЖСКАЯ ОБЛАСТЬ</w:t>
      </w:r>
    </w:p>
    <w:p w:rsidR="005929C7" w:rsidRDefault="005929C7" w:rsidP="005929C7">
      <w:pPr>
        <w:pStyle w:val="2"/>
        <w:spacing w:line="0" w:lineRule="atLeast"/>
        <w:ind w:right="326"/>
      </w:pPr>
    </w:p>
    <w:p w:rsidR="005929C7" w:rsidRDefault="005929C7" w:rsidP="005929C7"/>
    <w:p w:rsidR="005929C7" w:rsidRDefault="005929C7" w:rsidP="005929C7">
      <w:pPr>
        <w:pStyle w:val="2"/>
        <w:spacing w:line="0" w:lineRule="atLeast"/>
        <w:ind w:right="326"/>
      </w:pPr>
      <w:proofErr w:type="gramStart"/>
      <w:r>
        <w:t>Р</w:t>
      </w:r>
      <w:proofErr w:type="gramEnd"/>
      <w:r>
        <w:t xml:space="preserve"> Е Ш Е Н И Е</w:t>
      </w:r>
    </w:p>
    <w:p w:rsidR="005929C7" w:rsidRDefault="005929C7" w:rsidP="005929C7"/>
    <w:p w:rsidR="005929C7" w:rsidRDefault="005929C7" w:rsidP="005929C7">
      <w:pPr>
        <w:spacing w:after="0" w:line="0" w:lineRule="atLeast"/>
        <w:ind w:right="3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  04.05.2015 г.                                                                                                             № 295</w:t>
      </w:r>
    </w:p>
    <w:p w:rsidR="005929C7" w:rsidRDefault="005929C7" w:rsidP="005929C7">
      <w:pPr>
        <w:spacing w:after="0" w:line="0" w:lineRule="atLeast"/>
        <w:ind w:right="326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pStyle w:val="a4"/>
        <w:spacing w:after="0" w:line="0" w:lineRule="atLeast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 внесении изменений и дополнений</w:t>
      </w:r>
    </w:p>
    <w:p w:rsidR="005929C7" w:rsidRDefault="005929C7" w:rsidP="005929C7">
      <w:pPr>
        <w:pStyle w:val="a4"/>
        <w:spacing w:after="0" w:line="0" w:lineRule="atLeast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 Устав муниципального образования </w:t>
      </w:r>
    </w:p>
    <w:p w:rsidR="005929C7" w:rsidRDefault="005929C7" w:rsidP="005929C7">
      <w:pPr>
        <w:pStyle w:val="a4"/>
        <w:spacing w:after="0" w:line="0" w:lineRule="atLeast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сельское поселение «Село Дворцы»</w:t>
      </w:r>
    </w:p>
    <w:p w:rsidR="005929C7" w:rsidRDefault="005929C7" w:rsidP="005929C7">
      <w:pPr>
        <w:pStyle w:val="a4"/>
        <w:spacing w:after="0" w:line="0" w:lineRule="atLeast"/>
        <w:ind w:left="0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Федеральный закон закона  «Об общих принципах организации местного самоуправления в Российской Федерации» от 06 октября 2003 года ФЗ-131», 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Уставом муниципального образования сельского поселения «Село Дворцы», «Положением  о проведении публичных слушаний МО СП «Село Дворцы», утвержденным Решением Сельской Думы от 30.09.2005 г., Сельская Дума муниципального образования сельского поселения «Село Дворцы»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рассмотрев замечания и предложения депутатов, жителей сельского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поселения, а также рекомендации публичных слушаний, прошедших  06.12.2014 года </w:t>
      </w:r>
    </w:p>
    <w:p w:rsidR="005929C7" w:rsidRDefault="005929C7" w:rsidP="005929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Сельская Дума  сельского поселения «Село Дворцы»</w:t>
      </w:r>
    </w:p>
    <w:p w:rsidR="005929C7" w:rsidRDefault="005929C7" w:rsidP="005929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РЕШИЛА:</w:t>
      </w:r>
    </w:p>
    <w:p w:rsidR="005929C7" w:rsidRDefault="005929C7" w:rsidP="005929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приведения Устава муниципального образования сельское поселение «Село Дворцы» в соответствие с Федеральным законом от 27.05.2014 г № 136-ФЗ «О внесении изменений в статью 26.3 и Федерального закона  «Об общих принципах организации местного самоуправления в Российской Федерации» от 06 октября 2003 года ФЗ-131», внести изменения согласно приложению.</w:t>
      </w:r>
    </w:p>
    <w:p w:rsidR="005929C7" w:rsidRDefault="005929C7" w:rsidP="005929C7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Отменить решение сельской думы сельского поселения «Село Дворцы»  № 279 от 26.02.2015 г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</w:rPr>
        <w:t>Об отмене решения № 270 от 19.12.2014 г.  «Об утверждении изменений и дополнений в Устав муниципального образования сельское поселение «Село Дворцы» и «Об утверждении изменений и дополнений в Устав муниципального образования сельское поселение «Село Дворцы».</w:t>
      </w:r>
    </w:p>
    <w:p w:rsidR="005929C7" w:rsidRDefault="005929C7" w:rsidP="005929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Направить изменения в Устав муниципального образования сельское поселение «Село Дворцы» для регистрации в Управление Министерства юстиции Российской Федерации по Калужской области.</w:t>
      </w:r>
    </w:p>
    <w:p w:rsidR="005929C7" w:rsidRDefault="005929C7" w:rsidP="005929C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решение вступает в силу после государственной регистрации и официального опубликования (обнародования).  Положения  части 1 статьи 8 Устава,  применяются к правоотношениям, возникшим с 01.01.2015 г.</w:t>
      </w:r>
    </w:p>
    <w:p w:rsidR="005929C7" w:rsidRDefault="005929C7" w:rsidP="005929C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929C7" w:rsidRDefault="005929C7" w:rsidP="005929C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929C7" w:rsidRDefault="005929C7" w:rsidP="005929C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929C7" w:rsidRDefault="005929C7" w:rsidP="005929C7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929C7" w:rsidRDefault="005929C7" w:rsidP="005929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29C7" w:rsidRDefault="005929C7" w:rsidP="00592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5929C7" w:rsidRDefault="005929C7" w:rsidP="00592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сельского поселения «Село Дворцы»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В.В.Сущенко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5929C7" w:rsidRDefault="005929C7" w:rsidP="00592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</w:rPr>
        <w:t>Приложение № 1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Сельской Думы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сельское поселение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«Село Дворцы»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Дзержинский район 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Калужская область 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04.05.2015г. № 295.</w:t>
      </w:r>
    </w:p>
    <w:p w:rsidR="005929C7" w:rsidRDefault="005929C7" w:rsidP="005929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929C7" w:rsidRDefault="005929C7" w:rsidP="005929C7">
      <w:pPr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Устав муниципального образования сельское поселение «Село Дворцы», принятого решением Сельской Думы от 14 ноября 2005 года № 13 следующие изменения:</w:t>
      </w:r>
    </w:p>
    <w:p w:rsidR="005929C7" w:rsidRDefault="005929C7" w:rsidP="005929C7">
      <w:pPr>
        <w:pStyle w:val="a4"/>
        <w:numPr>
          <w:ilvl w:val="0"/>
          <w:numId w:val="2"/>
        </w:numPr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1 </w:t>
      </w:r>
      <w:r>
        <w:rPr>
          <w:rFonts w:ascii="Times New Roman" w:hAnsi="Times New Roman"/>
          <w:b/>
          <w:sz w:val="28"/>
          <w:szCs w:val="28"/>
        </w:rPr>
        <w:t>статьи 6</w:t>
      </w:r>
      <w:r>
        <w:rPr>
          <w:rFonts w:ascii="Times New Roman" w:hAnsi="Times New Roman"/>
          <w:sz w:val="28"/>
          <w:szCs w:val="28"/>
        </w:rPr>
        <w:t xml:space="preserve">  Устава после слов «населением непосредственно и» дополнить словом «(или)».</w:t>
      </w:r>
    </w:p>
    <w:p w:rsidR="005929C7" w:rsidRDefault="005929C7" w:rsidP="005929C7">
      <w:pPr>
        <w:pStyle w:val="a4"/>
        <w:adjustRightInd w:val="0"/>
        <w:spacing w:line="360" w:lineRule="auto"/>
        <w:ind w:left="1350" w:hanging="7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8 изложить в следующей редакции: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</w:t>
      </w:r>
      <w:r>
        <w:rPr>
          <w:rFonts w:ascii="Times New Roman" w:eastAsia="Calibri" w:hAnsi="Times New Roman"/>
          <w:b/>
          <w:sz w:val="28"/>
          <w:szCs w:val="28"/>
        </w:rPr>
        <w:t>Статья 8.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Вопросы местного значения сельского поселения».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К вопросам местного значения сельского поселения относятся: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его исполнением, составление и утверждение отчета об исполнении бюджета поселения;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установление, изменение и отмена местных налогов и сборов поселения;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обеспечение первичных мер пожарной безопасности в границах населенных пунктов поселения;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6) создание условий для организации досуга и обеспечения жителей поселения услугами организаций культуры;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формирование архивных фондов поселения;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утверждение правил благоустройства территории поселения, </w:t>
      </w:r>
      <w:proofErr w:type="gramStart"/>
      <w:r>
        <w:rPr>
          <w:rFonts w:ascii="Times New Roman" w:hAnsi="Times New Roman"/>
          <w:sz w:val="28"/>
          <w:szCs w:val="28"/>
        </w:rPr>
        <w:t>устанавливающих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12) организация и осуществление мероприятий по работе с детьми и молодежью в поселении;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оказание поддержки гражданам и их объединениям, участвующим в охране общественного порядка, создание условий деятельности народных дружин.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>Статья 8.1</w:t>
      </w:r>
      <w:r>
        <w:rPr>
          <w:rFonts w:ascii="Times New Roman" w:hAnsi="Times New Roman"/>
          <w:sz w:val="28"/>
          <w:szCs w:val="28"/>
        </w:rPr>
        <w:t xml:space="preserve"> Устава: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пункт 5 части 1 признать утратившим силу;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часть 1 дополнить пунктами 10, 11 следующего содержания: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«10) оказание поддержки общественным наблюдательным комиссиям, осуществляющим общественный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</w:t>
      </w:r>
      <w:r w:rsidRPr="00681BE9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681BE9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24 ноября 1995 года N 181-ФЗ "О социальной защите инвалидов в Российской Федерации».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абзаце 2 части 2 </w:t>
      </w:r>
      <w:r>
        <w:rPr>
          <w:rFonts w:ascii="Times New Roman" w:hAnsi="Times New Roman"/>
          <w:b/>
          <w:sz w:val="28"/>
          <w:szCs w:val="28"/>
        </w:rPr>
        <w:t>статьи 11</w:t>
      </w:r>
      <w:r>
        <w:rPr>
          <w:rFonts w:ascii="Times New Roman" w:hAnsi="Times New Roman"/>
          <w:sz w:val="28"/>
          <w:szCs w:val="28"/>
        </w:rPr>
        <w:t xml:space="preserve"> Устава слова «второе воскресенье марта» заменить словами «второе воскресенье сентября».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Пункт 3 части 3 </w:t>
      </w:r>
      <w:r>
        <w:rPr>
          <w:rFonts w:ascii="Times New Roman" w:hAnsi="Times New Roman"/>
          <w:b/>
          <w:sz w:val="28"/>
          <w:szCs w:val="28"/>
        </w:rPr>
        <w:t>статьи 17</w:t>
      </w:r>
      <w:r>
        <w:rPr>
          <w:rFonts w:ascii="Times New Roman" w:hAnsi="Times New Roman"/>
          <w:sz w:val="28"/>
          <w:szCs w:val="28"/>
        </w:rPr>
        <w:t xml:space="preserve"> Устава после слов «и проекты межевания те</w:t>
      </w:r>
      <w:r w:rsidR="00681BE9">
        <w:rPr>
          <w:rFonts w:ascii="Times New Roman" w:hAnsi="Times New Roman"/>
          <w:sz w:val="28"/>
          <w:szCs w:val="28"/>
        </w:rPr>
        <w:t xml:space="preserve">рриторий» дополнить словами «за </w:t>
      </w:r>
      <w:r>
        <w:rPr>
          <w:rFonts w:ascii="Times New Roman" w:hAnsi="Times New Roman"/>
          <w:sz w:val="28"/>
          <w:szCs w:val="28"/>
        </w:rPr>
        <w:t>исключением случаев, предусмотренных Градостроительны</w:t>
      </w:r>
      <w:r w:rsidR="00681BE9">
        <w:rPr>
          <w:rFonts w:ascii="Times New Roman" w:hAnsi="Times New Roman"/>
          <w:sz w:val="28"/>
          <w:szCs w:val="28"/>
        </w:rPr>
        <w:t xml:space="preserve">м кодексом Российской федерации, </w:t>
      </w:r>
      <w:r>
        <w:rPr>
          <w:rFonts w:ascii="Times New Roman" w:hAnsi="Times New Roman"/>
          <w:sz w:val="28"/>
          <w:szCs w:val="28"/>
        </w:rPr>
        <w:t>проекты правил благоустройства территорий».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части 7 </w:t>
      </w:r>
      <w:r>
        <w:rPr>
          <w:rFonts w:ascii="Times New Roman" w:hAnsi="Times New Roman"/>
          <w:b/>
          <w:sz w:val="28"/>
          <w:szCs w:val="28"/>
        </w:rPr>
        <w:t>статьи 18</w:t>
      </w:r>
      <w:r>
        <w:rPr>
          <w:rFonts w:ascii="Times New Roman" w:hAnsi="Times New Roman"/>
          <w:sz w:val="28"/>
          <w:szCs w:val="28"/>
        </w:rPr>
        <w:t xml:space="preserve"> Устава слова «не менее половины» заменить словами «не менее одной трети».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В части 5 </w:t>
      </w:r>
      <w:r>
        <w:rPr>
          <w:rFonts w:ascii="Times New Roman" w:hAnsi="Times New Roman"/>
          <w:b/>
          <w:sz w:val="28"/>
          <w:szCs w:val="28"/>
        </w:rPr>
        <w:t>статьи 19</w:t>
      </w:r>
      <w:r>
        <w:rPr>
          <w:rFonts w:ascii="Times New Roman" w:hAnsi="Times New Roman"/>
          <w:sz w:val="28"/>
          <w:szCs w:val="28"/>
        </w:rPr>
        <w:t xml:space="preserve"> Устава слова «не менее половины» заменить словами «не менее одной трети».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b/>
          <w:sz w:val="28"/>
          <w:szCs w:val="28"/>
        </w:rPr>
        <w:t>Статья 22</w:t>
      </w:r>
      <w:r>
        <w:rPr>
          <w:rFonts w:ascii="Times New Roman" w:hAnsi="Times New Roman"/>
          <w:sz w:val="28"/>
          <w:szCs w:val="28"/>
        </w:rPr>
        <w:t xml:space="preserve"> Устава: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4 дополнить словами «за исключением случаев, предусмотренных настоящим Федеральным законом».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части 5 слова «Финансирование расходов на содержание» заменить словами «Финансовое обеспечение деятельности».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Пункт 6 части 1 </w:t>
      </w:r>
      <w:r>
        <w:rPr>
          <w:rFonts w:ascii="Times New Roman" w:hAnsi="Times New Roman"/>
          <w:b/>
          <w:sz w:val="28"/>
          <w:szCs w:val="28"/>
        </w:rPr>
        <w:t>статьи 25</w:t>
      </w:r>
      <w:r>
        <w:rPr>
          <w:rFonts w:ascii="Times New Roman" w:hAnsi="Times New Roman"/>
          <w:sz w:val="28"/>
          <w:szCs w:val="28"/>
        </w:rPr>
        <w:t xml:space="preserve"> Устава изложить в следующей редакции: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законами;»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Пункт 11 </w:t>
      </w:r>
      <w:r>
        <w:rPr>
          <w:rFonts w:ascii="Times New Roman" w:hAnsi="Times New Roman"/>
          <w:b/>
          <w:sz w:val="28"/>
          <w:szCs w:val="28"/>
        </w:rPr>
        <w:t>статьи 31</w:t>
      </w:r>
      <w:r>
        <w:rPr>
          <w:rFonts w:ascii="Times New Roman" w:hAnsi="Times New Roman"/>
          <w:sz w:val="28"/>
          <w:szCs w:val="28"/>
        </w:rPr>
        <w:t xml:space="preserve"> Устава признать утратившим силу.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Часть 1 </w:t>
      </w:r>
      <w:r>
        <w:rPr>
          <w:rFonts w:ascii="Times New Roman" w:hAnsi="Times New Roman"/>
          <w:b/>
          <w:sz w:val="28"/>
          <w:szCs w:val="28"/>
        </w:rPr>
        <w:t>статьи 37</w:t>
      </w:r>
      <w:r>
        <w:rPr>
          <w:rFonts w:ascii="Times New Roman" w:hAnsi="Times New Roman"/>
          <w:sz w:val="28"/>
          <w:szCs w:val="28"/>
        </w:rPr>
        <w:t xml:space="preserve"> Устава дополнить пунктом 14 следующего содержания: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«14) вступления в должность главы муниципального образования, исполняющего полномочия главы местной администрации»</w:t>
      </w:r>
    </w:p>
    <w:p w:rsidR="005929C7" w:rsidRDefault="005929C7" w:rsidP="005929C7">
      <w:pPr>
        <w:adjustRightInd w:val="0"/>
        <w:spacing w:line="360" w:lineRule="auto"/>
        <w:ind w:left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Абзац 1 части 6 </w:t>
      </w:r>
      <w:r>
        <w:rPr>
          <w:rFonts w:ascii="Times New Roman" w:hAnsi="Times New Roman"/>
          <w:b/>
          <w:sz w:val="28"/>
          <w:szCs w:val="28"/>
        </w:rPr>
        <w:t>статьи 43</w:t>
      </w:r>
      <w:r>
        <w:rPr>
          <w:rFonts w:ascii="Times New Roman" w:hAnsi="Times New Roman"/>
          <w:sz w:val="28"/>
          <w:szCs w:val="28"/>
        </w:rPr>
        <w:t xml:space="preserve"> Устава дополнить предложением следующего содержания: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«Глава муниципального образования обязан опубликовать (обнародовать) зарегистрированные устав муниципального образования,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образований».</w:t>
      </w:r>
      <w:proofErr w:type="gramEnd"/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13. Статью 48 Устава изложить в следующей редакции:</w:t>
      </w:r>
    </w:p>
    <w:p w:rsidR="005929C7" w:rsidRDefault="005929C7" w:rsidP="005929C7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«Статья 48. Муниципальное имущество».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bookmarkStart w:id="0" w:name="Par2"/>
      <w:bookmarkEnd w:id="0"/>
      <w:r>
        <w:rPr>
          <w:rFonts w:ascii="Times New Roman" w:hAnsi="Times New Roman"/>
          <w:bCs/>
          <w:sz w:val="28"/>
          <w:szCs w:val="28"/>
        </w:rPr>
        <w:t>1. В собственности сельского поселения может находиться: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 имущество, предназначенное для решения установленных Федеральным законом от 06.10.2003 №131-ФЗ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bCs/>
          <w:sz w:val="28"/>
          <w:szCs w:val="28"/>
        </w:rPr>
        <w:t>вопросов местного значения;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Калужской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частью 4 статьи 15 Федерального закона от 06.10.2003 №131-ФЗ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Федерации»;</w:t>
      </w:r>
      <w:proofErr w:type="gramEnd"/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имущество, необходимое для решения вопросов, право </w:t>
      </w:r>
      <w:proofErr w:type="gramStart"/>
      <w:r>
        <w:rPr>
          <w:rFonts w:ascii="Times New Roman" w:hAnsi="Times New Roman"/>
          <w:bCs/>
          <w:sz w:val="28"/>
          <w:szCs w:val="28"/>
        </w:rPr>
        <w:t>решения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5) имущество, предназначенное для решения вопросов местного значения в соответствии с частями 3 и 4 статьи 14 Федерального закона </w:t>
      </w:r>
      <w:r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 xml:space="preserve">, а также имущество,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предназначенное для осуществления полномочий по решению вопросов местного значения в соответствии с частями 1 и 1.1 статьи 17 Федерального закона </w:t>
      </w:r>
      <w:r>
        <w:rPr>
          <w:rFonts w:ascii="Times New Roman" w:hAnsi="Times New Roman"/>
          <w:sz w:val="28"/>
          <w:szCs w:val="28"/>
        </w:rPr>
        <w:t>от 06.10.2003 № 131-ФЗ  «Об общих принципах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организации местного самоуправления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929C7" w:rsidRDefault="005929C7" w:rsidP="005929C7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В случаях возникновения у муниципальных образований права собственности на имущество, не соответствующее требованиям части 1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</w:t>
      </w:r>
      <w:proofErr w:type="gramStart"/>
      <w:r>
        <w:rPr>
          <w:rFonts w:ascii="Times New Roman" w:hAnsi="Times New Roman"/>
          <w:bCs/>
          <w:sz w:val="28"/>
          <w:szCs w:val="28"/>
        </w:rPr>
        <w:t>.»</w:t>
      </w:r>
      <w:proofErr w:type="gramEnd"/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Статью 55 Устава изложить в следующей редакции: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«Статья 55. Закупки для обеспечения муниципальных нужд».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Закупки товаров, работ, услуг для обеспечения муниципальных нужд осуществляются в соответствии 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6" w:history="1">
        <w:r>
          <w:rPr>
            <w:rStyle w:val="a3"/>
            <w:color w:val="000000" w:themeColor="text1"/>
            <w:sz w:val="28"/>
            <w:szCs w:val="28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Закупки товаров, работ, услуг для обеспечения муниципальных нужд осуществляются за счет средств местного бюджета»</w:t>
      </w:r>
    </w:p>
    <w:p w:rsidR="005929C7" w:rsidRDefault="005929C7" w:rsidP="005929C7">
      <w:pPr>
        <w:adjustRightInd w:val="0"/>
        <w:spacing w:line="36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В части 5 </w:t>
      </w:r>
      <w:r>
        <w:rPr>
          <w:rFonts w:ascii="Times New Roman" w:hAnsi="Times New Roman"/>
          <w:b/>
          <w:sz w:val="28"/>
          <w:szCs w:val="28"/>
        </w:rPr>
        <w:t>статьи 62</w:t>
      </w:r>
      <w:r>
        <w:rPr>
          <w:rFonts w:ascii="Times New Roman" w:hAnsi="Times New Roman"/>
          <w:sz w:val="28"/>
          <w:szCs w:val="28"/>
        </w:rPr>
        <w:t xml:space="preserve"> Устава слова «и другие уполномоченные федеральным законом органы» исключить.</w:t>
      </w:r>
    </w:p>
    <w:p w:rsidR="005929C7" w:rsidRDefault="005929C7" w:rsidP="005929C7">
      <w:pPr>
        <w:adjustRightInd w:val="0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29C7" w:rsidRDefault="005929C7" w:rsidP="005929C7"/>
    <w:p w:rsidR="005929C7" w:rsidRDefault="005929C7" w:rsidP="00592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</w:t>
      </w:r>
    </w:p>
    <w:p w:rsidR="005929C7" w:rsidRDefault="005929C7" w:rsidP="005929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5929C7" w:rsidRDefault="005929C7" w:rsidP="005929C7">
      <w:pPr>
        <w:pStyle w:val="a4"/>
        <w:spacing w:after="0" w:line="0" w:lineRule="atLeast"/>
        <w:ind w:left="0"/>
        <w:rPr>
          <w:rFonts w:ascii="Times New Roman" w:hAnsi="Times New Roman"/>
          <w:b/>
          <w:sz w:val="24"/>
          <w:szCs w:val="24"/>
        </w:rPr>
      </w:pPr>
    </w:p>
    <w:p w:rsidR="005929C7" w:rsidRDefault="005929C7" w:rsidP="005929C7">
      <w:pPr>
        <w:pStyle w:val="a4"/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3B6D7C" w:rsidRDefault="003B6D7C"/>
    <w:sectPr w:rsidR="003B6D7C" w:rsidSect="003B6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7E34"/>
    <w:multiLevelType w:val="hybridMultilevel"/>
    <w:tmpl w:val="A75C03F2"/>
    <w:lvl w:ilvl="0" w:tplc="B5DAFBC0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9C4A62"/>
    <w:multiLevelType w:val="hybridMultilevel"/>
    <w:tmpl w:val="E4985A62"/>
    <w:lvl w:ilvl="0" w:tplc="DFCEA268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9C7"/>
    <w:rsid w:val="003B6D7C"/>
    <w:rsid w:val="005929C7"/>
    <w:rsid w:val="00681BE9"/>
    <w:rsid w:val="00AC4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C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929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29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929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2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EC3030DD13BA12E2BED415497B7C4EFFEEA712E9E1481C1BFF817D1C5BB148715EC2E9F26576202C7o9L" TargetMode="External"/><Relationship Id="rId5" Type="http://schemas.openxmlformats.org/officeDocument/2006/relationships/hyperlink" Target="consultantplus://offline/ref=AE5DA2E4FA313DA5A98A1B0587B4C2AC99D3F7DD16AE8ECA56721DA84Az1A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1611</Words>
  <Characters>9188</Characters>
  <Application>Microsoft Office Word</Application>
  <DocSecurity>0</DocSecurity>
  <Lines>76</Lines>
  <Paragraphs>21</Paragraphs>
  <ScaleCrop>false</ScaleCrop>
  <Company>Microsoft</Company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2015-05-14T15:03:00Z</cp:lastPrinted>
  <dcterms:created xsi:type="dcterms:W3CDTF">2015-05-13T14:56:00Z</dcterms:created>
  <dcterms:modified xsi:type="dcterms:W3CDTF">2015-05-14T15:03:00Z</dcterms:modified>
</cp:coreProperties>
</file>