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ABA" w:rsidRDefault="00F51ABA" w:rsidP="00F51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 ОБЛАСТЬ</w:t>
      </w:r>
    </w:p>
    <w:p w:rsidR="00F51ABA" w:rsidRDefault="00F51ABA" w:rsidP="00F51ABA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>ДЗЕРЖИНСКИЙ РАЙОН</w:t>
      </w:r>
    </w:p>
    <w:p w:rsidR="00F51ABA" w:rsidRDefault="00F51ABA" w:rsidP="00F51ABA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  <w:r>
        <w:rPr>
          <w:rFonts w:cs="Arial"/>
          <w:b/>
          <w:bCs/>
          <w:sz w:val="28"/>
          <w:szCs w:val="28"/>
          <w:lang w:eastAsia="en-US"/>
        </w:rPr>
        <w:t xml:space="preserve">МУНИЦИПАЛЬНОЕ ОБРАЗОВАНИЕ </w:t>
      </w:r>
    </w:p>
    <w:p w:rsidR="00F51ABA" w:rsidRDefault="00F51ABA" w:rsidP="00F51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СЕЛЬСКОЕ  ПОСЕЛЕНИЕ «ДЕРЕВНЯ  </w:t>
      </w:r>
      <w:r w:rsidR="001339ED">
        <w:rPr>
          <w:b/>
          <w:sz w:val="28"/>
          <w:szCs w:val="28"/>
        </w:rPr>
        <w:t>БАРСУКИ</w:t>
      </w:r>
      <w:r>
        <w:rPr>
          <w:b/>
          <w:sz w:val="28"/>
          <w:szCs w:val="28"/>
        </w:rPr>
        <w:t>»</w:t>
      </w:r>
    </w:p>
    <w:p w:rsidR="00F51ABA" w:rsidRDefault="00F51ABA" w:rsidP="00F51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F51ABA" w:rsidRDefault="00F51ABA" w:rsidP="00F51ABA">
      <w:pPr>
        <w:autoSpaceDE w:val="0"/>
        <w:autoSpaceDN w:val="0"/>
        <w:adjustRightInd w:val="0"/>
        <w:jc w:val="center"/>
        <w:rPr>
          <w:rFonts w:cs="Arial"/>
          <w:b/>
          <w:bCs/>
          <w:sz w:val="28"/>
          <w:szCs w:val="28"/>
          <w:lang w:eastAsia="en-US"/>
        </w:rPr>
      </w:pPr>
    </w:p>
    <w:p w:rsidR="00F51ABA" w:rsidRDefault="00F51ABA" w:rsidP="00F51ABA">
      <w:pPr>
        <w:autoSpaceDE w:val="0"/>
        <w:autoSpaceDN w:val="0"/>
        <w:adjustRightInd w:val="0"/>
        <w:jc w:val="center"/>
        <w:rPr>
          <w:rFonts w:cs="Arial"/>
          <w:b/>
          <w:bCs/>
          <w:szCs w:val="16"/>
          <w:lang w:eastAsia="en-US"/>
        </w:rPr>
      </w:pPr>
      <w:r>
        <w:rPr>
          <w:rFonts w:cs="Arial"/>
          <w:b/>
          <w:bCs/>
          <w:szCs w:val="16"/>
          <w:lang w:eastAsia="en-US"/>
        </w:rPr>
        <w:t>РЕШЕНИЕ</w:t>
      </w:r>
    </w:p>
    <w:p w:rsidR="00F51ABA" w:rsidRDefault="00F51ABA" w:rsidP="00F51ABA">
      <w:pPr>
        <w:autoSpaceDE w:val="0"/>
        <w:autoSpaceDN w:val="0"/>
        <w:adjustRightInd w:val="0"/>
        <w:rPr>
          <w:rFonts w:cs="Arial"/>
          <w:b/>
          <w:bCs/>
          <w:szCs w:val="16"/>
          <w:lang w:eastAsia="en-US"/>
        </w:rPr>
      </w:pPr>
    </w:p>
    <w:p w:rsidR="00F51ABA" w:rsidRDefault="00A96429" w:rsidP="00F51ABA">
      <w:pPr>
        <w:autoSpaceDE w:val="0"/>
        <w:autoSpaceDN w:val="0"/>
        <w:adjustRightInd w:val="0"/>
        <w:rPr>
          <w:rFonts w:cs="Arial"/>
          <w:bCs/>
          <w:szCs w:val="16"/>
          <w:lang w:eastAsia="en-US"/>
        </w:rPr>
      </w:pPr>
      <w:r>
        <w:t xml:space="preserve">                                 </w:t>
      </w:r>
      <w:r w:rsidR="00F51ABA">
        <w:t>.</w:t>
      </w:r>
      <w:r w:rsidR="00F51ABA">
        <w:rPr>
          <w:rFonts w:cs="Arial"/>
          <w:bCs/>
          <w:szCs w:val="16"/>
          <w:lang w:eastAsia="en-US"/>
        </w:rPr>
        <w:t xml:space="preserve">                                    д. </w:t>
      </w:r>
      <w:r w:rsidR="001339ED">
        <w:rPr>
          <w:rFonts w:cs="Arial"/>
          <w:bCs/>
          <w:szCs w:val="16"/>
          <w:lang w:eastAsia="en-US"/>
        </w:rPr>
        <w:t>Барсуки</w:t>
      </w:r>
      <w:r w:rsidR="00F51ABA">
        <w:rPr>
          <w:rFonts w:cs="Arial"/>
          <w:bCs/>
          <w:szCs w:val="16"/>
          <w:lang w:eastAsia="en-US"/>
        </w:rPr>
        <w:t xml:space="preserve">                     </w:t>
      </w:r>
      <w:r w:rsidR="004F2647">
        <w:rPr>
          <w:rFonts w:cs="Arial"/>
          <w:bCs/>
          <w:szCs w:val="16"/>
          <w:lang w:eastAsia="en-US"/>
        </w:rPr>
        <w:t xml:space="preserve">                            № </w:t>
      </w:r>
    </w:p>
    <w:p w:rsidR="00F51ABA" w:rsidRDefault="00F51ABA" w:rsidP="00F51ABA"/>
    <w:p w:rsidR="00F51ABA" w:rsidRDefault="00F51ABA" w:rsidP="00F51ABA">
      <w:pPr>
        <w:rPr>
          <w:b/>
        </w:rPr>
      </w:pPr>
    </w:p>
    <w:p w:rsidR="00F51ABA" w:rsidRDefault="00F51ABA" w:rsidP="00F51ABA">
      <w:pPr>
        <w:rPr>
          <w:b/>
        </w:rPr>
      </w:pPr>
    </w:p>
    <w:p w:rsidR="00F51ABA" w:rsidRDefault="00F51ABA" w:rsidP="00F51ABA">
      <w:pPr>
        <w:rPr>
          <w:b/>
        </w:rPr>
      </w:pPr>
      <w:r>
        <w:rPr>
          <w:b/>
        </w:rPr>
        <w:t xml:space="preserve">О    бюджете     муниципального     образования </w:t>
      </w:r>
    </w:p>
    <w:p w:rsidR="00F51ABA" w:rsidRDefault="00F51ABA" w:rsidP="00F51ABA">
      <w:pPr>
        <w:rPr>
          <w:b/>
        </w:rPr>
      </w:pPr>
      <w:r>
        <w:rPr>
          <w:b/>
        </w:rPr>
        <w:t xml:space="preserve">сельское         поселение   «Деревня  </w:t>
      </w:r>
      <w:r w:rsidR="001339ED">
        <w:rPr>
          <w:b/>
        </w:rPr>
        <w:t>Барсуки</w:t>
      </w:r>
      <w:r>
        <w:rPr>
          <w:b/>
        </w:rPr>
        <w:t xml:space="preserve">»  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</w:t>
      </w:r>
    </w:p>
    <w:p w:rsidR="00F51ABA" w:rsidRDefault="00F51ABA" w:rsidP="00F51ABA">
      <w:pPr>
        <w:rPr>
          <w:b/>
        </w:rPr>
      </w:pPr>
      <w:r>
        <w:rPr>
          <w:b/>
        </w:rPr>
        <w:t>202</w:t>
      </w:r>
      <w:r w:rsidR="00A96429">
        <w:rPr>
          <w:b/>
        </w:rPr>
        <w:t>5</w:t>
      </w:r>
      <w:r>
        <w:rPr>
          <w:b/>
        </w:rPr>
        <w:t xml:space="preserve"> год и на плановый период 202</w:t>
      </w:r>
      <w:r w:rsidR="00A96429">
        <w:rPr>
          <w:b/>
        </w:rPr>
        <w:t>6</w:t>
      </w:r>
      <w:r>
        <w:rPr>
          <w:b/>
        </w:rPr>
        <w:t>-202</w:t>
      </w:r>
      <w:r w:rsidR="00A96429">
        <w:rPr>
          <w:b/>
        </w:rPr>
        <w:t>7</w:t>
      </w:r>
      <w:r>
        <w:rPr>
          <w:b/>
        </w:rPr>
        <w:t xml:space="preserve"> годов </w:t>
      </w:r>
    </w:p>
    <w:p w:rsidR="00F51ABA" w:rsidRDefault="00F51ABA" w:rsidP="00F51ABA">
      <w:pPr>
        <w:rPr>
          <w:b/>
        </w:rPr>
      </w:pPr>
    </w:p>
    <w:p w:rsidR="00F51ABA" w:rsidRDefault="00F51ABA" w:rsidP="00F51ABA"/>
    <w:p w:rsidR="00F51ABA" w:rsidRDefault="00F51ABA" w:rsidP="00F51ABA">
      <w:pPr>
        <w:jc w:val="both"/>
        <w:rPr>
          <w:b/>
        </w:rPr>
      </w:pPr>
      <w:r>
        <w:tab/>
        <w:t xml:space="preserve">На основании п.10  ст.35, ст. 52 Федерального Закона Российской Федерации от 06.10.2003 года  №  131-ФЗ «Об общих принципах организации местного самоуправления в Российской Федерации </w:t>
      </w:r>
      <w:r>
        <w:rPr>
          <w:b/>
        </w:rPr>
        <w:t>СЕЛЬСКАЯ ДУМА РЕШИЛА:</w:t>
      </w:r>
    </w:p>
    <w:p w:rsidR="00F51ABA" w:rsidRDefault="00F51ABA" w:rsidP="00F51ABA">
      <w:pPr>
        <w:jc w:val="both"/>
      </w:pPr>
    </w:p>
    <w:p w:rsidR="00F51ABA" w:rsidRDefault="00F51ABA" w:rsidP="00F51ABA">
      <w:pPr>
        <w:spacing w:line="360" w:lineRule="auto"/>
        <w:ind w:firstLine="708"/>
        <w:jc w:val="both"/>
      </w:pPr>
      <w:r>
        <w:rPr>
          <w:b/>
        </w:rPr>
        <w:t>1.</w:t>
      </w:r>
      <w:r>
        <w:t xml:space="preserve"> Утвердить основные характеристики  бюджета  сельского поселения «Деревня </w:t>
      </w:r>
      <w:r w:rsidR="001339ED">
        <w:t>Барсуки</w:t>
      </w:r>
      <w:r>
        <w:t>» (далее – бюджет поселения) на 202</w:t>
      </w:r>
      <w:r w:rsidR="00A96429">
        <w:t>5</w:t>
      </w:r>
      <w:r>
        <w:t xml:space="preserve"> год:</w:t>
      </w:r>
    </w:p>
    <w:p w:rsidR="00F51ABA" w:rsidRDefault="00F51ABA" w:rsidP="00F51ABA">
      <w:pPr>
        <w:spacing w:line="360" w:lineRule="auto"/>
        <w:ind w:firstLine="708"/>
        <w:jc w:val="both"/>
      </w:pPr>
      <w:r>
        <w:t xml:space="preserve">общий объем   доходов бюджета поселения  в сумме </w:t>
      </w:r>
      <w:r w:rsidR="001339ED">
        <w:t xml:space="preserve">7 019 925 </w:t>
      </w:r>
      <w:r>
        <w:t xml:space="preserve">рублей, в том числе объем  безвозмездных поступлений в сумме </w:t>
      </w:r>
      <w:r w:rsidR="004F2647">
        <w:t xml:space="preserve"> </w:t>
      </w:r>
      <w:r w:rsidR="001339ED">
        <w:t>6 151 045</w:t>
      </w:r>
      <w:r>
        <w:t xml:space="preserve">  рублей, согласно приложению № 1 к настоящему решению; </w:t>
      </w:r>
    </w:p>
    <w:p w:rsidR="00F51ABA" w:rsidRDefault="00F51ABA" w:rsidP="00F51ABA">
      <w:pPr>
        <w:spacing w:line="360" w:lineRule="auto"/>
        <w:ind w:firstLine="708"/>
        <w:jc w:val="both"/>
      </w:pPr>
      <w:r>
        <w:t xml:space="preserve">общий объем расходов бюджета поселения в сумме </w:t>
      </w:r>
      <w:r w:rsidR="001339ED">
        <w:t>7 060 194</w:t>
      </w:r>
      <w:r>
        <w:t xml:space="preserve">  рублей;</w:t>
      </w:r>
    </w:p>
    <w:p w:rsidR="00F51ABA" w:rsidRDefault="00F51ABA" w:rsidP="00F51ABA">
      <w:pPr>
        <w:spacing w:line="360" w:lineRule="auto"/>
        <w:ind w:firstLine="708"/>
        <w:jc w:val="both"/>
      </w:pPr>
      <w:r>
        <w:t xml:space="preserve">объем резервного фонда администрации в сумме </w:t>
      </w:r>
      <w:r w:rsidR="008A78A3">
        <w:t>3</w:t>
      </w:r>
      <w:r w:rsidR="00E21C8E">
        <w:t xml:space="preserve"> 000</w:t>
      </w:r>
      <w:r>
        <w:t xml:space="preserve">  рублей;</w:t>
      </w:r>
    </w:p>
    <w:p w:rsidR="00F51ABA" w:rsidRDefault="00F51ABA" w:rsidP="00F51ABA">
      <w:pPr>
        <w:spacing w:line="360" w:lineRule="auto"/>
        <w:ind w:firstLine="709"/>
        <w:jc w:val="both"/>
      </w:pPr>
      <w:r>
        <w:t>верхний предел муниципального внутреннего долга бюджета поселения на 1 января 202</w:t>
      </w:r>
      <w:r w:rsidR="00A96429">
        <w:t>6</w:t>
      </w:r>
      <w:r>
        <w:t xml:space="preserve"> года в сумме     0,0 рублей, в том числе верхний предел долга по муниципальным гарантиям 0,0 рублей;</w:t>
      </w:r>
    </w:p>
    <w:p w:rsidR="00F51ABA" w:rsidRDefault="00F51ABA" w:rsidP="00F51ABA">
      <w:pPr>
        <w:spacing w:line="360" w:lineRule="auto"/>
        <w:ind w:firstLine="708"/>
        <w:jc w:val="both"/>
      </w:pPr>
      <w:r>
        <w:t xml:space="preserve">дефицит бюджета поселения в сумме  </w:t>
      </w:r>
      <w:r w:rsidR="001339ED">
        <w:t>40 269</w:t>
      </w:r>
      <w:r w:rsidR="00A0678D">
        <w:t xml:space="preserve"> </w:t>
      </w:r>
      <w:r>
        <w:t>рублей.</w:t>
      </w:r>
    </w:p>
    <w:p w:rsidR="00F51ABA" w:rsidRDefault="00F51ABA" w:rsidP="00F51ABA">
      <w:pPr>
        <w:spacing w:line="360" w:lineRule="auto"/>
        <w:ind w:firstLine="708"/>
        <w:jc w:val="both"/>
      </w:pPr>
      <w:r>
        <w:rPr>
          <w:b/>
        </w:rPr>
        <w:t xml:space="preserve">2. </w:t>
      </w:r>
      <w:r>
        <w:t xml:space="preserve">Утвердить основные характеристики бюджета сельского поселения «Деревня </w:t>
      </w:r>
      <w:r w:rsidR="001339ED">
        <w:t>Барсуки</w:t>
      </w:r>
      <w:r>
        <w:t>» на 202</w:t>
      </w:r>
      <w:r w:rsidR="00A96429">
        <w:t>6</w:t>
      </w:r>
      <w:r>
        <w:t xml:space="preserve"> год и на 202</w:t>
      </w:r>
      <w:r w:rsidR="00A96429">
        <w:t>7</w:t>
      </w:r>
      <w:r>
        <w:t xml:space="preserve"> год:</w:t>
      </w:r>
    </w:p>
    <w:p w:rsidR="00F51ABA" w:rsidRDefault="00F51ABA" w:rsidP="00F51ABA">
      <w:pPr>
        <w:spacing w:line="360" w:lineRule="auto"/>
        <w:ind w:firstLine="708"/>
        <w:jc w:val="both"/>
      </w:pPr>
      <w:proofErr w:type="gramStart"/>
      <w:r>
        <w:t>общий объем   доходов бюджета поселения на 202</w:t>
      </w:r>
      <w:r w:rsidR="00A96429">
        <w:t>6</w:t>
      </w:r>
      <w:r>
        <w:t xml:space="preserve"> год  в сумме </w:t>
      </w:r>
      <w:r w:rsidR="001339ED">
        <w:t>7 024 951</w:t>
      </w:r>
      <w:r>
        <w:t xml:space="preserve">  рублей, в том числе объем  безвозмездных поступлений в сумме  </w:t>
      </w:r>
      <w:r w:rsidR="001339ED">
        <w:t>6 156 071</w:t>
      </w:r>
      <w:r>
        <w:t xml:space="preserve">  рублей, на 202</w:t>
      </w:r>
      <w:r w:rsidR="00A96429">
        <w:t>7</w:t>
      </w:r>
      <w:r>
        <w:t xml:space="preserve"> год в сумме </w:t>
      </w:r>
      <w:r w:rsidR="001339ED">
        <w:t>7 027 055</w:t>
      </w:r>
      <w:r w:rsidR="008A78A3">
        <w:t xml:space="preserve"> </w:t>
      </w:r>
      <w:r>
        <w:t xml:space="preserve"> рублей, в том числе безвозмездных поступлений в сумме   </w:t>
      </w:r>
      <w:r w:rsidR="001339ED">
        <w:t xml:space="preserve">6 158 175 </w:t>
      </w:r>
      <w:r>
        <w:t xml:space="preserve">рублей согласно приложению № 2 к настоящему решению; </w:t>
      </w:r>
      <w:proofErr w:type="gramEnd"/>
    </w:p>
    <w:p w:rsidR="00F51ABA" w:rsidRDefault="00F51ABA" w:rsidP="00F51ABA">
      <w:pPr>
        <w:spacing w:line="360" w:lineRule="auto"/>
        <w:ind w:firstLine="708"/>
        <w:jc w:val="both"/>
      </w:pPr>
      <w:r>
        <w:t>общий объем расходов бюджета поселения на 202</w:t>
      </w:r>
      <w:r w:rsidR="00A96429">
        <w:t>6</w:t>
      </w:r>
      <w:r>
        <w:t xml:space="preserve"> год в сумме </w:t>
      </w:r>
      <w:r w:rsidR="001339ED">
        <w:t>7 065 861</w:t>
      </w:r>
      <w:r w:rsidR="00E21C8E">
        <w:t xml:space="preserve"> </w:t>
      </w:r>
      <w:r>
        <w:t xml:space="preserve"> рублей, в том числе условно утвержденные расходы в сумме </w:t>
      </w:r>
      <w:r w:rsidR="001339ED">
        <w:t>131 403</w:t>
      </w:r>
      <w:r>
        <w:t xml:space="preserve">  рублей;</w:t>
      </w:r>
      <w:r w:rsidR="00E21C8E">
        <w:t xml:space="preserve"> на 202</w:t>
      </w:r>
      <w:r w:rsidR="00A96429">
        <w:t>7</w:t>
      </w:r>
      <w:r w:rsidR="00E21C8E">
        <w:t xml:space="preserve"> год в сумме </w:t>
      </w:r>
      <w:r w:rsidR="001339ED">
        <w:t>7 069 465</w:t>
      </w:r>
      <w:r w:rsidR="00E21C8E">
        <w:t>, в том числе условно утвержденные расходы в сумме</w:t>
      </w:r>
      <w:r>
        <w:t xml:space="preserve"> </w:t>
      </w:r>
      <w:r w:rsidR="001339ED">
        <w:t>262 880</w:t>
      </w:r>
      <w:r>
        <w:t xml:space="preserve"> рублей; </w:t>
      </w:r>
    </w:p>
    <w:p w:rsidR="00F51ABA" w:rsidRDefault="00F51ABA" w:rsidP="00F51ABA">
      <w:pPr>
        <w:spacing w:line="360" w:lineRule="auto"/>
        <w:ind w:firstLine="708"/>
        <w:jc w:val="both"/>
      </w:pPr>
      <w:r>
        <w:lastRenderedPageBreak/>
        <w:t>объем резервного фонда администрации на 202</w:t>
      </w:r>
      <w:r w:rsidR="00A96429">
        <w:t>6</w:t>
      </w:r>
      <w:r>
        <w:t xml:space="preserve"> год в сумме </w:t>
      </w:r>
      <w:r w:rsidR="008A78A3">
        <w:t>3</w:t>
      </w:r>
      <w:r>
        <w:t xml:space="preserve"> 000  рублей, на 202</w:t>
      </w:r>
      <w:r w:rsidR="00A96429">
        <w:t>7</w:t>
      </w:r>
      <w:r>
        <w:t xml:space="preserve"> год в сумме </w:t>
      </w:r>
      <w:r w:rsidR="008A78A3">
        <w:t>3</w:t>
      </w:r>
      <w:r>
        <w:t> 000 рублей;</w:t>
      </w:r>
    </w:p>
    <w:p w:rsidR="00F51ABA" w:rsidRDefault="00F51ABA" w:rsidP="00F51ABA">
      <w:pPr>
        <w:spacing w:line="360" w:lineRule="auto"/>
        <w:ind w:firstLine="709"/>
        <w:jc w:val="both"/>
      </w:pPr>
      <w:r>
        <w:t>верхний предел муниципального внутреннего долга бюджета поселения на 1 января 202</w:t>
      </w:r>
      <w:r w:rsidR="00A96429">
        <w:t>7</w:t>
      </w:r>
      <w:r>
        <w:t xml:space="preserve"> года в сумме   0,0  рублей, в том числе верхний предел долга по муниципальным гарантиям  в сумме 0,0 рублей, и на 1 января 202</w:t>
      </w:r>
      <w:r w:rsidR="00A96429">
        <w:t>8</w:t>
      </w:r>
      <w:r>
        <w:t xml:space="preserve"> года 0,0 рублей, в том числе верхний предел долга по муниципальным гарантиям 0,0 рублей.</w:t>
      </w:r>
    </w:p>
    <w:p w:rsidR="00F51ABA" w:rsidRDefault="00F51ABA" w:rsidP="00F51ABA">
      <w:pPr>
        <w:spacing w:line="360" w:lineRule="auto"/>
        <w:ind w:firstLine="708"/>
        <w:jc w:val="both"/>
      </w:pPr>
      <w:r>
        <w:t>дефицит бюджета поселения на 202</w:t>
      </w:r>
      <w:r w:rsidR="00A96429">
        <w:t>6</w:t>
      </w:r>
      <w:r>
        <w:t xml:space="preserve"> год в сумме </w:t>
      </w:r>
      <w:r w:rsidR="001339ED">
        <w:t>40 910</w:t>
      </w:r>
      <w:r w:rsidR="008A78A3">
        <w:t xml:space="preserve"> </w:t>
      </w:r>
      <w:r>
        <w:t xml:space="preserve"> рублей, на 202</w:t>
      </w:r>
      <w:r w:rsidR="00A96429">
        <w:t>7</w:t>
      </w:r>
      <w:r>
        <w:t xml:space="preserve"> год в сумме </w:t>
      </w:r>
      <w:r w:rsidR="001339ED">
        <w:t>42 410</w:t>
      </w:r>
      <w:bookmarkStart w:id="0" w:name="_GoBack"/>
      <w:bookmarkEnd w:id="0"/>
      <w:r w:rsidR="00A0678D">
        <w:t xml:space="preserve"> </w:t>
      </w:r>
      <w:r>
        <w:t>рублей.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</w:rPr>
        <w:t xml:space="preserve">3. </w:t>
      </w:r>
      <w:r w:rsidRPr="00F346AE">
        <w:t xml:space="preserve">Утвердить </w:t>
      </w:r>
      <w:r>
        <w:t>нормативы отчислений в бюджет сельского поселения от доходов, не установленных законодательством Российской Федерации, на 202</w:t>
      </w:r>
      <w:r w:rsidR="00A96429">
        <w:t>5</w:t>
      </w:r>
      <w:r>
        <w:t xml:space="preserve"> год и на плановый период 202</w:t>
      </w:r>
      <w:r w:rsidR="00A96429">
        <w:t xml:space="preserve">6 </w:t>
      </w:r>
      <w:r>
        <w:t>и 202</w:t>
      </w:r>
      <w:r w:rsidR="00A96429">
        <w:t>7</w:t>
      </w:r>
      <w:r>
        <w:t xml:space="preserve"> годов согласно приложению № 3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4 </w:t>
      </w:r>
      <w:r>
        <w:rPr>
          <w:lang w:eastAsia="en-US"/>
        </w:rPr>
        <w:t>.Утвердить ведомственную структуру расходов бюджета поселения: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 – согласно приложению № 4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</w:t>
      </w:r>
      <w:r w:rsidR="00A96429">
        <w:rPr>
          <w:lang w:eastAsia="en-US"/>
        </w:rPr>
        <w:t>6</w:t>
      </w:r>
      <w:r>
        <w:rPr>
          <w:lang w:eastAsia="en-US"/>
        </w:rPr>
        <w:t>-202</w:t>
      </w:r>
      <w:r w:rsidR="00A96429">
        <w:rPr>
          <w:lang w:eastAsia="en-US"/>
        </w:rPr>
        <w:t>7</w:t>
      </w:r>
      <w:r>
        <w:rPr>
          <w:lang w:eastAsia="en-US"/>
        </w:rPr>
        <w:t xml:space="preserve"> годы – согласно приложению № 5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Утвердить в составе ведомственной структуры расходов бюджета сельского поселения перечень главных распорядителей средств бюджета сельского поселения, разделов, подразделов, целевых статей (муниципальных программ и непрограммных направлений деятельности), групп и подгрупп видов расходов бюджета поселения на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 и на плановый период 202</w:t>
      </w:r>
      <w:r w:rsidR="00A96429">
        <w:rPr>
          <w:lang w:eastAsia="en-US"/>
        </w:rPr>
        <w:t>6</w:t>
      </w:r>
      <w:r>
        <w:rPr>
          <w:lang w:eastAsia="en-US"/>
        </w:rPr>
        <w:t>-202</w:t>
      </w:r>
      <w:r w:rsidR="00A96429">
        <w:rPr>
          <w:lang w:eastAsia="en-US"/>
        </w:rPr>
        <w:t>7</w:t>
      </w:r>
      <w:r>
        <w:rPr>
          <w:lang w:eastAsia="en-US"/>
        </w:rPr>
        <w:t xml:space="preserve"> годов, согласно приложениям № 4 и № 5 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5.</w:t>
      </w:r>
      <w:r>
        <w:rPr>
          <w:lang w:eastAsia="en-US"/>
        </w:rPr>
        <w:t xml:space="preserve"> Утвердить распределение бюджетных ассигнований бюджета сельского поселения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lang w:eastAsia="en-US"/>
        </w:rPr>
        <w:t>видов расходов  классификации расходов бюджетов</w:t>
      </w:r>
      <w:proofErr w:type="gramEnd"/>
      <w:r>
        <w:rPr>
          <w:lang w:eastAsia="en-US"/>
        </w:rPr>
        <w:t xml:space="preserve"> на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 и на плановый период 202</w:t>
      </w:r>
      <w:r w:rsidR="00A96429">
        <w:rPr>
          <w:lang w:eastAsia="en-US"/>
        </w:rPr>
        <w:t>6</w:t>
      </w:r>
      <w:r>
        <w:rPr>
          <w:lang w:eastAsia="en-US"/>
        </w:rPr>
        <w:t>-202</w:t>
      </w:r>
      <w:r w:rsidR="00A96429">
        <w:rPr>
          <w:lang w:eastAsia="en-US"/>
        </w:rPr>
        <w:t>7</w:t>
      </w:r>
      <w:r>
        <w:rPr>
          <w:lang w:eastAsia="en-US"/>
        </w:rPr>
        <w:t xml:space="preserve"> годов, согласно приложениям № 6 и № 7 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6. </w:t>
      </w:r>
      <w:proofErr w:type="gramStart"/>
      <w:r>
        <w:rPr>
          <w:lang w:eastAsia="en-US"/>
        </w:rPr>
        <w:t>Утвердить распределение бюджетных ассигнований бюджета сельского поселения по целевым статьям (муниципальным программам и непрограммным</w:t>
      </w:r>
      <w:proofErr w:type="gramEnd"/>
      <w:r>
        <w:rPr>
          <w:lang w:eastAsia="en-US"/>
        </w:rPr>
        <w:t xml:space="preserve"> направлениям деятельности), группам и подгруппам </w:t>
      </w:r>
      <w:proofErr w:type="gramStart"/>
      <w:r>
        <w:rPr>
          <w:lang w:eastAsia="en-US"/>
        </w:rPr>
        <w:t>видов расходов  классификации расходов бюджетов</w:t>
      </w:r>
      <w:proofErr w:type="gramEnd"/>
      <w:r>
        <w:rPr>
          <w:lang w:eastAsia="en-US"/>
        </w:rPr>
        <w:t xml:space="preserve"> 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 xml:space="preserve"> на 2</w:t>
      </w:r>
      <w:r w:rsidR="00A96429">
        <w:rPr>
          <w:lang w:eastAsia="en-US"/>
        </w:rPr>
        <w:t>025</w:t>
      </w:r>
      <w:r>
        <w:rPr>
          <w:lang w:eastAsia="en-US"/>
        </w:rPr>
        <w:t xml:space="preserve"> год согласно приложению № 8 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плановый период 202</w:t>
      </w:r>
      <w:r w:rsidR="00A96429">
        <w:rPr>
          <w:lang w:eastAsia="en-US"/>
        </w:rPr>
        <w:t>6</w:t>
      </w:r>
      <w:r>
        <w:rPr>
          <w:lang w:eastAsia="en-US"/>
        </w:rPr>
        <w:t>-202</w:t>
      </w:r>
      <w:r w:rsidR="00A96429">
        <w:rPr>
          <w:lang w:eastAsia="en-US"/>
        </w:rPr>
        <w:t>7</w:t>
      </w:r>
      <w:r>
        <w:rPr>
          <w:lang w:eastAsia="en-US"/>
        </w:rPr>
        <w:t xml:space="preserve"> годов, согласно приложению № 9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 w:rsidRPr="00E9681C">
        <w:rPr>
          <w:b/>
          <w:lang w:eastAsia="en-US"/>
        </w:rPr>
        <w:t xml:space="preserve">7. </w:t>
      </w:r>
      <w:r w:rsidRPr="00E9681C">
        <w:rPr>
          <w:lang w:eastAsia="en-US"/>
        </w:rPr>
        <w:t xml:space="preserve">Установить с 1 </w:t>
      </w:r>
      <w:r w:rsidR="00E9681C" w:rsidRPr="00E9681C">
        <w:rPr>
          <w:lang w:eastAsia="en-US"/>
        </w:rPr>
        <w:t>октября</w:t>
      </w:r>
      <w:r w:rsidRPr="00E9681C">
        <w:rPr>
          <w:lang w:eastAsia="en-US"/>
        </w:rPr>
        <w:t xml:space="preserve"> 202</w:t>
      </w:r>
      <w:r w:rsidR="00A96429" w:rsidRPr="00E9681C">
        <w:rPr>
          <w:lang w:eastAsia="en-US"/>
        </w:rPr>
        <w:t>5</w:t>
      </w:r>
      <w:r w:rsidRPr="00E9681C">
        <w:rPr>
          <w:lang w:eastAsia="en-US"/>
        </w:rPr>
        <w:t xml:space="preserve"> года уровень индексации</w:t>
      </w:r>
      <w:r w:rsidR="00E9681C" w:rsidRPr="00E9681C">
        <w:rPr>
          <w:lang w:eastAsia="en-US"/>
        </w:rPr>
        <w:t xml:space="preserve"> размеров</w:t>
      </w:r>
      <w:r w:rsidRPr="00E9681C">
        <w:rPr>
          <w:lang w:eastAsia="en-US"/>
        </w:rPr>
        <w:t xml:space="preserve"> должностных окладов </w:t>
      </w:r>
      <w:r w:rsidR="00E9681C" w:rsidRPr="00E9681C">
        <w:rPr>
          <w:lang w:eastAsia="en-US"/>
        </w:rPr>
        <w:t>по муниципальным должностям муниципальной службы, сложившихся на 1 января 2025</w:t>
      </w:r>
      <w:r w:rsidR="00E9681C">
        <w:rPr>
          <w:lang w:eastAsia="en-US"/>
        </w:rPr>
        <w:t xml:space="preserve"> года, в размере 4,5 процента.</w:t>
      </w:r>
    </w:p>
    <w:p w:rsidR="00E9681C" w:rsidRDefault="00E9681C" w:rsidP="00E9681C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lastRenderedPageBreak/>
        <w:t xml:space="preserve">Установить с 1 октября 2025 года уровень индексации окладов по оплате труда работников органов местного самоуправления сельского поселения «Деревня </w:t>
      </w:r>
      <w:r w:rsidR="001339ED">
        <w:rPr>
          <w:lang w:eastAsia="en-US"/>
        </w:rPr>
        <w:t>Барсуки</w:t>
      </w:r>
      <w:r>
        <w:rPr>
          <w:lang w:eastAsia="en-US"/>
        </w:rPr>
        <w:t>», замещающих должности, не являющиеся должностями муниципальной службы, сложившихся на 1 января 2025 года, в размере 4,5 процента.</w:t>
      </w:r>
    </w:p>
    <w:p w:rsidR="00F51ABA" w:rsidRDefault="00F51ABA" w:rsidP="00F51ABA">
      <w:pPr>
        <w:spacing w:line="360" w:lineRule="auto"/>
        <w:ind w:firstLine="708"/>
        <w:jc w:val="both"/>
        <w:rPr>
          <w:color w:val="000000"/>
          <w:lang w:eastAsia="en-US"/>
        </w:rPr>
      </w:pPr>
      <w:r>
        <w:rPr>
          <w:b/>
          <w:color w:val="000000"/>
          <w:lang w:eastAsia="en-US"/>
        </w:rPr>
        <w:t>8.</w:t>
      </w:r>
      <w:r>
        <w:rPr>
          <w:color w:val="000000"/>
          <w:lang w:eastAsia="en-US"/>
        </w:rPr>
        <w:t xml:space="preserve"> Утвердить общий объем бюджетных ассигнований на исполнение публичных нормативных обязательств на 202</w:t>
      </w:r>
      <w:r w:rsidR="00A96429">
        <w:rPr>
          <w:color w:val="000000"/>
          <w:lang w:eastAsia="en-US"/>
        </w:rPr>
        <w:t>5</w:t>
      </w:r>
      <w:r>
        <w:rPr>
          <w:color w:val="000000"/>
          <w:lang w:eastAsia="en-US"/>
        </w:rPr>
        <w:t xml:space="preserve"> год в сумме 10 000 рублей, на 202</w:t>
      </w:r>
      <w:r w:rsidR="00A96429">
        <w:rPr>
          <w:color w:val="000000"/>
          <w:lang w:eastAsia="en-US"/>
        </w:rPr>
        <w:t>6</w:t>
      </w:r>
      <w:r>
        <w:rPr>
          <w:color w:val="000000"/>
          <w:lang w:eastAsia="en-US"/>
        </w:rPr>
        <w:t xml:space="preserve"> год в сумме 10 000 рублей, на 202</w:t>
      </w:r>
      <w:r w:rsidR="00A96429">
        <w:rPr>
          <w:color w:val="000000"/>
          <w:lang w:eastAsia="en-US"/>
        </w:rPr>
        <w:t>7</w:t>
      </w:r>
      <w:r>
        <w:rPr>
          <w:color w:val="000000"/>
          <w:lang w:eastAsia="en-US"/>
        </w:rPr>
        <w:t xml:space="preserve"> год в сумме 10 000 рублей.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 w:rsidRPr="00EF27CC">
        <w:rPr>
          <w:b/>
          <w:lang w:eastAsia="en-US"/>
        </w:rPr>
        <w:t>9</w:t>
      </w:r>
      <w:r>
        <w:rPr>
          <w:lang w:eastAsia="en-US"/>
        </w:rPr>
        <w:t>. Утвердить  источники внутреннего  финансирования дефицита бюджета поселения: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</w:t>
      </w:r>
      <w:r w:rsidR="00A96429">
        <w:rPr>
          <w:lang w:eastAsia="en-US"/>
        </w:rPr>
        <w:t xml:space="preserve">5 </w:t>
      </w:r>
      <w:r>
        <w:rPr>
          <w:lang w:eastAsia="en-US"/>
        </w:rPr>
        <w:t>год – согласно приложению № 10 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lang w:eastAsia="en-US"/>
        </w:rPr>
        <w:t>На 202</w:t>
      </w:r>
      <w:r w:rsidR="00A96429">
        <w:rPr>
          <w:lang w:eastAsia="en-US"/>
        </w:rPr>
        <w:t>6</w:t>
      </w:r>
      <w:r>
        <w:rPr>
          <w:lang w:eastAsia="en-US"/>
        </w:rPr>
        <w:t>-202</w:t>
      </w:r>
      <w:r w:rsidR="00A96429">
        <w:rPr>
          <w:lang w:eastAsia="en-US"/>
        </w:rPr>
        <w:t>7</w:t>
      </w:r>
      <w:r>
        <w:rPr>
          <w:lang w:eastAsia="en-US"/>
        </w:rPr>
        <w:t xml:space="preserve"> года – согласно приложению № 11  к настоящему решению;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10</w:t>
      </w:r>
      <w:r>
        <w:rPr>
          <w:lang w:eastAsia="en-US"/>
        </w:rPr>
        <w:t xml:space="preserve">. Утвердить размер межбюджетных трансфертов, передаваемых  из бюджета муниципального района бюджету сельского поселения "Деревня </w:t>
      </w:r>
      <w:r w:rsidR="001339ED">
        <w:rPr>
          <w:lang w:eastAsia="en-US"/>
        </w:rPr>
        <w:t>Барсуки</w:t>
      </w:r>
      <w:r>
        <w:rPr>
          <w:lang w:eastAsia="en-US"/>
        </w:rPr>
        <w:t>" на осуществление части полномочий по решению вопросов местного значения в соответствии с заключенными соглашениями на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 и плановый период 202</w:t>
      </w:r>
      <w:r w:rsidR="00A96429">
        <w:rPr>
          <w:lang w:eastAsia="en-US"/>
        </w:rPr>
        <w:t>6</w:t>
      </w:r>
      <w:r>
        <w:rPr>
          <w:lang w:eastAsia="en-US"/>
        </w:rPr>
        <w:t>-202</w:t>
      </w:r>
      <w:r w:rsidR="00A96429">
        <w:rPr>
          <w:lang w:eastAsia="en-US"/>
        </w:rPr>
        <w:t>7</w:t>
      </w:r>
      <w:r>
        <w:rPr>
          <w:lang w:eastAsia="en-US"/>
        </w:rPr>
        <w:t xml:space="preserve"> годов согласно приложению № 12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11</w:t>
      </w:r>
      <w:r>
        <w:rPr>
          <w:lang w:eastAsia="en-US"/>
        </w:rPr>
        <w:t>. В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году не принимать решения по увеличению численности муниципальных служащих и работников учреждений и организаций бюджетной сферы, находящихся в ведении сельского поселения.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b/>
          <w:lang w:eastAsia="en-US"/>
        </w:rPr>
        <w:t>12</w:t>
      </w:r>
      <w:r>
        <w:rPr>
          <w:lang w:eastAsia="en-US"/>
        </w:rPr>
        <w:t>.  Установить, что в ходе исполнения бюджета  поселения, предоставить право главному распорядителю средств бюджета поселения вносить изменения в порядке и по основаниям, установленным законодательством, с последующим утверждением сельской Думой: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по результатам проверок уполномоченного органа исполнительной власти Калужской области - на сумму средств, использованных незаконного или  не по целевому назначению;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случае принятия долгосрочных целевых программ, аккумулирующих на реализацию программных мероприятий средства бюджета поселения, предусмотренные настоящим решением;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Российской Федерации в текущем финансовом году;</w:t>
      </w:r>
    </w:p>
    <w:p w:rsidR="00F51ABA" w:rsidRDefault="00F51ABA" w:rsidP="00F51ABA">
      <w:pPr>
        <w:spacing w:line="360" w:lineRule="auto"/>
        <w:ind w:firstLine="705"/>
        <w:rPr>
          <w:lang w:eastAsia="en-US"/>
        </w:rPr>
      </w:pPr>
      <w:r>
        <w:rPr>
          <w:lang w:eastAsia="en-US"/>
        </w:rPr>
        <w:t>- в других случаях, предусмотренных особенностями исполнения бюджета поселения, установленных настоящим решением и Бюджетным Кодексом Российской Федерации.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lastRenderedPageBreak/>
        <w:t xml:space="preserve">13. </w:t>
      </w:r>
      <w:proofErr w:type="gramStart"/>
      <w:r>
        <w:rPr>
          <w:lang w:eastAsia="en-US"/>
        </w:rPr>
        <w:t>Нормативные и иные правовые акты поселения, влекущие дополнительные расходы за счет средств  бюджета поселения в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году, а также сокращающие его доходную базу, реализуются и применяются только при наличии соответствующих источников дополнительных поступлений в бюджет сельского поселения и (или) при сокращении расходов по конкретным статьям  бюджета поселения  на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год, а также после внесения соответствующих изменений в настоящее Решение.</w:t>
      </w:r>
      <w:proofErr w:type="gramEnd"/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14</w:t>
      </w:r>
      <w:r>
        <w:rPr>
          <w:lang w:eastAsia="en-US"/>
        </w:rPr>
        <w:t>. Предоставление муниципальных гарантий  в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году не планируется.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15</w:t>
      </w:r>
      <w:r>
        <w:rPr>
          <w:lang w:eastAsia="en-US"/>
        </w:rPr>
        <w:t xml:space="preserve">. Принять к сведению  итоги социально-экономического развития  муниципального образования сельского поселения «Деревня </w:t>
      </w:r>
      <w:r w:rsidR="001339ED">
        <w:rPr>
          <w:lang w:eastAsia="en-US"/>
        </w:rPr>
        <w:t>Барсуки</w:t>
      </w:r>
      <w:r w:rsidR="005B4B59">
        <w:rPr>
          <w:lang w:eastAsia="en-US"/>
        </w:rPr>
        <w:t>»» за 202</w:t>
      </w:r>
      <w:r w:rsidR="00A96429">
        <w:rPr>
          <w:lang w:eastAsia="en-US"/>
        </w:rPr>
        <w:t>4</w:t>
      </w:r>
      <w:r w:rsidR="005B4B59">
        <w:rPr>
          <w:lang w:eastAsia="en-US"/>
        </w:rPr>
        <w:t xml:space="preserve"> год</w:t>
      </w:r>
      <w:r>
        <w:rPr>
          <w:lang w:eastAsia="en-US"/>
        </w:rPr>
        <w:t>,</w:t>
      </w:r>
      <w:r w:rsidR="005B4B59">
        <w:rPr>
          <w:lang w:eastAsia="en-US"/>
        </w:rPr>
        <w:t xml:space="preserve"> основные показатели прогноза на 202</w:t>
      </w:r>
      <w:r w:rsidR="00A96429">
        <w:rPr>
          <w:lang w:eastAsia="en-US"/>
        </w:rPr>
        <w:t>5</w:t>
      </w:r>
      <w:r w:rsidR="005B4B59">
        <w:rPr>
          <w:lang w:eastAsia="en-US"/>
        </w:rPr>
        <w:t xml:space="preserve"> и плановый период 202</w:t>
      </w:r>
      <w:r w:rsidR="00A96429">
        <w:rPr>
          <w:lang w:eastAsia="en-US"/>
        </w:rPr>
        <w:t>6</w:t>
      </w:r>
      <w:r w:rsidR="005B4B59">
        <w:rPr>
          <w:lang w:eastAsia="en-US"/>
        </w:rPr>
        <w:t>-202</w:t>
      </w:r>
      <w:r w:rsidR="00A96429">
        <w:rPr>
          <w:lang w:eastAsia="en-US"/>
        </w:rPr>
        <w:t>7</w:t>
      </w:r>
      <w:r w:rsidR="005B4B59">
        <w:rPr>
          <w:lang w:eastAsia="en-US"/>
        </w:rPr>
        <w:t xml:space="preserve"> годов</w:t>
      </w:r>
      <w:r>
        <w:rPr>
          <w:lang w:eastAsia="en-US"/>
        </w:rPr>
        <w:t>, согласно приложению № 13 к настоящему решению.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 xml:space="preserve">16. </w:t>
      </w:r>
      <w:r>
        <w:rPr>
          <w:lang w:eastAsia="en-US"/>
        </w:rPr>
        <w:t xml:space="preserve">Принять к сведению Реестр источников доходов бюджета сельского поселения «Деревня </w:t>
      </w:r>
      <w:r w:rsidR="001339ED">
        <w:rPr>
          <w:lang w:eastAsia="en-US"/>
        </w:rPr>
        <w:t>Барсуки</w:t>
      </w:r>
      <w:r>
        <w:rPr>
          <w:lang w:eastAsia="en-US"/>
        </w:rPr>
        <w:t>» на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 и плановый период 202</w:t>
      </w:r>
      <w:r w:rsidR="00A96429">
        <w:rPr>
          <w:lang w:eastAsia="en-US"/>
        </w:rPr>
        <w:t>6</w:t>
      </w:r>
      <w:r w:rsidR="00E21C8E">
        <w:rPr>
          <w:lang w:eastAsia="en-US"/>
        </w:rPr>
        <w:t>-202</w:t>
      </w:r>
      <w:r w:rsidR="00A96429">
        <w:rPr>
          <w:lang w:eastAsia="en-US"/>
        </w:rPr>
        <w:t>7</w:t>
      </w:r>
      <w:r>
        <w:rPr>
          <w:lang w:eastAsia="en-US"/>
        </w:rPr>
        <w:t xml:space="preserve"> годов, согласно приложению № 14 к настоящему решению. 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>
        <w:rPr>
          <w:b/>
          <w:lang w:eastAsia="en-US"/>
        </w:rPr>
        <w:t>17.</w:t>
      </w:r>
      <w:r>
        <w:rPr>
          <w:lang w:eastAsia="en-US"/>
        </w:rPr>
        <w:t xml:space="preserve"> Настоящее Решение вступает в силу с 1 января 202</w:t>
      </w:r>
      <w:r w:rsidR="00A96429">
        <w:rPr>
          <w:lang w:eastAsia="en-US"/>
        </w:rPr>
        <w:t>5</w:t>
      </w:r>
      <w:r>
        <w:rPr>
          <w:lang w:eastAsia="en-US"/>
        </w:rPr>
        <w:t xml:space="preserve"> года.</w:t>
      </w:r>
    </w:p>
    <w:p w:rsidR="00F51ABA" w:rsidRDefault="00F51ABA" w:rsidP="00F51ABA">
      <w:pPr>
        <w:spacing w:line="360" w:lineRule="auto"/>
        <w:ind w:firstLine="708"/>
        <w:jc w:val="both"/>
        <w:rPr>
          <w:lang w:eastAsia="en-US"/>
        </w:rPr>
      </w:pPr>
      <w:r w:rsidRPr="00EF27CC">
        <w:rPr>
          <w:b/>
          <w:lang w:eastAsia="en-US"/>
        </w:rPr>
        <w:t>18</w:t>
      </w:r>
      <w:r>
        <w:rPr>
          <w:lang w:eastAsia="en-US"/>
        </w:rPr>
        <w:t xml:space="preserve">. Настоящее Решение подлежит обязательному опубликованию.          </w:t>
      </w:r>
    </w:p>
    <w:p w:rsidR="00F51ABA" w:rsidRDefault="00F51ABA" w:rsidP="00F51ABA">
      <w:pPr>
        <w:spacing w:line="360" w:lineRule="auto"/>
        <w:ind w:firstLine="708"/>
        <w:jc w:val="both"/>
        <w:rPr>
          <w:i/>
          <w:lang w:eastAsia="en-US"/>
        </w:rPr>
      </w:pPr>
      <w:r>
        <w:rPr>
          <w:lang w:eastAsia="en-US"/>
        </w:rPr>
        <w:t xml:space="preserve">       </w:t>
      </w:r>
    </w:p>
    <w:p w:rsidR="00F51ABA" w:rsidRDefault="00F51ABA" w:rsidP="00F51ABA">
      <w:pPr>
        <w:tabs>
          <w:tab w:val="left" w:pos="708"/>
          <w:tab w:val="center" w:pos="4677"/>
          <w:tab w:val="right" w:pos="9355"/>
        </w:tabs>
        <w:rPr>
          <w:b/>
          <w:lang w:eastAsia="en-US"/>
        </w:rPr>
      </w:pPr>
      <w:r>
        <w:rPr>
          <w:b/>
          <w:lang w:eastAsia="en-US"/>
        </w:rPr>
        <w:t>Глава   муниципального образования</w:t>
      </w:r>
    </w:p>
    <w:p w:rsidR="00F51ABA" w:rsidRDefault="00F51ABA" w:rsidP="00F51ABA">
      <w:pPr>
        <w:tabs>
          <w:tab w:val="left" w:pos="708"/>
          <w:tab w:val="center" w:pos="4677"/>
          <w:tab w:val="right" w:pos="9355"/>
        </w:tabs>
        <w:rPr>
          <w:lang w:eastAsia="en-US"/>
        </w:rPr>
      </w:pPr>
      <w:r>
        <w:rPr>
          <w:b/>
          <w:lang w:eastAsia="en-US"/>
        </w:rPr>
        <w:t xml:space="preserve">сельское  поселение «Деревня </w:t>
      </w:r>
      <w:r w:rsidR="001339ED">
        <w:rPr>
          <w:b/>
          <w:lang w:eastAsia="en-US"/>
        </w:rPr>
        <w:t>Барсуки</w:t>
      </w:r>
      <w:r>
        <w:rPr>
          <w:b/>
          <w:lang w:eastAsia="en-US"/>
        </w:rPr>
        <w:t xml:space="preserve">»           </w:t>
      </w:r>
      <w:r w:rsidR="008A78A3">
        <w:rPr>
          <w:b/>
          <w:lang w:eastAsia="en-US"/>
        </w:rPr>
        <w:t xml:space="preserve">                     </w:t>
      </w:r>
      <w:r w:rsidR="001339ED">
        <w:rPr>
          <w:b/>
          <w:lang w:eastAsia="en-US"/>
        </w:rPr>
        <w:softHyphen/>
      </w:r>
      <w:r w:rsidR="001339ED">
        <w:rPr>
          <w:b/>
          <w:lang w:eastAsia="en-US"/>
        </w:rPr>
        <w:softHyphen/>
      </w:r>
      <w:r w:rsidR="001339ED">
        <w:rPr>
          <w:b/>
          <w:lang w:eastAsia="en-US"/>
        </w:rPr>
        <w:softHyphen/>
      </w:r>
      <w:r w:rsidR="001339ED">
        <w:rPr>
          <w:b/>
          <w:lang w:eastAsia="en-US"/>
        </w:rPr>
        <w:softHyphen/>
      </w:r>
      <w:r w:rsidR="001339ED">
        <w:rPr>
          <w:b/>
          <w:lang w:eastAsia="en-US"/>
        </w:rPr>
        <w:softHyphen/>
        <w:t>-----------------------------------</w:t>
      </w:r>
    </w:p>
    <w:p w:rsidR="00F51ABA" w:rsidRDefault="00F51ABA" w:rsidP="00F51ABA">
      <w:pPr>
        <w:tabs>
          <w:tab w:val="left" w:pos="708"/>
          <w:tab w:val="center" w:pos="4677"/>
          <w:tab w:val="right" w:pos="9355"/>
        </w:tabs>
        <w:rPr>
          <w:lang w:eastAsia="en-US"/>
        </w:rPr>
      </w:pPr>
    </w:p>
    <w:p w:rsidR="00F51ABA" w:rsidRDefault="00F51ABA" w:rsidP="00F51ABA">
      <w:pPr>
        <w:ind w:left="720"/>
        <w:jc w:val="both"/>
      </w:pPr>
    </w:p>
    <w:p w:rsidR="00F51ABA" w:rsidRDefault="00F51ABA" w:rsidP="00F51ABA">
      <w:pPr>
        <w:ind w:firstLine="708"/>
        <w:jc w:val="both"/>
        <w:rPr>
          <w:lang w:eastAsia="en-US"/>
        </w:rPr>
      </w:pPr>
    </w:p>
    <w:p w:rsidR="00F51ABA" w:rsidRDefault="00F51ABA" w:rsidP="00F51ABA">
      <w:pPr>
        <w:ind w:firstLine="708"/>
        <w:jc w:val="both"/>
        <w:rPr>
          <w:lang w:eastAsia="en-US"/>
        </w:rPr>
      </w:pPr>
    </w:p>
    <w:p w:rsidR="0089501A" w:rsidRDefault="0089501A"/>
    <w:sectPr w:rsidR="00895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4B4"/>
    <w:rsid w:val="00057F00"/>
    <w:rsid w:val="001339ED"/>
    <w:rsid w:val="003F1565"/>
    <w:rsid w:val="004F2647"/>
    <w:rsid w:val="005B4B59"/>
    <w:rsid w:val="00612B6F"/>
    <w:rsid w:val="0089501A"/>
    <w:rsid w:val="008A78A3"/>
    <w:rsid w:val="00A0678D"/>
    <w:rsid w:val="00A96429"/>
    <w:rsid w:val="00AA7463"/>
    <w:rsid w:val="00BC0506"/>
    <w:rsid w:val="00E21C8E"/>
    <w:rsid w:val="00E9681C"/>
    <w:rsid w:val="00EF27CC"/>
    <w:rsid w:val="00F51ABA"/>
    <w:rsid w:val="00FA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7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7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27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27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Glava</dc:creator>
  <cp:keywords/>
  <dc:description/>
  <cp:lastModifiedBy>Specialist</cp:lastModifiedBy>
  <cp:revision>19</cp:revision>
  <cp:lastPrinted>2024-11-19T13:07:00Z</cp:lastPrinted>
  <dcterms:created xsi:type="dcterms:W3CDTF">2022-04-20T07:03:00Z</dcterms:created>
  <dcterms:modified xsi:type="dcterms:W3CDTF">2024-11-19T13:07:00Z</dcterms:modified>
</cp:coreProperties>
</file>