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98" w:rsidRPr="00355398" w:rsidRDefault="00355398" w:rsidP="00355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КАЛУЖСКАЯ  ОБЛАСТЬ</w:t>
      </w:r>
    </w:p>
    <w:p w:rsidR="00355398" w:rsidRPr="00355398" w:rsidRDefault="00355398" w:rsidP="00355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>Дзержинский район</w:t>
      </w: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>(исполнительно-распорядительный орган)</w:t>
      </w:r>
    </w:p>
    <w:p w:rsidR="00355398" w:rsidRPr="00355398" w:rsidRDefault="00355398" w:rsidP="003553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«Деревня Редькино»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398" w:rsidRPr="00355398" w:rsidRDefault="00355398" w:rsidP="00355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«</w:t>
      </w:r>
      <w:r w:rsidR="00010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</w:t>
      </w:r>
      <w:r w:rsidR="00C87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010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</w:t>
      </w:r>
      <w:r w:rsidR="00C87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AE1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                                                                                      № </w:t>
      </w:r>
      <w:r w:rsidR="00010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803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68A" w:rsidRPr="00355398" w:rsidRDefault="00E0068A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по исполнению </w:t>
      </w: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бюджета сельское поселение «Деревня </w:t>
      </w: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Редькино» за </w:t>
      </w:r>
      <w:r w:rsidR="00010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месяцев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26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года.</w:t>
      </w:r>
    </w:p>
    <w:p w:rsidR="00E0068A" w:rsidRPr="00355398" w:rsidRDefault="00E0068A" w:rsidP="00E00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264.2 Бюджетного Кодекса Российской Федерации, Устава муниципального образования сельское поселение  «Деревня Редькино» </w:t>
      </w: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1722" w:rsidRPr="00AE1722" w:rsidRDefault="00355398" w:rsidP="002D518F">
      <w:pPr>
        <w:pStyle w:val="a3"/>
        <w:numPr>
          <w:ilvl w:val="0"/>
          <w:numId w:val="1"/>
        </w:numPr>
        <w:spacing w:after="0" w:line="240" w:lineRule="auto"/>
        <w:ind w:left="284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отчет об исполнении бюджета муни</w:t>
      </w:r>
      <w:r w:rsid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ципального образования сельское 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поселение «Деревня </w:t>
      </w:r>
      <w:r w:rsidR="00B619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Редькино» </w:t>
      </w:r>
      <w:r w:rsidRPr="00AE17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830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105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 месяцев</w:t>
      </w:r>
      <w:r w:rsidR="00C87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2022</w:t>
      </w:r>
      <w:r w:rsidR="00AE17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proofErr w:type="gramStart"/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722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AE1722" w:rsidRDefault="00AE1722" w:rsidP="00AE172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355398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доходам в сумме </w:t>
      </w:r>
      <w:r w:rsidR="000105D7">
        <w:rPr>
          <w:rFonts w:ascii="Times New Roman" w:eastAsia="Times New Roman" w:hAnsi="Times New Roman" w:cs="Times New Roman"/>
          <w:sz w:val="24"/>
          <w:szCs w:val="24"/>
          <w:lang w:eastAsia="ru-RU"/>
        </w:rPr>
        <w:t>4 993 134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355398"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AE1722" w:rsidRDefault="00355398" w:rsidP="00AE172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расходам в сумме </w:t>
      </w:r>
      <w:r w:rsidR="000105D7">
        <w:rPr>
          <w:rFonts w:ascii="Times New Roman" w:eastAsia="Times New Roman" w:hAnsi="Times New Roman" w:cs="Times New Roman"/>
          <w:sz w:val="24"/>
          <w:szCs w:val="24"/>
          <w:lang w:eastAsia="ru-RU"/>
        </w:rPr>
        <w:t>7 823 213</w:t>
      </w:r>
      <w:r w:rsidR="00C87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  <w:proofErr w:type="gramStart"/>
      <w:r w:rsid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="00AE1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</w:t>
      </w:r>
    </w:p>
    <w:p w:rsidR="002D518F" w:rsidRDefault="002D518F" w:rsidP="00AE172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795" w:rsidRDefault="00955795" w:rsidP="0095579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right="6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исполнение расходов бюджета сельского поселения </w:t>
      </w:r>
      <w:r w:rsidRPr="009557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«Деревня Редькино» </w:t>
      </w:r>
      <w:r w:rsidRPr="009557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 </w:t>
      </w:r>
      <w:r w:rsidR="000105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 месяцев</w:t>
      </w:r>
      <w:r w:rsidR="00C87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9557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разделам и подразделам классификации расходов согласно приложению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№3, к настоящему постановлению.</w:t>
      </w:r>
    </w:p>
    <w:p w:rsidR="00955795" w:rsidRPr="00955795" w:rsidRDefault="00955795" w:rsidP="009557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795" w:rsidRDefault="00955795" w:rsidP="00955795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-284" w:right="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источники финансирования </w:t>
      </w:r>
      <w:r w:rsidR="00DF34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дефицита 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за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05D7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r w:rsidR="00C87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с </w:t>
      </w:r>
      <w:proofErr w:type="gramStart"/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постановлению.</w:t>
      </w:r>
    </w:p>
    <w:p w:rsidR="002D518F" w:rsidRPr="002D518F" w:rsidRDefault="002D518F" w:rsidP="002D51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right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18F" w:rsidRDefault="00355398" w:rsidP="002D518F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отчет об исполнении бюджета за </w:t>
      </w:r>
      <w:r w:rsidR="000105D7">
        <w:rPr>
          <w:rFonts w:ascii="Times New Roman" w:eastAsia="Times New Roman" w:hAnsi="Times New Roman" w:cs="Times New Roman"/>
          <w:sz w:val="24"/>
          <w:szCs w:val="24"/>
          <w:lang w:eastAsia="ru-RU"/>
        </w:rPr>
        <w:t>9 месяцев</w:t>
      </w:r>
      <w:bookmarkStart w:id="0" w:name="_GoBack"/>
      <w:bookmarkEnd w:id="0"/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6CB2"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02B9">
        <w:rPr>
          <w:rFonts w:ascii="Times New Roman" w:eastAsia="Times New Roman" w:hAnsi="Times New Roman" w:cs="Times New Roman"/>
          <w:sz w:val="24"/>
          <w:szCs w:val="24"/>
          <w:lang w:eastAsia="ru-RU"/>
        </w:rPr>
        <w:t>022</w:t>
      </w: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представительный орган сельского поселения, Сельскую Думу.</w:t>
      </w:r>
    </w:p>
    <w:p w:rsidR="002D518F" w:rsidRPr="002D518F" w:rsidRDefault="002D518F" w:rsidP="002D518F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5398" w:rsidRPr="002D518F" w:rsidRDefault="00355398" w:rsidP="002D518F">
      <w:pPr>
        <w:pStyle w:val="a3"/>
        <w:numPr>
          <w:ilvl w:val="0"/>
          <w:numId w:val="1"/>
        </w:num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Данное постановление вступает в силу с момента его обнародования, путем вывешивания на досках объявлений, предусмотренных для этих целей на территории сельского поселения «Деревня Редькино» и подлежит размещению </w:t>
      </w:r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официальном сайте администрации Дзержинского района </w:t>
      </w:r>
      <w:hyperlink r:id="rId6" w:history="1">
        <w:r w:rsidRPr="002D518F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ru-RU"/>
          </w:rPr>
          <w:t>http://admkondrovo.ru</w:t>
        </w:r>
      </w:hyperlink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в разделе «</w:t>
      </w:r>
      <w:r w:rsidRPr="002D518F">
        <w:rPr>
          <w:rFonts w:ascii="Arial" w:eastAsia="Times New Roman" w:hAnsi="Arial" w:cs="Arial"/>
          <w:sz w:val="20"/>
          <w:szCs w:val="20"/>
          <w:lang w:eastAsia="ru-RU"/>
        </w:rPr>
        <w:t>Органы МСУ</w:t>
      </w:r>
      <w:r w:rsidRPr="002D518F">
        <w:rPr>
          <w:rFonts w:ascii="Times New Roman" w:eastAsia="Times New Roman" w:hAnsi="Times New Roman" w:cs="Times New Roman"/>
          <w:sz w:val="24"/>
          <w:szCs w:val="20"/>
          <w:lang w:eastAsia="ru-RU"/>
        </w:rPr>
        <w:t>».</w:t>
      </w:r>
    </w:p>
    <w:p w:rsidR="00355398" w:rsidRPr="00355398" w:rsidRDefault="00355398" w:rsidP="00AE1722">
      <w:pPr>
        <w:spacing w:after="0" w:line="360" w:lineRule="auto"/>
        <w:jc w:val="center"/>
        <w:rPr>
          <w:rFonts w:ascii="Arial CYR" w:eastAsia="Times New Roman" w:hAnsi="Arial CYR" w:cs="Arial CYR"/>
          <w:b/>
          <w:bCs/>
          <w:sz w:val="24"/>
          <w:szCs w:val="24"/>
          <w:lang w:eastAsia="ru-RU"/>
        </w:rPr>
      </w:pP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5398" w:rsidRPr="00355398" w:rsidRDefault="00C87A35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</w:t>
      </w:r>
      <w:r w:rsidR="004E6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5398"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администрации </w:t>
      </w:r>
      <w:proofErr w:type="gramStart"/>
      <w:r w:rsidR="00355398"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</w:t>
      </w:r>
      <w:proofErr w:type="gramEnd"/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поселения «Деревня Редькино»                                                    </w:t>
      </w:r>
      <w:r w:rsidR="00C87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С.В. Лагоцкий</w:t>
      </w:r>
    </w:p>
    <w:p w:rsidR="00355398" w:rsidRPr="00355398" w:rsidRDefault="00355398" w:rsidP="003553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sectPr w:rsidR="00355398" w:rsidRPr="00355398" w:rsidSect="00825F5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B5222"/>
    <w:multiLevelType w:val="hybridMultilevel"/>
    <w:tmpl w:val="D96A563E"/>
    <w:lvl w:ilvl="0" w:tplc="DA6E4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98"/>
    <w:rsid w:val="000105D7"/>
    <w:rsid w:val="002D518F"/>
    <w:rsid w:val="00355398"/>
    <w:rsid w:val="004032F9"/>
    <w:rsid w:val="004E6CB2"/>
    <w:rsid w:val="00825F58"/>
    <w:rsid w:val="008302B9"/>
    <w:rsid w:val="009171B8"/>
    <w:rsid w:val="00955795"/>
    <w:rsid w:val="00AE1722"/>
    <w:rsid w:val="00B17772"/>
    <w:rsid w:val="00B619E9"/>
    <w:rsid w:val="00B80371"/>
    <w:rsid w:val="00C87A35"/>
    <w:rsid w:val="00DE6F27"/>
    <w:rsid w:val="00DF3449"/>
    <w:rsid w:val="00E0068A"/>
    <w:rsid w:val="00E01ABC"/>
    <w:rsid w:val="00E2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7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kond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2022-10-05T13:09:00Z</cp:lastPrinted>
  <dcterms:created xsi:type="dcterms:W3CDTF">2021-10-21T05:04:00Z</dcterms:created>
  <dcterms:modified xsi:type="dcterms:W3CDTF">2022-10-05T13:09:00Z</dcterms:modified>
</cp:coreProperties>
</file>