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8" w:rsidRDefault="00836618" w:rsidP="00836618">
      <w:pPr>
        <w:shd w:val="clear" w:color="auto" w:fill="FFFFFF"/>
        <w:spacing w:line="274" w:lineRule="exact"/>
        <w:ind w:right="58"/>
        <w:jc w:val="right"/>
        <w:rPr>
          <w:b/>
          <w:sz w:val="28"/>
          <w:szCs w:val="28"/>
        </w:rPr>
      </w:pPr>
    </w:p>
    <w:p w:rsidR="00836618" w:rsidRPr="00836618" w:rsidRDefault="00836618" w:rsidP="003F2A98">
      <w:pPr>
        <w:shd w:val="clear" w:color="auto" w:fill="FFFFFF"/>
        <w:ind w:left="470" w:firstLine="2678"/>
        <w:rPr>
          <w:b/>
          <w:sz w:val="28"/>
          <w:szCs w:val="28"/>
        </w:rPr>
      </w:pPr>
      <w:r w:rsidRPr="00836618">
        <w:rPr>
          <w:b/>
          <w:sz w:val="28"/>
          <w:szCs w:val="28"/>
        </w:rPr>
        <w:t xml:space="preserve">КАЛУЖСКАЯ ОБЛАСТЬ </w:t>
      </w:r>
    </w:p>
    <w:p w:rsidR="00CA04AD" w:rsidRPr="00836618" w:rsidRDefault="00836618" w:rsidP="003F2A98">
      <w:pPr>
        <w:shd w:val="clear" w:color="auto" w:fill="FFFFFF"/>
        <w:ind w:left="470"/>
        <w:rPr>
          <w:b/>
        </w:rPr>
      </w:pPr>
      <w:r w:rsidRPr="00836618">
        <w:rPr>
          <w:b/>
          <w:sz w:val="28"/>
          <w:szCs w:val="28"/>
        </w:rPr>
        <w:t>МУНИЦИПАЛЬНОЕ ОБРАЗОВАНИЕ СЕЛЬСКОЕ ПОСЕЛЕНИЕ</w:t>
      </w:r>
    </w:p>
    <w:p w:rsidR="00CA04AD" w:rsidRPr="00836618" w:rsidRDefault="00836618" w:rsidP="003F2A98">
      <w:pPr>
        <w:shd w:val="clear" w:color="auto" w:fill="FFFFFF"/>
        <w:jc w:val="center"/>
        <w:rPr>
          <w:b/>
        </w:rPr>
      </w:pPr>
      <w:r w:rsidRPr="00836618">
        <w:rPr>
          <w:b/>
          <w:sz w:val="28"/>
          <w:szCs w:val="28"/>
        </w:rPr>
        <w:t>«ДЕРЕВНЯ РЕДЬКИНО»</w:t>
      </w:r>
    </w:p>
    <w:p w:rsidR="00CA04AD" w:rsidRPr="00836618" w:rsidRDefault="00836618" w:rsidP="003F2A98">
      <w:pPr>
        <w:shd w:val="clear" w:color="auto" w:fill="FFFFFF"/>
        <w:ind w:left="5"/>
        <w:jc w:val="center"/>
        <w:rPr>
          <w:b/>
        </w:rPr>
      </w:pPr>
      <w:r w:rsidRPr="00836618">
        <w:rPr>
          <w:b/>
          <w:sz w:val="28"/>
          <w:szCs w:val="28"/>
        </w:rPr>
        <w:t>СЕЛЬСКАЯ ДУМА</w:t>
      </w:r>
    </w:p>
    <w:p w:rsidR="00CA04AD" w:rsidRPr="00836618" w:rsidRDefault="00CA04AD" w:rsidP="003F2A98">
      <w:pPr>
        <w:shd w:val="clear" w:color="auto" w:fill="FFFFFF"/>
        <w:ind w:left="3197"/>
        <w:rPr>
          <w:b/>
        </w:rPr>
      </w:pPr>
    </w:p>
    <w:p w:rsidR="00CA04AD" w:rsidRDefault="00836618" w:rsidP="003F2A98">
      <w:pPr>
        <w:shd w:val="clear" w:color="auto" w:fill="FFFFFF"/>
        <w:ind w:right="14"/>
        <w:jc w:val="center"/>
        <w:rPr>
          <w:b/>
          <w:spacing w:val="-2"/>
          <w:w w:val="121"/>
          <w:sz w:val="32"/>
          <w:szCs w:val="32"/>
        </w:rPr>
      </w:pPr>
      <w:r w:rsidRPr="00836618">
        <w:rPr>
          <w:b/>
          <w:spacing w:val="-2"/>
          <w:w w:val="121"/>
          <w:sz w:val="32"/>
          <w:szCs w:val="32"/>
        </w:rPr>
        <w:t>РЕШЕНИЕ</w:t>
      </w:r>
    </w:p>
    <w:p w:rsidR="006E1A25" w:rsidRDefault="006E1A25" w:rsidP="003F2A98">
      <w:pPr>
        <w:shd w:val="clear" w:color="auto" w:fill="FFFFFF"/>
        <w:ind w:right="14"/>
        <w:jc w:val="center"/>
        <w:rPr>
          <w:b/>
          <w:spacing w:val="-2"/>
          <w:w w:val="121"/>
          <w:sz w:val="32"/>
          <w:szCs w:val="32"/>
        </w:rPr>
      </w:pPr>
    </w:p>
    <w:p w:rsidR="006E1A25" w:rsidRPr="00836618" w:rsidRDefault="006E1A25" w:rsidP="003F2A98">
      <w:pPr>
        <w:shd w:val="clear" w:color="auto" w:fill="FFFFFF"/>
        <w:ind w:right="14"/>
        <w:jc w:val="center"/>
        <w:rPr>
          <w:b/>
        </w:rPr>
      </w:pPr>
    </w:p>
    <w:p w:rsidR="00CA04AD" w:rsidRDefault="00836618" w:rsidP="003F2A98">
      <w:pPr>
        <w:shd w:val="clear" w:color="auto" w:fill="FFFFFF"/>
        <w:tabs>
          <w:tab w:val="left" w:pos="7963"/>
        </w:tabs>
        <w:ind w:left="10"/>
      </w:pPr>
      <w:r>
        <w:rPr>
          <w:b/>
          <w:bCs/>
          <w:sz w:val="24"/>
          <w:szCs w:val="24"/>
        </w:rPr>
        <w:t>От «</w:t>
      </w:r>
      <w:r w:rsidR="006E1A25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»</w:t>
      </w:r>
      <w:r w:rsidR="006E1A25">
        <w:rPr>
          <w:b/>
          <w:bCs/>
          <w:sz w:val="24"/>
          <w:szCs w:val="24"/>
        </w:rPr>
        <w:t xml:space="preserve"> апреля </w:t>
      </w:r>
      <w:r>
        <w:rPr>
          <w:b/>
          <w:bCs/>
          <w:sz w:val="24"/>
          <w:szCs w:val="24"/>
        </w:rPr>
        <w:t>202</w:t>
      </w:r>
      <w:r w:rsidR="00B215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 xml:space="preserve">№ </w:t>
      </w:r>
      <w:r w:rsidR="00BB3A43">
        <w:rPr>
          <w:b/>
          <w:bCs/>
          <w:spacing w:val="-4"/>
          <w:sz w:val="24"/>
          <w:szCs w:val="24"/>
        </w:rPr>
        <w:t>56</w:t>
      </w:r>
    </w:p>
    <w:p w:rsidR="009648C9" w:rsidRDefault="009648C9" w:rsidP="003F2A98">
      <w:pPr>
        <w:shd w:val="clear" w:color="auto" w:fill="FFFFFF"/>
        <w:ind w:left="5" w:right="5069"/>
        <w:rPr>
          <w:b/>
          <w:bCs/>
          <w:sz w:val="24"/>
          <w:szCs w:val="24"/>
        </w:rPr>
      </w:pPr>
    </w:p>
    <w:p w:rsidR="006E1A25" w:rsidRDefault="006E1A25" w:rsidP="003F2A98">
      <w:pPr>
        <w:shd w:val="clear" w:color="auto" w:fill="FFFFFF"/>
        <w:ind w:left="5" w:right="5069"/>
        <w:rPr>
          <w:b/>
          <w:bCs/>
          <w:sz w:val="24"/>
          <w:szCs w:val="24"/>
        </w:rPr>
      </w:pPr>
    </w:p>
    <w:p w:rsidR="00CA04AD" w:rsidRDefault="00836618" w:rsidP="003F2A98">
      <w:pPr>
        <w:shd w:val="clear" w:color="auto" w:fill="FFFFFF"/>
        <w:ind w:left="5" w:right="5069"/>
      </w:pPr>
      <w:r>
        <w:rPr>
          <w:b/>
          <w:bCs/>
          <w:sz w:val="24"/>
          <w:szCs w:val="24"/>
        </w:rPr>
        <w:t xml:space="preserve">О внесении изменений в Устав </w:t>
      </w:r>
      <w:r>
        <w:rPr>
          <w:b/>
          <w:bCs/>
          <w:spacing w:val="-1"/>
          <w:sz w:val="24"/>
          <w:szCs w:val="24"/>
        </w:rPr>
        <w:t xml:space="preserve">муниципального образования </w:t>
      </w:r>
      <w:r>
        <w:rPr>
          <w:b/>
          <w:bCs/>
          <w:spacing w:val="-2"/>
          <w:sz w:val="24"/>
          <w:szCs w:val="24"/>
        </w:rPr>
        <w:t>сельское поселение «Деревня Редькино»</w:t>
      </w:r>
    </w:p>
    <w:p w:rsidR="00CA04AD" w:rsidRDefault="00836618">
      <w:pPr>
        <w:shd w:val="clear" w:color="auto" w:fill="FFFFFF"/>
        <w:spacing w:before="562" w:line="269" w:lineRule="exact"/>
        <w:ind w:firstLine="710"/>
        <w:jc w:val="both"/>
      </w:pPr>
      <w:r>
        <w:rPr>
          <w:sz w:val="24"/>
          <w:szCs w:val="24"/>
        </w:rPr>
        <w:t xml:space="preserve">Сельская Дума сельского поселения «Деревня Редькино»,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F07A51">
        <w:rPr>
          <w:sz w:val="24"/>
          <w:szCs w:val="24"/>
        </w:rPr>
        <w:t>рассмотрев замечания и предложения депутатов, жителей муниципального образования, а также рекомендаций</w:t>
      </w:r>
      <w:r w:rsidR="004F7A34">
        <w:rPr>
          <w:sz w:val="24"/>
          <w:szCs w:val="24"/>
        </w:rPr>
        <w:t xml:space="preserve"> публичных слушаний, прошедших 05.04</w:t>
      </w:r>
      <w:r w:rsidR="00F07A51">
        <w:rPr>
          <w:sz w:val="24"/>
          <w:szCs w:val="24"/>
        </w:rPr>
        <w:t>.202</w:t>
      </w:r>
      <w:r w:rsidR="004F7A34">
        <w:rPr>
          <w:sz w:val="24"/>
          <w:szCs w:val="24"/>
        </w:rPr>
        <w:t>1</w:t>
      </w:r>
      <w:r w:rsidR="00F07A51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Сельская Дума </w:t>
      </w:r>
      <w:r>
        <w:rPr>
          <w:b/>
          <w:bCs/>
          <w:sz w:val="24"/>
          <w:szCs w:val="24"/>
        </w:rPr>
        <w:t>РЕШИЛА:</w:t>
      </w:r>
    </w:p>
    <w:p w:rsidR="00CA04AD" w:rsidRDefault="00836618">
      <w:pPr>
        <w:shd w:val="clear" w:color="auto" w:fill="FFFFFF"/>
        <w:spacing w:before="566" w:line="274" w:lineRule="exact"/>
        <w:ind w:left="5" w:firstLine="773"/>
        <w:jc w:val="both"/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В целях приведения Устава муниципального образования сельское поселение "Деревня Редькино" в соответствие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внести изменения, согласно приложению.</w:t>
      </w:r>
    </w:p>
    <w:p w:rsidR="00CA04AD" w:rsidRDefault="00836618" w:rsidP="00836618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278" w:line="269" w:lineRule="exact"/>
        <w:ind w:left="5" w:firstLine="70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Направить изменения в Устав муниципального образования сельское поселение «Деревня Редькино» для регистрации в Управление Министерства юстиции Российской Федерации по Калужской области.</w:t>
      </w:r>
    </w:p>
    <w:p w:rsidR="00836618" w:rsidRDefault="00836618" w:rsidP="00836618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283" w:line="274" w:lineRule="exact"/>
        <w:ind w:left="5" w:firstLine="701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836618" w:rsidRPr="003F2A98" w:rsidRDefault="003F2A98" w:rsidP="003F2A98">
      <w:pPr>
        <w:shd w:val="clear" w:color="auto" w:fill="FFFFFF"/>
        <w:tabs>
          <w:tab w:val="left" w:pos="1018"/>
        </w:tabs>
        <w:spacing w:before="283" w:line="274" w:lineRule="exact"/>
        <w:ind w:firstLine="706"/>
        <w:jc w:val="both"/>
        <w:rPr>
          <w:spacing w:val="-7"/>
          <w:sz w:val="24"/>
          <w:szCs w:val="24"/>
        </w:rPr>
      </w:pPr>
      <w:r w:rsidRPr="002C3E6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F2A98">
        <w:rPr>
          <w:sz w:val="24"/>
          <w:szCs w:val="24"/>
        </w:rPr>
        <w:t xml:space="preserve">Настоящее решение подлежит размещению на официальном сайте администрации Дзержинского района </w:t>
      </w:r>
      <w:hyperlink r:id="rId6" w:history="1">
        <w:r w:rsidRPr="003F2A98">
          <w:rPr>
            <w:color w:val="0000FF"/>
            <w:sz w:val="24"/>
            <w:szCs w:val="24"/>
            <w:u w:val="single"/>
          </w:rPr>
          <w:t>http://admkondrovo.ru</w:t>
        </w:r>
      </w:hyperlink>
      <w:r w:rsidRPr="003F2A98">
        <w:rPr>
          <w:sz w:val="24"/>
          <w:szCs w:val="24"/>
        </w:rPr>
        <w:t xml:space="preserve">  в разделе «Органы МСУ – сельское поселение «Деревня Редькино</w:t>
      </w:r>
      <w:r>
        <w:rPr>
          <w:sz w:val="24"/>
          <w:szCs w:val="24"/>
        </w:rPr>
        <w:t>»</w:t>
      </w:r>
    </w:p>
    <w:p w:rsidR="003F2A98" w:rsidRDefault="003F2A98" w:rsidP="00836618">
      <w:pPr>
        <w:shd w:val="clear" w:color="auto" w:fill="FFFFFF"/>
        <w:tabs>
          <w:tab w:val="left" w:pos="1018"/>
        </w:tabs>
        <w:spacing w:before="283" w:line="274" w:lineRule="exact"/>
        <w:ind w:left="706"/>
        <w:jc w:val="both"/>
        <w:rPr>
          <w:b/>
          <w:sz w:val="24"/>
          <w:szCs w:val="24"/>
        </w:rPr>
      </w:pPr>
    </w:p>
    <w:p w:rsidR="00BB3A43" w:rsidRDefault="00BB3A43" w:rsidP="00836618">
      <w:pPr>
        <w:shd w:val="clear" w:color="auto" w:fill="FFFFFF"/>
        <w:tabs>
          <w:tab w:val="left" w:pos="1018"/>
        </w:tabs>
        <w:spacing w:before="283" w:line="274" w:lineRule="exact"/>
        <w:ind w:left="706"/>
        <w:jc w:val="both"/>
        <w:rPr>
          <w:b/>
          <w:sz w:val="24"/>
          <w:szCs w:val="24"/>
        </w:rPr>
      </w:pPr>
    </w:p>
    <w:p w:rsidR="00CA04AD" w:rsidRPr="00836618" w:rsidRDefault="00836618" w:rsidP="00836618">
      <w:pPr>
        <w:shd w:val="clear" w:color="auto" w:fill="FFFFFF"/>
        <w:tabs>
          <w:tab w:val="left" w:pos="1018"/>
        </w:tabs>
        <w:spacing w:before="283" w:line="274" w:lineRule="exact"/>
        <w:ind w:left="706"/>
        <w:jc w:val="both"/>
        <w:rPr>
          <w:b/>
          <w:spacing w:val="-7"/>
          <w:sz w:val="24"/>
          <w:szCs w:val="24"/>
        </w:rPr>
      </w:pPr>
      <w:r w:rsidRPr="00836618">
        <w:rPr>
          <w:b/>
          <w:sz w:val="24"/>
          <w:szCs w:val="24"/>
        </w:rPr>
        <w:t>Глава сельского поселения</w:t>
      </w:r>
    </w:p>
    <w:p w:rsidR="00CA04AD" w:rsidRPr="00836618" w:rsidRDefault="00836618">
      <w:pPr>
        <w:shd w:val="clear" w:color="auto" w:fill="FFFFFF"/>
        <w:tabs>
          <w:tab w:val="left" w:pos="6965"/>
        </w:tabs>
        <w:ind w:left="5"/>
        <w:rPr>
          <w:b/>
        </w:rPr>
      </w:pPr>
      <w:r w:rsidRPr="00836618">
        <w:rPr>
          <w:b/>
          <w:spacing w:val="-3"/>
          <w:sz w:val="24"/>
          <w:szCs w:val="24"/>
        </w:rPr>
        <w:t>«Деревня Редькино»</w:t>
      </w:r>
      <w:r w:rsidRPr="00836618">
        <w:rPr>
          <w:rFonts w:ascii="Arial" w:hAnsi="Arial" w:cs="Arial"/>
          <w:b/>
          <w:sz w:val="24"/>
          <w:szCs w:val="24"/>
        </w:rPr>
        <w:tab/>
      </w:r>
      <w:r w:rsidRPr="00836618">
        <w:rPr>
          <w:b/>
          <w:spacing w:val="-2"/>
          <w:sz w:val="24"/>
          <w:szCs w:val="24"/>
        </w:rPr>
        <w:t>Е.А. Капитонова</w:t>
      </w:r>
    </w:p>
    <w:p w:rsidR="00CA04AD" w:rsidRPr="00836618" w:rsidRDefault="00CA04AD">
      <w:pPr>
        <w:shd w:val="clear" w:color="auto" w:fill="FFFFFF"/>
        <w:ind w:left="9269"/>
        <w:rPr>
          <w:b/>
        </w:rPr>
      </w:pPr>
    </w:p>
    <w:p w:rsidR="00CA04AD" w:rsidRPr="00836618" w:rsidRDefault="00CA04AD">
      <w:pPr>
        <w:shd w:val="clear" w:color="auto" w:fill="FFFFFF"/>
        <w:ind w:left="9269"/>
        <w:rPr>
          <w:b/>
        </w:rPr>
        <w:sectPr w:rsidR="00CA04AD" w:rsidRPr="00836618">
          <w:type w:val="continuous"/>
          <w:pgSz w:w="11909" w:h="16834"/>
          <w:pgMar w:top="1390" w:right="776" w:bottom="360" w:left="1423" w:header="720" w:footer="720" w:gutter="0"/>
          <w:cols w:space="60"/>
          <w:noEndnote/>
        </w:sectPr>
      </w:pPr>
    </w:p>
    <w:p w:rsidR="00CA04AD" w:rsidRPr="00AB5706" w:rsidRDefault="00836618" w:rsidP="00AB5706">
      <w:pPr>
        <w:shd w:val="clear" w:color="auto" w:fill="FFFFFF"/>
        <w:ind w:right="58"/>
        <w:contextualSpacing/>
        <w:jc w:val="right"/>
        <w:rPr>
          <w:sz w:val="22"/>
          <w:szCs w:val="22"/>
        </w:rPr>
      </w:pPr>
      <w:r w:rsidRPr="00AB5706">
        <w:rPr>
          <w:b/>
          <w:bCs/>
          <w:spacing w:val="-1"/>
          <w:sz w:val="22"/>
          <w:szCs w:val="22"/>
        </w:rPr>
        <w:lastRenderedPageBreak/>
        <w:t>Приложение</w:t>
      </w:r>
    </w:p>
    <w:p w:rsidR="00CA04AD" w:rsidRPr="00AB5706" w:rsidRDefault="00836618" w:rsidP="00AB5706">
      <w:pPr>
        <w:shd w:val="clear" w:color="auto" w:fill="FFFFFF"/>
        <w:ind w:right="62"/>
        <w:contextualSpacing/>
        <w:jc w:val="right"/>
        <w:rPr>
          <w:sz w:val="22"/>
          <w:szCs w:val="22"/>
        </w:rPr>
      </w:pPr>
      <w:r w:rsidRPr="00AB5706">
        <w:rPr>
          <w:b/>
          <w:bCs/>
          <w:sz w:val="22"/>
          <w:szCs w:val="22"/>
        </w:rPr>
        <w:t>к решению Сельской Думы</w:t>
      </w:r>
    </w:p>
    <w:p w:rsidR="00CA04AD" w:rsidRDefault="00836618" w:rsidP="00AB5706">
      <w:pPr>
        <w:shd w:val="clear" w:color="auto" w:fill="FFFFFF"/>
        <w:ind w:right="58"/>
        <w:contextualSpacing/>
        <w:jc w:val="right"/>
        <w:rPr>
          <w:b/>
          <w:bCs/>
          <w:sz w:val="22"/>
          <w:szCs w:val="22"/>
        </w:rPr>
      </w:pPr>
      <w:r w:rsidRPr="00AB5706">
        <w:rPr>
          <w:b/>
          <w:bCs/>
          <w:sz w:val="22"/>
          <w:szCs w:val="22"/>
        </w:rPr>
        <w:t>№</w:t>
      </w:r>
      <w:r w:rsidR="00BB3A43">
        <w:rPr>
          <w:b/>
          <w:bCs/>
          <w:sz w:val="22"/>
          <w:szCs w:val="22"/>
        </w:rPr>
        <w:t xml:space="preserve"> 56</w:t>
      </w:r>
      <w:r w:rsidRPr="00AB5706">
        <w:rPr>
          <w:b/>
          <w:bCs/>
          <w:sz w:val="22"/>
          <w:szCs w:val="22"/>
        </w:rPr>
        <w:t xml:space="preserve">  от  </w:t>
      </w:r>
      <w:r w:rsidR="00BB3A43">
        <w:rPr>
          <w:b/>
          <w:bCs/>
          <w:sz w:val="22"/>
          <w:szCs w:val="22"/>
        </w:rPr>
        <w:t>17 апреля</w:t>
      </w:r>
      <w:r w:rsidRPr="00AB5706">
        <w:rPr>
          <w:b/>
          <w:bCs/>
          <w:sz w:val="22"/>
          <w:szCs w:val="22"/>
        </w:rPr>
        <w:t xml:space="preserve"> 202</w:t>
      </w:r>
      <w:r w:rsidR="00B215D6">
        <w:rPr>
          <w:b/>
          <w:bCs/>
          <w:sz w:val="22"/>
          <w:szCs w:val="22"/>
        </w:rPr>
        <w:t>1</w:t>
      </w:r>
      <w:r w:rsidRPr="00AB5706">
        <w:rPr>
          <w:b/>
          <w:bCs/>
          <w:sz w:val="22"/>
          <w:szCs w:val="22"/>
        </w:rPr>
        <w:t xml:space="preserve"> года</w:t>
      </w:r>
    </w:p>
    <w:p w:rsidR="003A1AF0" w:rsidRPr="00AB5706" w:rsidRDefault="003A1AF0" w:rsidP="00AB5706">
      <w:pPr>
        <w:shd w:val="clear" w:color="auto" w:fill="FFFFFF"/>
        <w:ind w:right="58"/>
        <w:contextualSpacing/>
        <w:jc w:val="right"/>
        <w:rPr>
          <w:sz w:val="22"/>
          <w:szCs w:val="22"/>
        </w:rPr>
      </w:pPr>
    </w:p>
    <w:p w:rsidR="003A1AF0" w:rsidRPr="008D1E59" w:rsidRDefault="003A1AF0" w:rsidP="008D1E59">
      <w:pPr>
        <w:shd w:val="clear" w:color="auto" w:fill="FFFFFF"/>
        <w:ind w:left="58" w:right="27" w:firstLine="1200"/>
        <w:rPr>
          <w:sz w:val="24"/>
          <w:szCs w:val="24"/>
        </w:rPr>
      </w:pPr>
      <w:r w:rsidRPr="008D1E59">
        <w:rPr>
          <w:sz w:val="24"/>
          <w:szCs w:val="24"/>
        </w:rPr>
        <w:t xml:space="preserve">Внести в Устав муниципального образования сельское поселение «Деревня </w:t>
      </w:r>
      <w:r w:rsidRPr="008D1E59">
        <w:rPr>
          <w:spacing w:val="-1"/>
          <w:sz w:val="24"/>
          <w:szCs w:val="24"/>
        </w:rPr>
        <w:t xml:space="preserve">Редькино», принятого решением Сельской Думы от 14 ноября 2005 года № 11 следующие </w:t>
      </w:r>
      <w:r w:rsidRPr="008D1E59">
        <w:rPr>
          <w:sz w:val="24"/>
          <w:szCs w:val="24"/>
        </w:rPr>
        <w:t>изменения и дополнения:</w:t>
      </w:r>
    </w:p>
    <w:p w:rsidR="00B215D6" w:rsidRPr="008D1E59" w:rsidRDefault="00B215D6" w:rsidP="008D1E59">
      <w:pPr>
        <w:shd w:val="clear" w:color="auto" w:fill="FFFFFF"/>
        <w:ind w:left="58" w:right="27" w:hanging="58"/>
        <w:rPr>
          <w:sz w:val="24"/>
          <w:szCs w:val="24"/>
        </w:rPr>
      </w:pPr>
    </w:p>
    <w:p w:rsidR="00B215D6" w:rsidRPr="008D1E59" w:rsidRDefault="00B215D6" w:rsidP="008D1E59">
      <w:pPr>
        <w:shd w:val="clear" w:color="auto" w:fill="FFFFFF"/>
        <w:ind w:left="58" w:right="27" w:hanging="58"/>
        <w:rPr>
          <w:sz w:val="24"/>
          <w:szCs w:val="24"/>
        </w:rPr>
      </w:pPr>
    </w:p>
    <w:p w:rsidR="00B215D6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1. </w:t>
      </w:r>
      <w:r w:rsidR="00B215D6" w:rsidRPr="008D1E59">
        <w:rPr>
          <w:b/>
          <w:sz w:val="24"/>
          <w:szCs w:val="24"/>
        </w:rPr>
        <w:t>Статью 6.1 Устава дополнить пунктом 17 следующего содержания:</w:t>
      </w:r>
    </w:p>
    <w:p w:rsidR="008D1E59" w:rsidRPr="008D1E59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</w:p>
    <w:p w:rsidR="00B215D6" w:rsidRPr="008D1E59" w:rsidRDefault="00B215D6" w:rsidP="008D1E59">
      <w:pPr>
        <w:shd w:val="clear" w:color="auto" w:fill="FFFFFF"/>
        <w:ind w:left="57" w:right="28" w:hanging="57"/>
        <w:rPr>
          <w:sz w:val="24"/>
          <w:szCs w:val="24"/>
        </w:rPr>
      </w:pPr>
      <w:r w:rsidRPr="008D1E59">
        <w:rPr>
          <w:sz w:val="24"/>
          <w:szCs w:val="24"/>
        </w:rPr>
        <w:t xml:space="preserve"> 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D1E59">
        <w:rPr>
          <w:sz w:val="24"/>
          <w:szCs w:val="24"/>
        </w:rPr>
        <w:t>.»</w:t>
      </w:r>
      <w:proofErr w:type="gramEnd"/>
    </w:p>
    <w:p w:rsidR="00B215D6" w:rsidRPr="008D1E59" w:rsidRDefault="00B215D6" w:rsidP="008D1E59">
      <w:pPr>
        <w:shd w:val="clear" w:color="auto" w:fill="FFFFFF"/>
        <w:ind w:left="57" w:right="28" w:hanging="57"/>
        <w:rPr>
          <w:sz w:val="24"/>
          <w:szCs w:val="24"/>
        </w:rPr>
      </w:pPr>
    </w:p>
    <w:p w:rsidR="00B215D6" w:rsidRDefault="008D1E59" w:rsidP="008D1E59">
      <w:pPr>
        <w:shd w:val="clear" w:color="auto" w:fill="FFFFFF"/>
        <w:ind w:left="57" w:right="28" w:hanging="57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2. </w:t>
      </w:r>
      <w:r w:rsidR="00B215D6" w:rsidRPr="008D1E59">
        <w:rPr>
          <w:b/>
          <w:sz w:val="24"/>
          <w:szCs w:val="24"/>
        </w:rPr>
        <w:t>Дополнить Устав статьёй 12.1 следующего содержания:</w:t>
      </w:r>
    </w:p>
    <w:p w:rsidR="008D1E59" w:rsidRPr="008D1E59" w:rsidRDefault="008D1E59" w:rsidP="008D1E59">
      <w:pPr>
        <w:shd w:val="clear" w:color="auto" w:fill="FFFFFF"/>
        <w:ind w:left="57" w:right="28" w:hanging="57"/>
        <w:rPr>
          <w:b/>
          <w:sz w:val="24"/>
          <w:szCs w:val="24"/>
        </w:rPr>
      </w:pPr>
    </w:p>
    <w:p w:rsidR="00B215D6" w:rsidRPr="008D1E59" w:rsidRDefault="008D1E59" w:rsidP="008D1E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B215D6" w:rsidRPr="008D1E59">
        <w:rPr>
          <w:rFonts w:ascii="Times New Roman" w:hAnsi="Times New Roman" w:cs="Times New Roman"/>
        </w:rPr>
        <w:t>«Статья12.1 Инициативные проекты</w:t>
      </w:r>
    </w:p>
    <w:p w:rsidR="00B215D6" w:rsidRPr="008D1E59" w:rsidRDefault="00B215D6" w:rsidP="008D1E59">
      <w:pPr>
        <w:pStyle w:val="ConsPlusNormal"/>
        <w:ind w:firstLine="540"/>
        <w:jc w:val="both"/>
      </w:pPr>
      <w:r w:rsidRPr="008D1E59"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8D1E59">
        <w:t>решения</w:t>
      </w:r>
      <w:proofErr w:type="gramEnd"/>
      <w:r w:rsidRPr="008D1E59"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B215D6" w:rsidRPr="008D1E59" w:rsidRDefault="00A70C19" w:rsidP="008D1E59">
      <w:pPr>
        <w:pStyle w:val="ConsPlusNormal"/>
        <w:ind w:firstLine="540"/>
        <w:jc w:val="both"/>
      </w:pPr>
      <w:bookmarkStart w:id="0" w:name="Par1129"/>
      <w:bookmarkEnd w:id="0"/>
      <w:r w:rsidRPr="00A70C19">
        <w:t>2</w:t>
      </w:r>
      <w:r w:rsidR="00B215D6" w:rsidRPr="00A70C19"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</w:t>
      </w:r>
      <w:r w:rsidR="00C03B27" w:rsidRPr="00A70C19">
        <w:t>аном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E1A25">
        <w:t>.</w:t>
      </w:r>
    </w:p>
    <w:p w:rsidR="00B215D6" w:rsidRPr="008D1E59" w:rsidRDefault="00B215D6" w:rsidP="008D1E59">
      <w:pPr>
        <w:shd w:val="clear" w:color="auto" w:fill="FFFFFF"/>
        <w:ind w:left="57" w:right="28" w:hanging="57"/>
        <w:rPr>
          <w:sz w:val="24"/>
          <w:szCs w:val="24"/>
        </w:rPr>
      </w:pPr>
    </w:p>
    <w:p w:rsidR="00206A2A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3. </w:t>
      </w:r>
      <w:r w:rsidR="00206A2A" w:rsidRPr="008D1E59">
        <w:rPr>
          <w:b/>
          <w:sz w:val="24"/>
          <w:szCs w:val="24"/>
        </w:rPr>
        <w:t>Статью 13 Устава дополнить пунктом 7 следующего содержания:</w:t>
      </w:r>
    </w:p>
    <w:p w:rsidR="008D1E59" w:rsidRPr="008D1E59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</w:p>
    <w:p w:rsidR="00206A2A" w:rsidRPr="008D1E59" w:rsidRDefault="00206A2A" w:rsidP="008D1E59">
      <w:pPr>
        <w:pStyle w:val="ConsPlusNormal"/>
        <w:jc w:val="both"/>
      </w:pPr>
      <w:r w:rsidRPr="00C03B27">
        <w:t>«7) обсуждение</w:t>
      </w:r>
      <w:r w:rsidRPr="008D1E59">
        <w:t xml:space="preserve"> инициативного проекта и принятие решения по вопросу о его одобрении</w:t>
      </w:r>
      <w:proofErr w:type="gramStart"/>
      <w:r w:rsidRPr="008D1E59">
        <w:t>.»</w:t>
      </w:r>
      <w:proofErr w:type="gramEnd"/>
    </w:p>
    <w:p w:rsidR="00B215D6" w:rsidRPr="008D1E59" w:rsidRDefault="00B215D6" w:rsidP="008D1E59">
      <w:pPr>
        <w:shd w:val="clear" w:color="auto" w:fill="FFFFFF"/>
        <w:ind w:right="27"/>
        <w:rPr>
          <w:sz w:val="24"/>
          <w:szCs w:val="24"/>
        </w:rPr>
      </w:pPr>
    </w:p>
    <w:p w:rsidR="00206A2A" w:rsidRPr="008D1E59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  <w:r w:rsidRPr="006E1A25">
        <w:rPr>
          <w:b/>
          <w:sz w:val="24"/>
          <w:szCs w:val="24"/>
        </w:rPr>
        <w:t xml:space="preserve">4. </w:t>
      </w:r>
      <w:r w:rsidR="00206A2A" w:rsidRPr="006E1A25">
        <w:rPr>
          <w:b/>
          <w:sz w:val="24"/>
          <w:szCs w:val="24"/>
        </w:rPr>
        <w:t>Статью</w:t>
      </w:r>
      <w:r w:rsidR="00206A2A" w:rsidRPr="00A70C19">
        <w:rPr>
          <w:b/>
          <w:sz w:val="24"/>
          <w:szCs w:val="24"/>
        </w:rPr>
        <w:t xml:space="preserve"> 14 Устава дополнить </w:t>
      </w:r>
      <w:r w:rsidR="009239AA" w:rsidRPr="00A70C19">
        <w:rPr>
          <w:b/>
          <w:sz w:val="24"/>
          <w:szCs w:val="24"/>
        </w:rPr>
        <w:t xml:space="preserve">частью 6.1 </w:t>
      </w:r>
      <w:r w:rsidR="00206A2A" w:rsidRPr="00A70C19">
        <w:rPr>
          <w:b/>
          <w:sz w:val="24"/>
          <w:szCs w:val="24"/>
        </w:rPr>
        <w:t>следующего содержания:</w:t>
      </w:r>
    </w:p>
    <w:p w:rsidR="001C7548" w:rsidRPr="008D1E59" w:rsidRDefault="001C7548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</w:p>
    <w:p w:rsidR="00206A2A" w:rsidRPr="008D1E59" w:rsidRDefault="006E1A25" w:rsidP="008D1E59">
      <w:pPr>
        <w:shd w:val="clear" w:color="auto" w:fill="FFFFFF"/>
        <w:ind w:right="27"/>
        <w:rPr>
          <w:sz w:val="24"/>
          <w:szCs w:val="24"/>
        </w:rPr>
      </w:pPr>
      <w:r>
        <w:rPr>
          <w:sz w:val="24"/>
          <w:szCs w:val="24"/>
        </w:rPr>
        <w:t>«6.1</w:t>
      </w:r>
      <w:r w:rsidR="00206A2A" w:rsidRPr="008D1E59">
        <w:rPr>
          <w:sz w:val="24"/>
          <w:szCs w:val="24"/>
        </w:rPr>
        <w:t>)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206A2A" w:rsidRPr="008D1E59">
        <w:rPr>
          <w:sz w:val="24"/>
          <w:szCs w:val="24"/>
        </w:rPr>
        <w:t>.»</w:t>
      </w:r>
      <w:proofErr w:type="gramEnd"/>
    </w:p>
    <w:p w:rsidR="00892239" w:rsidRPr="008D1E59" w:rsidRDefault="00892239" w:rsidP="008D1E59">
      <w:pPr>
        <w:shd w:val="clear" w:color="auto" w:fill="FFFFFF"/>
        <w:ind w:left="57" w:right="28" w:hanging="57"/>
        <w:rPr>
          <w:b/>
          <w:sz w:val="24"/>
          <w:szCs w:val="24"/>
        </w:rPr>
      </w:pPr>
    </w:p>
    <w:p w:rsidR="00892239" w:rsidRPr="008D1E59" w:rsidRDefault="008D1E59" w:rsidP="008D1E59">
      <w:pPr>
        <w:shd w:val="clear" w:color="auto" w:fill="FFFFFF"/>
        <w:ind w:left="57" w:right="28" w:hanging="57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5. </w:t>
      </w:r>
      <w:r w:rsidR="00892239" w:rsidRPr="008D1E59">
        <w:rPr>
          <w:b/>
          <w:sz w:val="24"/>
          <w:szCs w:val="24"/>
        </w:rPr>
        <w:t>Дополнить Устав статьёй 14.1 следующего содержания:</w:t>
      </w:r>
    </w:p>
    <w:p w:rsidR="00892239" w:rsidRPr="008D1E59" w:rsidRDefault="00892239" w:rsidP="008D1E59">
      <w:pPr>
        <w:shd w:val="clear" w:color="auto" w:fill="FFFFFF"/>
        <w:ind w:right="27"/>
        <w:rPr>
          <w:sz w:val="24"/>
          <w:szCs w:val="24"/>
        </w:rPr>
      </w:pPr>
    </w:p>
    <w:p w:rsidR="00892239" w:rsidRPr="00A70C19" w:rsidRDefault="00892239" w:rsidP="008D1E59">
      <w:pPr>
        <w:widowControl/>
        <w:autoSpaceDE/>
        <w:autoSpaceDN/>
        <w:adjustRightInd/>
        <w:rPr>
          <w:b/>
          <w:sz w:val="24"/>
          <w:szCs w:val="24"/>
        </w:rPr>
      </w:pPr>
      <w:r w:rsidRPr="00A70C19">
        <w:rPr>
          <w:b/>
          <w:sz w:val="24"/>
          <w:szCs w:val="24"/>
        </w:rPr>
        <w:t>«Статья 14.1. Староста сельского населенного пункта.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2. Староста сельского населенного пункта назначается представительным органом муниципального </w:t>
      </w:r>
      <w:r w:rsidRPr="00276E90">
        <w:rPr>
          <w:sz w:val="24"/>
          <w:szCs w:val="24"/>
        </w:rPr>
        <w:t xml:space="preserve">образования, в состав которого входит данный сельский населенный пункт, по представлению </w:t>
      </w:r>
      <w:r w:rsidR="00AC328F" w:rsidRPr="00276E90">
        <w:rPr>
          <w:sz w:val="24"/>
          <w:szCs w:val="24"/>
        </w:rPr>
        <w:t xml:space="preserve">собрания </w:t>
      </w:r>
      <w:r w:rsidRPr="00276E90">
        <w:rPr>
          <w:sz w:val="24"/>
          <w:szCs w:val="24"/>
        </w:rPr>
        <w:t>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lastRenderedPageBreak/>
        <w:t xml:space="preserve">4. Старостой сельского </w:t>
      </w:r>
      <w:r w:rsidRPr="00276E90">
        <w:rPr>
          <w:rFonts w:eastAsia="Calibri"/>
          <w:sz w:val="24"/>
          <w:szCs w:val="24"/>
        </w:rPr>
        <w:t xml:space="preserve">населенного пункта </w:t>
      </w:r>
      <w:r w:rsidRPr="00276E90">
        <w:rPr>
          <w:sz w:val="24"/>
          <w:szCs w:val="24"/>
        </w:rPr>
        <w:t>не может быть назначено лицо: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 xml:space="preserve">1) </w:t>
      </w:r>
      <w:proofErr w:type="gramStart"/>
      <w:r w:rsidRPr="00276E90">
        <w:rPr>
          <w:sz w:val="24"/>
          <w:szCs w:val="24"/>
        </w:rPr>
        <w:t>замещающее</w:t>
      </w:r>
      <w:proofErr w:type="gramEnd"/>
      <w:r w:rsidRPr="00276E90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 xml:space="preserve">2) </w:t>
      </w:r>
      <w:proofErr w:type="gramStart"/>
      <w:r w:rsidRPr="00276E90">
        <w:rPr>
          <w:sz w:val="24"/>
          <w:szCs w:val="24"/>
        </w:rPr>
        <w:t>признанное</w:t>
      </w:r>
      <w:proofErr w:type="gramEnd"/>
      <w:r w:rsidRPr="00276E90">
        <w:rPr>
          <w:sz w:val="24"/>
          <w:szCs w:val="24"/>
        </w:rPr>
        <w:t xml:space="preserve"> судом недееспособным или ограниченно дееспособным;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 xml:space="preserve">3) </w:t>
      </w:r>
      <w:proofErr w:type="gramStart"/>
      <w:r w:rsidRPr="00276E90">
        <w:rPr>
          <w:sz w:val="24"/>
          <w:szCs w:val="24"/>
        </w:rPr>
        <w:t>имеющее</w:t>
      </w:r>
      <w:proofErr w:type="gramEnd"/>
      <w:r w:rsidRPr="00276E90">
        <w:rPr>
          <w:sz w:val="24"/>
          <w:szCs w:val="24"/>
        </w:rPr>
        <w:t xml:space="preserve"> непогашенную или неснятую судимость.</w:t>
      </w:r>
    </w:p>
    <w:p w:rsidR="00892239" w:rsidRPr="00276E90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 xml:space="preserve">5. Срок полномочий старосты сельского </w:t>
      </w:r>
      <w:r w:rsidRPr="00276E90">
        <w:rPr>
          <w:rFonts w:eastAsia="Calibri"/>
          <w:sz w:val="24"/>
          <w:szCs w:val="24"/>
        </w:rPr>
        <w:t>населенного пункта</w:t>
      </w:r>
      <w:r w:rsidRPr="00276E90">
        <w:rPr>
          <w:sz w:val="24"/>
          <w:szCs w:val="24"/>
        </w:rPr>
        <w:t xml:space="preserve"> </w:t>
      </w:r>
      <w:r w:rsidRPr="00276E90">
        <w:rPr>
          <w:rFonts w:eastAsia="Calibri"/>
          <w:sz w:val="24"/>
          <w:szCs w:val="24"/>
        </w:rPr>
        <w:t>составляет  5лет.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76E90">
        <w:rPr>
          <w:sz w:val="24"/>
          <w:szCs w:val="24"/>
        </w:rPr>
        <w:t xml:space="preserve">    </w:t>
      </w:r>
      <w:proofErr w:type="gramStart"/>
      <w:r w:rsidRPr="00276E90">
        <w:rPr>
          <w:sz w:val="24"/>
          <w:szCs w:val="24"/>
        </w:rPr>
        <w:t xml:space="preserve">Полномочия старосты сельского </w:t>
      </w:r>
      <w:r w:rsidRPr="00276E90">
        <w:rPr>
          <w:rFonts w:eastAsia="Calibri"/>
          <w:sz w:val="24"/>
          <w:szCs w:val="24"/>
        </w:rPr>
        <w:t>населенного пункта</w:t>
      </w:r>
      <w:r w:rsidRPr="00276E90">
        <w:rPr>
          <w:sz w:val="24"/>
          <w:szCs w:val="24"/>
        </w:rPr>
        <w:t xml:space="preserve"> прекращаются досрочно по решению представительного органа муниципального образования, в состав которого входит данный сельский населенный пункт,</w:t>
      </w:r>
      <w:r w:rsidR="0017485A" w:rsidRPr="00276E90">
        <w:rPr>
          <w:sz w:val="24"/>
          <w:szCs w:val="24"/>
        </w:rPr>
        <w:t xml:space="preserve"> по представлению собрания граждан,</w:t>
      </w:r>
      <w:r w:rsidRPr="00276E90">
        <w:rPr>
          <w:sz w:val="24"/>
          <w:szCs w:val="24"/>
        </w:rPr>
        <w:t xml:space="preserve"> а также в случаях, установленных пунктами 1 - 7 части 10   статьи 40 Федерального закона от 0610.2003 г. № 131-ФЗ  </w:t>
      </w:r>
      <w:r w:rsidRPr="00276E90">
        <w:rPr>
          <w:rFonts w:eastAsia="Calibri"/>
          <w:sz w:val="24"/>
          <w:szCs w:val="24"/>
        </w:rPr>
        <w:t>«Об общих принципах организации местного самоуправления</w:t>
      </w:r>
      <w:r w:rsidRPr="008D1E59">
        <w:rPr>
          <w:rFonts w:eastAsia="Calibri"/>
          <w:sz w:val="24"/>
          <w:szCs w:val="24"/>
        </w:rPr>
        <w:t xml:space="preserve"> в Российской Федерации»</w:t>
      </w:r>
      <w:r w:rsidRPr="008D1E59">
        <w:rPr>
          <w:sz w:val="24"/>
          <w:szCs w:val="24"/>
        </w:rPr>
        <w:t>.</w:t>
      </w:r>
      <w:proofErr w:type="gramEnd"/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6. Староста сельского </w:t>
      </w:r>
      <w:r w:rsidRPr="008D1E59">
        <w:rPr>
          <w:rFonts w:eastAsia="Calibri"/>
          <w:sz w:val="24"/>
          <w:szCs w:val="24"/>
        </w:rPr>
        <w:t xml:space="preserve">населенного пункта </w:t>
      </w:r>
      <w:r w:rsidRPr="008D1E59">
        <w:rPr>
          <w:sz w:val="24"/>
          <w:szCs w:val="24"/>
        </w:rPr>
        <w:t>для решения возложенных на него задач: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</w:t>
      </w:r>
      <w:r w:rsidRPr="008D1E59">
        <w:rPr>
          <w:rFonts w:eastAsia="Calibri"/>
          <w:sz w:val="24"/>
          <w:szCs w:val="24"/>
        </w:rPr>
        <w:t>значения в сельском населенном пункте</w:t>
      </w:r>
      <w:r w:rsidRPr="008D1E59">
        <w:rPr>
          <w:sz w:val="24"/>
          <w:szCs w:val="24"/>
        </w:rPr>
        <w:t>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2) взаимодействует с населением, в том числе посредством участия в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3) информирует жителей сельского </w:t>
      </w:r>
      <w:r w:rsidRPr="008D1E59">
        <w:rPr>
          <w:rFonts w:eastAsia="Calibri"/>
          <w:sz w:val="24"/>
          <w:szCs w:val="24"/>
        </w:rPr>
        <w:t>населенного пункта</w:t>
      </w:r>
      <w:r w:rsidRPr="008D1E59">
        <w:rPr>
          <w:sz w:val="24"/>
          <w:szCs w:val="24"/>
        </w:rPr>
        <w:t xml:space="preserve">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</w:t>
      </w:r>
      <w:r w:rsidRPr="008D1E59">
        <w:rPr>
          <w:rFonts w:eastAsia="Calibri"/>
          <w:sz w:val="24"/>
          <w:szCs w:val="24"/>
        </w:rPr>
        <w:t>населенном пункте</w:t>
      </w:r>
      <w:r w:rsidRPr="008D1E59">
        <w:rPr>
          <w:sz w:val="24"/>
          <w:szCs w:val="24"/>
        </w:rPr>
        <w:t>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9) ежегодно информирует жителей сельского населенного пункта о своей деятельности.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10)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 w:rsidR="0017485A" w:rsidRPr="008D1E59">
        <w:rPr>
          <w:sz w:val="24"/>
          <w:szCs w:val="24"/>
        </w:rPr>
        <w:t>.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7.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D1E59">
        <w:rPr>
          <w:sz w:val="24"/>
          <w:szCs w:val="24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 xml:space="preserve"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</w:t>
      </w:r>
      <w:r w:rsidRPr="008D1E59">
        <w:rPr>
          <w:sz w:val="24"/>
          <w:szCs w:val="24"/>
        </w:rPr>
        <w:lastRenderedPageBreak/>
        <w:t>органов местного самоуправления, при решении вопросов местного значения в сельском населенном пункте;</w:t>
      </w:r>
    </w:p>
    <w:p w:rsidR="00892239" w:rsidRPr="008D1E59" w:rsidRDefault="00892239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D1E59">
        <w:rPr>
          <w:sz w:val="24"/>
          <w:szCs w:val="24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</w:t>
      </w:r>
      <w:proofErr w:type="gramStart"/>
      <w:r w:rsidRPr="008D1E59">
        <w:rPr>
          <w:sz w:val="24"/>
          <w:szCs w:val="24"/>
        </w:rPr>
        <w:t>.»</w:t>
      </w:r>
      <w:proofErr w:type="gramEnd"/>
    </w:p>
    <w:p w:rsidR="0017485A" w:rsidRPr="008D1E59" w:rsidRDefault="0017485A" w:rsidP="008D1E5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7485A" w:rsidRPr="008D1E59" w:rsidRDefault="008D1E59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6. </w:t>
      </w:r>
      <w:r w:rsidR="0017485A" w:rsidRPr="008D1E59">
        <w:rPr>
          <w:b/>
          <w:sz w:val="24"/>
          <w:szCs w:val="24"/>
        </w:rPr>
        <w:t>В статье 16  Устава:</w:t>
      </w:r>
    </w:p>
    <w:p w:rsidR="0017485A" w:rsidRPr="008D1E59" w:rsidRDefault="0017485A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  <w:r w:rsidRPr="008D1E59">
        <w:rPr>
          <w:b/>
          <w:sz w:val="24"/>
          <w:szCs w:val="24"/>
        </w:rPr>
        <w:t xml:space="preserve">  </w:t>
      </w:r>
      <w:r w:rsidR="006E1A25">
        <w:rPr>
          <w:b/>
          <w:sz w:val="24"/>
          <w:szCs w:val="24"/>
        </w:rPr>
        <w:t xml:space="preserve">а) </w:t>
      </w:r>
      <w:r w:rsidR="00C819AC" w:rsidRPr="00A70C19">
        <w:rPr>
          <w:b/>
          <w:sz w:val="24"/>
          <w:szCs w:val="24"/>
        </w:rPr>
        <w:t xml:space="preserve">Часть </w:t>
      </w:r>
      <w:r w:rsidRPr="00A70C19">
        <w:rPr>
          <w:b/>
          <w:sz w:val="24"/>
          <w:szCs w:val="24"/>
        </w:rPr>
        <w:t>1 изложить в новой редакции: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</w:t>
      </w:r>
      <w:r w:rsidRPr="00A70C19">
        <w:t>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A70C19">
        <w:t>.</w:t>
      </w:r>
      <w:r w:rsidR="00BB3A43">
        <w:t>»</w:t>
      </w:r>
      <w:proofErr w:type="gramEnd"/>
    </w:p>
    <w:p w:rsidR="0017485A" w:rsidRPr="008D1E59" w:rsidRDefault="0017485A" w:rsidP="008D1E59">
      <w:pPr>
        <w:shd w:val="clear" w:color="auto" w:fill="FFFFFF"/>
        <w:ind w:left="58" w:right="27" w:hanging="58"/>
        <w:rPr>
          <w:b/>
          <w:sz w:val="24"/>
          <w:szCs w:val="24"/>
        </w:rPr>
      </w:pPr>
    </w:p>
    <w:p w:rsidR="0017485A" w:rsidRPr="008D1E59" w:rsidRDefault="006E1A25" w:rsidP="008D1E59">
      <w:pPr>
        <w:shd w:val="clear" w:color="auto" w:fill="FFFFFF"/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="00D74276" w:rsidRPr="0093589B">
        <w:rPr>
          <w:b/>
          <w:sz w:val="24"/>
          <w:szCs w:val="24"/>
        </w:rPr>
        <w:t>Д</w:t>
      </w:r>
      <w:r w:rsidR="0017485A" w:rsidRPr="0093589B">
        <w:rPr>
          <w:b/>
          <w:sz w:val="24"/>
          <w:szCs w:val="24"/>
        </w:rPr>
        <w:t xml:space="preserve">ополнить </w:t>
      </w:r>
      <w:r w:rsidR="00C819AC" w:rsidRPr="0093589B">
        <w:rPr>
          <w:b/>
          <w:sz w:val="24"/>
          <w:szCs w:val="24"/>
        </w:rPr>
        <w:t xml:space="preserve">частью </w:t>
      </w:r>
      <w:r w:rsidR="0017485A" w:rsidRPr="0093589B">
        <w:rPr>
          <w:b/>
          <w:sz w:val="24"/>
          <w:szCs w:val="24"/>
        </w:rPr>
        <w:t>7.1 следующего содержания:</w:t>
      </w:r>
    </w:p>
    <w:p w:rsidR="00D74276" w:rsidRDefault="00D74276" w:rsidP="008D1E59">
      <w:pPr>
        <w:pStyle w:val="ConsPlusNormal"/>
        <w:ind w:firstLine="540"/>
        <w:jc w:val="both"/>
      </w:pPr>
      <w:r w:rsidRPr="008D1E59">
        <w:t>«7.1</w:t>
      </w:r>
      <w:r w:rsidR="0093589B">
        <w:t>.</w:t>
      </w:r>
      <w:r w:rsidRPr="008D1E59">
        <w:t xml:space="preserve">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D1E59">
        <w:t>.»</w:t>
      </w:r>
      <w:proofErr w:type="gramEnd"/>
    </w:p>
    <w:p w:rsidR="008D1E59" w:rsidRPr="008D1E59" w:rsidRDefault="008D1E59" w:rsidP="008D1E59">
      <w:pPr>
        <w:pStyle w:val="ConsPlusNormal"/>
        <w:ind w:firstLine="540"/>
        <w:jc w:val="both"/>
      </w:pPr>
    </w:p>
    <w:p w:rsidR="00D74276" w:rsidRPr="008D1E59" w:rsidRDefault="006E1A25" w:rsidP="008D1E59">
      <w:pPr>
        <w:pStyle w:val="ConsPlusNormal"/>
        <w:jc w:val="both"/>
        <w:rPr>
          <w:b/>
        </w:rPr>
      </w:pPr>
      <w:r>
        <w:rPr>
          <w:b/>
        </w:rPr>
        <w:t>7</w:t>
      </w:r>
      <w:r w:rsidR="008D1E59" w:rsidRPr="008D1E59">
        <w:rPr>
          <w:b/>
        </w:rPr>
        <w:t xml:space="preserve">. </w:t>
      </w:r>
      <w:r w:rsidR="00EE6CD8" w:rsidRPr="008D1E59">
        <w:rPr>
          <w:b/>
        </w:rPr>
        <w:t>Статью 18 Устава изложить в новой редакции:</w:t>
      </w:r>
    </w:p>
    <w:p w:rsidR="00D74276" w:rsidRPr="0093589B" w:rsidRDefault="00EE6CD8" w:rsidP="008D1E59">
      <w:pPr>
        <w:pStyle w:val="ConsPlusNormal"/>
        <w:ind w:firstLine="540"/>
        <w:jc w:val="both"/>
      </w:pPr>
      <w:r w:rsidRPr="0093589B">
        <w:t>«</w:t>
      </w:r>
      <w:r w:rsidR="00D74276" w:rsidRPr="0093589B"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93589B">
        <w:t>Результаты опроса носят рекомендательный характер.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3. Опрос граждан проводится по инициативе: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93589B" w:rsidRPr="0093589B" w:rsidRDefault="00D74276" w:rsidP="008D1E59">
      <w:pPr>
        <w:pStyle w:val="ConsPlusNormal"/>
        <w:ind w:firstLine="540"/>
        <w:jc w:val="both"/>
        <w:rPr>
          <w:rFonts w:ascii="Arial" w:hAnsi="Arial" w:cs="Arial"/>
        </w:rPr>
      </w:pPr>
      <w:r w:rsidRPr="008D1E59">
        <w:t xml:space="preserve"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</w:t>
      </w:r>
      <w:r w:rsidRPr="0093589B">
        <w:t>инициативного проекта.</w:t>
      </w:r>
      <w:r w:rsidR="0093589B" w:rsidRPr="0093589B">
        <w:rPr>
          <w:rFonts w:ascii="Arial" w:hAnsi="Arial" w:cs="Arial"/>
        </w:rPr>
        <w:t xml:space="preserve"> </w:t>
      </w:r>
    </w:p>
    <w:p w:rsidR="00D74276" w:rsidRPr="00A70C19" w:rsidRDefault="0093589B" w:rsidP="008D1E59">
      <w:pPr>
        <w:pStyle w:val="ConsPlusNormal"/>
        <w:ind w:firstLine="540"/>
        <w:jc w:val="both"/>
      </w:pPr>
      <w:r w:rsidRPr="00A70C19">
        <w:t>4. Порядок назначения и проведения опроса граждан определяется  нормативными правовыми актами представительного органа муниципального образования в соответствии с законом Калужской области.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5.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1) дата и сроки проведения опроса;</w:t>
      </w:r>
    </w:p>
    <w:p w:rsidR="00D74276" w:rsidRPr="008D1E59" w:rsidRDefault="00D74276" w:rsidP="008D1E59">
      <w:pPr>
        <w:pStyle w:val="ConsPlusNormal"/>
        <w:ind w:firstLine="540"/>
        <w:jc w:val="both"/>
      </w:pPr>
      <w:proofErr w:type="gramStart"/>
      <w:r w:rsidRPr="008D1E59">
        <w:t xml:space="preserve">2) формулировка вопроса (вопросов), предлагаемого (предлагаемых) при проведении </w:t>
      </w:r>
      <w:r w:rsidRPr="008D1E59">
        <w:lastRenderedPageBreak/>
        <w:t>опроса;</w:t>
      </w:r>
      <w:proofErr w:type="gramEnd"/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3) методика проведения опроса;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4) форма опросного листа;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5) минимальная численность жителей муниципального образования, участвующих в опросе;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7. Финансирование мероприятий, связанных с подготовкой и проведением опроса граждан, осуществляется:</w:t>
      </w:r>
    </w:p>
    <w:p w:rsidR="00D74276" w:rsidRPr="008D1E59" w:rsidRDefault="00D74276" w:rsidP="008D1E59">
      <w:pPr>
        <w:pStyle w:val="ConsPlusNormal"/>
        <w:ind w:firstLine="540"/>
        <w:jc w:val="both"/>
      </w:pPr>
      <w:r w:rsidRPr="008D1E59">
        <w:t>1) за счет средств местного бюджета - при проведении опроса по инициативе органов местного самоуп</w:t>
      </w:r>
      <w:bookmarkStart w:id="1" w:name="_GoBack"/>
      <w:bookmarkEnd w:id="1"/>
      <w:r w:rsidRPr="008D1E59">
        <w:t>равления или жителей муниципального образования;</w:t>
      </w:r>
    </w:p>
    <w:p w:rsidR="00D74276" w:rsidRPr="008D1E59" w:rsidRDefault="004F7A34" w:rsidP="008D1E59">
      <w:pPr>
        <w:pStyle w:val="ConsPlusNormal"/>
        <w:jc w:val="both"/>
      </w:pPr>
      <w:r>
        <w:t xml:space="preserve">        </w:t>
      </w:r>
      <w:r w:rsidR="00D74276" w:rsidRPr="008D1E59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="00EE6CD8" w:rsidRPr="008D1E59">
        <w:t>.»</w:t>
      </w:r>
      <w:proofErr w:type="gramEnd"/>
    </w:p>
    <w:p w:rsidR="008D1E59" w:rsidRDefault="00EE6CD8" w:rsidP="008D1E59">
      <w:pPr>
        <w:pStyle w:val="ConsPlusNormal"/>
        <w:jc w:val="both"/>
      </w:pPr>
      <w:r w:rsidRPr="008D1E59">
        <w:t xml:space="preserve">  </w:t>
      </w:r>
    </w:p>
    <w:p w:rsidR="00892239" w:rsidRPr="00354489" w:rsidRDefault="00892239" w:rsidP="00EE6CD8">
      <w:pPr>
        <w:shd w:val="clear" w:color="auto" w:fill="FFFFFF"/>
        <w:ind w:right="27"/>
        <w:rPr>
          <w:sz w:val="24"/>
          <w:szCs w:val="24"/>
        </w:rPr>
      </w:pPr>
    </w:p>
    <w:sectPr w:rsidR="00892239" w:rsidRPr="00354489">
      <w:pgSz w:w="11909" w:h="16834"/>
      <w:pgMar w:top="1440" w:right="541" w:bottom="720" w:left="16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6EDEE2"/>
    <w:lvl w:ilvl="0">
      <w:numFmt w:val="bullet"/>
      <w:lvlText w:val="*"/>
      <w:lvlJc w:val="left"/>
    </w:lvl>
  </w:abstractNum>
  <w:abstractNum w:abstractNumId="1">
    <w:nsid w:val="00B147E2"/>
    <w:multiLevelType w:val="singleLevel"/>
    <w:tmpl w:val="3EC46AA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1A70DE5"/>
    <w:multiLevelType w:val="singleLevel"/>
    <w:tmpl w:val="9E6E5044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7D779E6"/>
    <w:multiLevelType w:val="singleLevel"/>
    <w:tmpl w:val="A2B43B72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98F5AB8"/>
    <w:multiLevelType w:val="singleLevel"/>
    <w:tmpl w:val="1BF27EA2"/>
    <w:lvl w:ilvl="0">
      <w:start w:val="12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0C7F1112"/>
    <w:multiLevelType w:val="singleLevel"/>
    <w:tmpl w:val="0A222314"/>
    <w:lvl w:ilvl="0">
      <w:start w:val="2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6">
    <w:nsid w:val="0CAD04AC"/>
    <w:multiLevelType w:val="singleLevel"/>
    <w:tmpl w:val="B0EAAA9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0CFC5D51"/>
    <w:multiLevelType w:val="singleLevel"/>
    <w:tmpl w:val="6430026E"/>
    <w:lvl w:ilvl="0">
      <w:start w:val="7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0D5F36B9"/>
    <w:multiLevelType w:val="singleLevel"/>
    <w:tmpl w:val="4EFA308C"/>
    <w:lvl w:ilvl="0">
      <w:start w:val="4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>
    <w:nsid w:val="129C10B8"/>
    <w:multiLevelType w:val="singleLevel"/>
    <w:tmpl w:val="5226CE28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8BB754D"/>
    <w:multiLevelType w:val="singleLevel"/>
    <w:tmpl w:val="C0B20290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1">
    <w:nsid w:val="19EB0193"/>
    <w:multiLevelType w:val="singleLevel"/>
    <w:tmpl w:val="0858603E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2">
    <w:nsid w:val="1BA06C83"/>
    <w:multiLevelType w:val="singleLevel"/>
    <w:tmpl w:val="37169B48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1BD56A96"/>
    <w:multiLevelType w:val="singleLevel"/>
    <w:tmpl w:val="9D704276"/>
    <w:lvl w:ilvl="0">
      <w:start w:val="7"/>
      <w:numFmt w:val="decimal"/>
      <w:lvlText w:val="%1)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4">
    <w:nsid w:val="23786CE0"/>
    <w:multiLevelType w:val="singleLevel"/>
    <w:tmpl w:val="4FBAF2F2"/>
    <w:lvl w:ilvl="0">
      <w:start w:val="5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5">
    <w:nsid w:val="26F24137"/>
    <w:multiLevelType w:val="singleLevel"/>
    <w:tmpl w:val="49E42E3A"/>
    <w:lvl w:ilvl="0">
      <w:start w:val="4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6">
    <w:nsid w:val="38240828"/>
    <w:multiLevelType w:val="singleLevel"/>
    <w:tmpl w:val="3EC46AA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FE876D0"/>
    <w:multiLevelType w:val="singleLevel"/>
    <w:tmpl w:val="A378E25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43E03885"/>
    <w:multiLevelType w:val="singleLevel"/>
    <w:tmpl w:val="EFBEFE8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43E57737"/>
    <w:multiLevelType w:val="singleLevel"/>
    <w:tmpl w:val="98463604"/>
    <w:lvl w:ilvl="0">
      <w:start w:val="1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5BA2C3B"/>
    <w:multiLevelType w:val="singleLevel"/>
    <w:tmpl w:val="1DE8CD40"/>
    <w:lvl w:ilvl="0">
      <w:start w:val="10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474262C1"/>
    <w:multiLevelType w:val="singleLevel"/>
    <w:tmpl w:val="B7AAA19A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2">
    <w:nsid w:val="487C7895"/>
    <w:multiLevelType w:val="singleLevel"/>
    <w:tmpl w:val="84DC7DB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8D9006B"/>
    <w:multiLevelType w:val="singleLevel"/>
    <w:tmpl w:val="85E29FA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4AC06F34"/>
    <w:multiLevelType w:val="singleLevel"/>
    <w:tmpl w:val="D856D7D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4AC23748"/>
    <w:multiLevelType w:val="singleLevel"/>
    <w:tmpl w:val="FF923F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4B3A2DE6"/>
    <w:multiLevelType w:val="singleLevel"/>
    <w:tmpl w:val="3CB8B9CC"/>
    <w:lvl w:ilvl="0">
      <w:start w:val="4"/>
      <w:numFmt w:val="decimal"/>
      <w:lvlText w:val="%1)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7">
    <w:nsid w:val="4BB11B19"/>
    <w:multiLevelType w:val="singleLevel"/>
    <w:tmpl w:val="6F465420"/>
    <w:lvl w:ilvl="0">
      <w:start w:val="4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8">
    <w:nsid w:val="4F286B55"/>
    <w:multiLevelType w:val="singleLevel"/>
    <w:tmpl w:val="F918D91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6345069"/>
    <w:multiLevelType w:val="singleLevel"/>
    <w:tmpl w:val="15FCD5D6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58167EFE"/>
    <w:multiLevelType w:val="singleLevel"/>
    <w:tmpl w:val="3BD4A8B6"/>
    <w:lvl w:ilvl="0">
      <w:start w:val="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1">
    <w:nsid w:val="5B2F65BF"/>
    <w:multiLevelType w:val="singleLevel"/>
    <w:tmpl w:val="ED4070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5BBB6DC8"/>
    <w:multiLevelType w:val="singleLevel"/>
    <w:tmpl w:val="9B8CC36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5E397D91"/>
    <w:multiLevelType w:val="singleLevel"/>
    <w:tmpl w:val="F73E9834"/>
    <w:lvl w:ilvl="0">
      <w:start w:val="4"/>
      <w:numFmt w:val="decimal"/>
      <w:lvlText w:val="%1."/>
      <w:legacy w:legacy="1" w:legacySpace="0" w:legacyIndent="318"/>
      <w:lvlJc w:val="left"/>
      <w:rPr>
        <w:rFonts w:ascii="Arial" w:hAnsi="Arial" w:cs="Arial" w:hint="default"/>
      </w:rPr>
    </w:lvl>
  </w:abstractNum>
  <w:abstractNum w:abstractNumId="34">
    <w:nsid w:val="62DB2675"/>
    <w:multiLevelType w:val="singleLevel"/>
    <w:tmpl w:val="46020B8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51B7B03"/>
    <w:multiLevelType w:val="singleLevel"/>
    <w:tmpl w:val="ED4070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6">
    <w:nsid w:val="691772F0"/>
    <w:multiLevelType w:val="singleLevel"/>
    <w:tmpl w:val="3BD4A8B6"/>
    <w:lvl w:ilvl="0">
      <w:start w:val="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7">
    <w:nsid w:val="6DAB17DF"/>
    <w:multiLevelType w:val="singleLevel"/>
    <w:tmpl w:val="D92E4F46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6F4A2808"/>
    <w:multiLevelType w:val="singleLevel"/>
    <w:tmpl w:val="10144220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0D86657"/>
    <w:multiLevelType w:val="singleLevel"/>
    <w:tmpl w:val="D40C4996"/>
    <w:lvl w:ilvl="0">
      <w:start w:val="3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0">
    <w:nsid w:val="73BC3D1E"/>
    <w:multiLevelType w:val="singleLevel"/>
    <w:tmpl w:val="B076302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1">
    <w:nsid w:val="751027A8"/>
    <w:multiLevelType w:val="singleLevel"/>
    <w:tmpl w:val="27845A06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2">
    <w:nsid w:val="75AC2513"/>
    <w:multiLevelType w:val="singleLevel"/>
    <w:tmpl w:val="E3826FE6"/>
    <w:lvl w:ilvl="0">
      <w:start w:val="3"/>
      <w:numFmt w:val="decimal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43">
    <w:nsid w:val="79613FC9"/>
    <w:multiLevelType w:val="singleLevel"/>
    <w:tmpl w:val="A0DA7D7A"/>
    <w:lvl w:ilvl="0">
      <w:start w:val="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4">
    <w:nsid w:val="7CA23058"/>
    <w:multiLevelType w:val="singleLevel"/>
    <w:tmpl w:val="BEB6C728"/>
    <w:lvl w:ilvl="0">
      <w:start w:val="10"/>
      <w:numFmt w:val="decimal"/>
      <w:lvlText w:val="%1)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45">
    <w:nsid w:val="7D4213E2"/>
    <w:multiLevelType w:val="singleLevel"/>
    <w:tmpl w:val="D5CC9CB4"/>
    <w:lvl w:ilvl="0">
      <w:start w:val="9"/>
      <w:numFmt w:val="decimal"/>
      <w:lvlText w:val="%1)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46">
    <w:nsid w:val="7DBB4742"/>
    <w:multiLevelType w:val="singleLevel"/>
    <w:tmpl w:val="78A4B37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/>
      </w:rPr>
    </w:lvl>
  </w:abstractNum>
  <w:abstractNum w:abstractNumId="47">
    <w:nsid w:val="7DD412F8"/>
    <w:multiLevelType w:val="singleLevel"/>
    <w:tmpl w:val="B20E711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8">
    <w:nsid w:val="7E5973CA"/>
    <w:multiLevelType w:val="singleLevel"/>
    <w:tmpl w:val="5226CE28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2"/>
  </w:num>
  <w:num w:numId="3">
    <w:abstractNumId w:val="29"/>
  </w:num>
  <w:num w:numId="4">
    <w:abstractNumId w:val="29"/>
    <w:lvlOverride w:ilvl="0">
      <w:lvl w:ilvl="0">
        <w:start w:val="2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  <w:lvlOverride w:ilvl="0">
      <w:lvl w:ilvl="0">
        <w:start w:val="4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8"/>
  </w:num>
  <w:num w:numId="8">
    <w:abstractNumId w:val="43"/>
  </w:num>
  <w:num w:numId="9">
    <w:abstractNumId w:val="7"/>
  </w:num>
  <w:num w:numId="10">
    <w:abstractNumId w:val="7"/>
    <w:lvlOverride w:ilvl="0">
      <w:lvl w:ilvl="0">
        <w:start w:val="7"/>
        <w:numFmt w:val="decimal"/>
        <w:lvlText w:val="%1)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9"/>
  </w:num>
  <w:num w:numId="13">
    <w:abstractNumId w:val="18"/>
  </w:num>
  <w:num w:numId="14">
    <w:abstractNumId w:val="47"/>
  </w:num>
  <w:num w:numId="15">
    <w:abstractNumId w:val="11"/>
  </w:num>
  <w:num w:numId="16">
    <w:abstractNumId w:val="26"/>
  </w:num>
  <w:num w:numId="17">
    <w:abstractNumId w:val="15"/>
  </w:num>
  <w:num w:numId="18">
    <w:abstractNumId w:val="33"/>
  </w:num>
  <w:num w:numId="19">
    <w:abstractNumId w:val="21"/>
  </w:num>
  <w:num w:numId="20">
    <w:abstractNumId w:val="13"/>
  </w:num>
  <w:num w:numId="21">
    <w:abstractNumId w:val="45"/>
  </w:num>
  <w:num w:numId="22">
    <w:abstractNumId w:val="5"/>
  </w:num>
  <w:num w:numId="23">
    <w:abstractNumId w:val="8"/>
  </w:num>
  <w:num w:numId="24">
    <w:abstractNumId w:val="30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7">
    <w:abstractNumId w:val="10"/>
  </w:num>
  <w:num w:numId="28">
    <w:abstractNumId w:val="27"/>
  </w:num>
  <w:num w:numId="29">
    <w:abstractNumId w:val="36"/>
  </w:num>
  <w:num w:numId="30">
    <w:abstractNumId w:val="42"/>
  </w:num>
  <w:num w:numId="31">
    <w:abstractNumId w:val="14"/>
  </w:num>
  <w:num w:numId="32">
    <w:abstractNumId w:val="41"/>
  </w:num>
  <w:num w:numId="33">
    <w:abstractNumId w:val="44"/>
  </w:num>
  <w:num w:numId="34">
    <w:abstractNumId w:val="44"/>
    <w:lvlOverride w:ilvl="0">
      <w:lvl w:ilvl="0">
        <w:start w:val="13"/>
        <w:numFmt w:val="decimal"/>
        <w:lvlText w:val="%1)"/>
        <w:legacy w:legacy="1" w:legacySpace="0" w:legacyIndent="408"/>
        <w:lvlJc w:val="left"/>
        <w:rPr>
          <w:rFonts w:ascii="Arial" w:hAnsi="Arial" w:cs="Arial" w:hint="default"/>
        </w:rPr>
      </w:lvl>
    </w:lvlOverride>
  </w:num>
  <w:num w:numId="35">
    <w:abstractNumId w:val="40"/>
  </w:num>
  <w:num w:numId="36">
    <w:abstractNumId w:val="9"/>
  </w:num>
  <w:num w:numId="37">
    <w:abstractNumId w:val="16"/>
  </w:num>
  <w:num w:numId="38">
    <w:abstractNumId w:val="37"/>
  </w:num>
  <w:num w:numId="39">
    <w:abstractNumId w:val="22"/>
  </w:num>
  <w:num w:numId="40">
    <w:abstractNumId w:val="32"/>
  </w:num>
  <w:num w:numId="41">
    <w:abstractNumId w:val="48"/>
  </w:num>
  <w:num w:numId="42">
    <w:abstractNumId w:val="35"/>
  </w:num>
  <w:num w:numId="43">
    <w:abstractNumId w:val="12"/>
  </w:num>
  <w:num w:numId="44">
    <w:abstractNumId w:val="25"/>
  </w:num>
  <w:num w:numId="45">
    <w:abstractNumId w:val="23"/>
  </w:num>
  <w:num w:numId="46">
    <w:abstractNumId w:val="17"/>
  </w:num>
  <w:num w:numId="47">
    <w:abstractNumId w:val="24"/>
  </w:num>
  <w:num w:numId="48">
    <w:abstractNumId w:val="38"/>
  </w:num>
  <w:num w:numId="49">
    <w:abstractNumId w:val="3"/>
  </w:num>
  <w:num w:numId="50">
    <w:abstractNumId w:val="1"/>
  </w:num>
  <w:num w:numId="5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6"/>
  </w:num>
  <w:num w:numId="54">
    <w:abstractNumId w:val="31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618"/>
    <w:rsid w:val="0017485A"/>
    <w:rsid w:val="001C7548"/>
    <w:rsid w:val="001D5C8C"/>
    <w:rsid w:val="00206A2A"/>
    <w:rsid w:val="00275A02"/>
    <w:rsid w:val="00276E90"/>
    <w:rsid w:val="002A77BD"/>
    <w:rsid w:val="002C3E65"/>
    <w:rsid w:val="003A1AF0"/>
    <w:rsid w:val="003F2A98"/>
    <w:rsid w:val="0042724C"/>
    <w:rsid w:val="004F7A34"/>
    <w:rsid w:val="00550361"/>
    <w:rsid w:val="00672F1F"/>
    <w:rsid w:val="006E1A25"/>
    <w:rsid w:val="00815672"/>
    <w:rsid w:val="00836618"/>
    <w:rsid w:val="00892239"/>
    <w:rsid w:val="008D1E59"/>
    <w:rsid w:val="009239AA"/>
    <w:rsid w:val="0093589B"/>
    <w:rsid w:val="009648C9"/>
    <w:rsid w:val="0098501F"/>
    <w:rsid w:val="00A23A3B"/>
    <w:rsid w:val="00A70C19"/>
    <w:rsid w:val="00AB5706"/>
    <w:rsid w:val="00AC328F"/>
    <w:rsid w:val="00B215D6"/>
    <w:rsid w:val="00BB3A43"/>
    <w:rsid w:val="00C03B27"/>
    <w:rsid w:val="00C819AC"/>
    <w:rsid w:val="00CA04AD"/>
    <w:rsid w:val="00D74276"/>
    <w:rsid w:val="00E72B31"/>
    <w:rsid w:val="00EE4D92"/>
    <w:rsid w:val="00EE6CD8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57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15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15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r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AdmRedkinoZam</dc:creator>
  <cp:lastModifiedBy>AdmRedkinoZam</cp:lastModifiedBy>
  <cp:revision>21</cp:revision>
  <cp:lastPrinted>2020-12-04T10:33:00Z</cp:lastPrinted>
  <dcterms:created xsi:type="dcterms:W3CDTF">2020-11-02T08:37:00Z</dcterms:created>
  <dcterms:modified xsi:type="dcterms:W3CDTF">2021-04-21T09:49:00Z</dcterms:modified>
</cp:coreProperties>
</file>