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4" w:rsidRPr="0053563E" w:rsidRDefault="00BA469E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113D44" w:rsidRPr="0053563E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847725" cy="999423"/>
            <wp:effectExtent l="19050" t="0" r="9525" b="0"/>
            <wp:docPr id="2" name="Рисунок 2" descr="File:Coat of Arms of Dzerzhinsky District (Kaluga Oblast)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Coat of Arms of Dzerzhinsky District (Kaluga Oblast)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56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Контрольно-счетная комиссия 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63E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района «Дзержинский район»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sz w:val="32"/>
          <w:szCs w:val="32"/>
          <w:lang w:eastAsia="ru-RU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3D44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3563E">
        <w:rPr>
          <w:rFonts w:ascii="Arial" w:eastAsia="Times New Roman" w:hAnsi="Arial" w:cs="Times New Roman"/>
          <w:sz w:val="20"/>
          <w:szCs w:val="20"/>
          <w:lang w:eastAsia="ru-RU"/>
        </w:rPr>
        <w:t>249832, Калужская обл., г. Кондрово, пр. Труда, д. 5а, тел. (48434) 3-34-72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63E">
        <w:rPr>
          <w:rFonts w:ascii="Times New Roman" w:eastAsia="Times New Roman" w:hAnsi="Times New Roman" w:cs="Times New Roman"/>
          <w:sz w:val="32"/>
          <w:szCs w:val="32"/>
          <w:lang w:eastAsia="ru-RU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463C3" w:rsidRPr="00F126A7" w:rsidRDefault="00713658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463C3" w:rsidRPr="00F126A7" w:rsidRDefault="000463C3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КОНТРОЛЬНО - СЧЕТНОЙ КОМИССИИ</w:t>
      </w:r>
    </w:p>
    <w:p w:rsidR="000463C3" w:rsidRPr="00F126A7" w:rsidRDefault="000463C3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A7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</w:p>
    <w:p w:rsidR="00113D44" w:rsidRDefault="0033213C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НА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7B" w:rsidRPr="00F126A7">
        <w:rPr>
          <w:rFonts w:ascii="Times New Roman" w:hAnsi="Times New Roman" w:cs="Times New Roman"/>
          <w:b/>
          <w:sz w:val="24"/>
          <w:szCs w:val="24"/>
        </w:rPr>
        <w:t>ПРОЕКТ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7B" w:rsidRPr="00F126A7">
        <w:rPr>
          <w:rFonts w:ascii="Times New Roman" w:hAnsi="Times New Roman" w:cs="Times New Roman"/>
          <w:b/>
          <w:sz w:val="24"/>
          <w:szCs w:val="24"/>
        </w:rPr>
        <w:t>Б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>ЮДЖЕТ</w:t>
      </w:r>
      <w:r w:rsidR="004531AC">
        <w:rPr>
          <w:rFonts w:ascii="Times New Roman" w:hAnsi="Times New Roman" w:cs="Times New Roman"/>
          <w:b/>
          <w:sz w:val="24"/>
          <w:szCs w:val="24"/>
        </w:rPr>
        <w:t>А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113D4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33213C" w:rsidRPr="00F126A7" w:rsidRDefault="00113D44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B15A37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r w:rsidR="00CB6EB5">
        <w:rPr>
          <w:rFonts w:ascii="Times New Roman" w:hAnsi="Times New Roman" w:cs="Times New Roman"/>
          <w:b/>
          <w:sz w:val="24"/>
          <w:szCs w:val="24"/>
        </w:rPr>
        <w:t>СЕНИ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63C3" w:rsidRPr="00F126A7" w:rsidRDefault="000463C3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НА 20</w:t>
      </w:r>
      <w:r w:rsidR="00E27F5C">
        <w:rPr>
          <w:rFonts w:ascii="Times New Roman" w:hAnsi="Times New Roman" w:cs="Times New Roman"/>
          <w:b/>
          <w:sz w:val="24"/>
          <w:szCs w:val="24"/>
        </w:rPr>
        <w:t>2</w:t>
      </w:r>
      <w:r w:rsidR="00407271">
        <w:rPr>
          <w:rFonts w:ascii="Times New Roman" w:hAnsi="Times New Roman" w:cs="Times New Roman"/>
          <w:b/>
          <w:sz w:val="24"/>
          <w:szCs w:val="24"/>
        </w:rPr>
        <w:t>1</w:t>
      </w:r>
      <w:r w:rsidRPr="00F126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06314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</w:t>
      </w:r>
      <w:r w:rsidR="008D2D90">
        <w:rPr>
          <w:rFonts w:ascii="Times New Roman" w:hAnsi="Times New Roman" w:cs="Times New Roman"/>
          <w:b/>
          <w:sz w:val="24"/>
          <w:szCs w:val="24"/>
        </w:rPr>
        <w:t>2</w:t>
      </w:r>
      <w:r w:rsidR="00407271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06314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063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21A0C">
        <w:rPr>
          <w:rFonts w:ascii="Times New Roman" w:hAnsi="Times New Roman" w:cs="Times New Roman"/>
          <w:b/>
          <w:sz w:val="24"/>
          <w:szCs w:val="24"/>
        </w:rPr>
        <w:t>2</w:t>
      </w:r>
      <w:r w:rsidR="00407271">
        <w:rPr>
          <w:rFonts w:ascii="Times New Roman" w:hAnsi="Times New Roman" w:cs="Times New Roman"/>
          <w:b/>
          <w:sz w:val="24"/>
          <w:szCs w:val="24"/>
        </w:rPr>
        <w:t>3</w:t>
      </w:r>
      <w:r w:rsidR="0020631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33213C" w:rsidRPr="00F126A7">
        <w:rPr>
          <w:rFonts w:ascii="Times New Roman" w:hAnsi="Times New Roman" w:cs="Times New Roman"/>
          <w:b/>
          <w:sz w:val="24"/>
          <w:szCs w:val="24"/>
        </w:rPr>
        <w:t>»</w:t>
      </w:r>
    </w:p>
    <w:p w:rsidR="000463C3" w:rsidRPr="00F126A7" w:rsidRDefault="000463C3" w:rsidP="0004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3C3" w:rsidRPr="00F126A7" w:rsidRDefault="000463C3" w:rsidP="0004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г</w:t>
      </w:r>
      <w:r w:rsidR="00A46D72" w:rsidRPr="00F126A7">
        <w:rPr>
          <w:rFonts w:ascii="Times New Roman" w:hAnsi="Times New Roman" w:cs="Times New Roman"/>
          <w:sz w:val="24"/>
          <w:szCs w:val="24"/>
        </w:rPr>
        <w:t>. Кондрово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242D89">
        <w:rPr>
          <w:rFonts w:ascii="Times New Roman" w:hAnsi="Times New Roman" w:cs="Times New Roman"/>
          <w:sz w:val="24"/>
          <w:szCs w:val="24"/>
        </w:rPr>
        <w:t xml:space="preserve">      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242D89">
        <w:rPr>
          <w:rFonts w:ascii="Times New Roman" w:hAnsi="Times New Roman" w:cs="Times New Roman"/>
          <w:sz w:val="24"/>
          <w:szCs w:val="24"/>
        </w:rPr>
        <w:t xml:space="preserve">        </w:t>
      </w:r>
      <w:r w:rsidR="00BD37F7">
        <w:rPr>
          <w:rFonts w:ascii="Times New Roman" w:hAnsi="Times New Roman" w:cs="Times New Roman"/>
          <w:sz w:val="24"/>
          <w:szCs w:val="24"/>
        </w:rPr>
        <w:t xml:space="preserve">  </w:t>
      </w:r>
      <w:r w:rsidR="00242D89">
        <w:rPr>
          <w:rFonts w:ascii="Times New Roman" w:hAnsi="Times New Roman" w:cs="Times New Roman"/>
          <w:sz w:val="24"/>
          <w:szCs w:val="24"/>
        </w:rPr>
        <w:t xml:space="preserve">   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BD37F7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26F">
        <w:rPr>
          <w:rFonts w:ascii="Times New Roman" w:hAnsi="Times New Roman" w:cs="Times New Roman"/>
          <w:sz w:val="24"/>
          <w:szCs w:val="24"/>
        </w:rPr>
        <w:t xml:space="preserve">    </w:t>
      </w:r>
      <w:r w:rsidR="00596D09">
        <w:rPr>
          <w:rFonts w:ascii="Times New Roman" w:hAnsi="Times New Roman" w:cs="Times New Roman"/>
          <w:sz w:val="24"/>
          <w:szCs w:val="24"/>
        </w:rPr>
        <w:t xml:space="preserve">    </w:t>
      </w:r>
      <w:r w:rsidR="00407271">
        <w:rPr>
          <w:rFonts w:ascii="Times New Roman" w:hAnsi="Times New Roman" w:cs="Times New Roman"/>
          <w:sz w:val="24"/>
          <w:szCs w:val="24"/>
        </w:rPr>
        <w:t>30</w:t>
      </w:r>
      <w:r w:rsidR="00242D89">
        <w:rPr>
          <w:rFonts w:ascii="Times New Roman" w:hAnsi="Times New Roman" w:cs="Times New Roman"/>
          <w:sz w:val="24"/>
          <w:szCs w:val="24"/>
        </w:rPr>
        <w:t xml:space="preserve"> </w:t>
      </w:r>
      <w:r w:rsidR="008D2D90">
        <w:rPr>
          <w:rFonts w:ascii="Times New Roman" w:hAnsi="Times New Roman" w:cs="Times New Roman"/>
          <w:sz w:val="24"/>
          <w:szCs w:val="24"/>
        </w:rPr>
        <w:t>ноя</w:t>
      </w:r>
      <w:r w:rsidR="00113D44">
        <w:rPr>
          <w:rFonts w:ascii="Times New Roman" w:hAnsi="Times New Roman" w:cs="Times New Roman"/>
          <w:sz w:val="24"/>
          <w:szCs w:val="24"/>
        </w:rPr>
        <w:t>бря</w:t>
      </w:r>
      <w:r w:rsidR="00BD37F7">
        <w:rPr>
          <w:rFonts w:ascii="Times New Roman" w:hAnsi="Times New Roman" w:cs="Times New Roman"/>
          <w:sz w:val="24"/>
          <w:szCs w:val="24"/>
        </w:rPr>
        <w:t xml:space="preserve">  </w:t>
      </w:r>
      <w:r w:rsidRPr="00F126A7">
        <w:rPr>
          <w:rFonts w:ascii="Times New Roman" w:hAnsi="Times New Roman" w:cs="Times New Roman"/>
          <w:sz w:val="24"/>
          <w:szCs w:val="24"/>
        </w:rPr>
        <w:t>20</w:t>
      </w:r>
      <w:r w:rsidR="00407271">
        <w:rPr>
          <w:rFonts w:ascii="Times New Roman" w:hAnsi="Times New Roman" w:cs="Times New Roman"/>
          <w:sz w:val="24"/>
          <w:szCs w:val="24"/>
        </w:rPr>
        <w:t xml:space="preserve">20 </w:t>
      </w:r>
      <w:r w:rsidR="00113D44">
        <w:rPr>
          <w:rFonts w:ascii="Times New Roman" w:hAnsi="Times New Roman" w:cs="Times New Roman"/>
          <w:sz w:val="24"/>
          <w:szCs w:val="24"/>
        </w:rPr>
        <w:t>г.</w:t>
      </w:r>
    </w:p>
    <w:p w:rsidR="000463C3" w:rsidRPr="00F126A7" w:rsidRDefault="00242D89" w:rsidP="0004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проверки</w:t>
      </w:r>
      <w:r w:rsidRPr="009D1932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gramStart"/>
      <w:r w:rsidRPr="00D77BB5">
        <w:rPr>
          <w:rFonts w:ascii="Times New Roman" w:hAnsi="Times New Roman" w:cs="Times New Roman"/>
          <w:sz w:val="24"/>
          <w:szCs w:val="24"/>
        </w:rPr>
        <w:t>Соглашение от 2</w:t>
      </w:r>
      <w:r w:rsidR="00221A0C">
        <w:rPr>
          <w:rFonts w:ascii="Times New Roman" w:hAnsi="Times New Roman" w:cs="Times New Roman"/>
          <w:sz w:val="24"/>
          <w:szCs w:val="24"/>
        </w:rPr>
        <w:t>9</w:t>
      </w:r>
      <w:r w:rsidRPr="00D77BB5">
        <w:rPr>
          <w:rFonts w:ascii="Times New Roman" w:hAnsi="Times New Roman" w:cs="Times New Roman"/>
          <w:sz w:val="24"/>
          <w:szCs w:val="24"/>
        </w:rPr>
        <w:t>.12.201</w:t>
      </w:r>
      <w:r w:rsidR="00221A0C">
        <w:rPr>
          <w:rFonts w:ascii="Times New Roman" w:hAnsi="Times New Roman" w:cs="Times New Roman"/>
          <w:sz w:val="24"/>
          <w:szCs w:val="24"/>
        </w:rPr>
        <w:t>6</w:t>
      </w:r>
      <w:r w:rsidR="003A6A04">
        <w:rPr>
          <w:rFonts w:ascii="Times New Roman" w:hAnsi="Times New Roman" w:cs="Times New Roman"/>
          <w:sz w:val="24"/>
          <w:szCs w:val="24"/>
        </w:rPr>
        <w:t xml:space="preserve"> </w:t>
      </w:r>
      <w:r w:rsidR="003A6A04" w:rsidRPr="00D77BB5">
        <w:rPr>
          <w:rFonts w:ascii="Times New Roman" w:hAnsi="Times New Roman" w:cs="Times New Roman"/>
          <w:sz w:val="24"/>
          <w:szCs w:val="24"/>
        </w:rPr>
        <w:t>№</w:t>
      </w:r>
      <w:r w:rsidR="00407271">
        <w:rPr>
          <w:rFonts w:ascii="Times New Roman" w:hAnsi="Times New Roman" w:cs="Times New Roman"/>
          <w:sz w:val="24"/>
          <w:szCs w:val="24"/>
        </w:rPr>
        <w:t xml:space="preserve"> </w:t>
      </w:r>
      <w:r w:rsidR="003A6A04">
        <w:rPr>
          <w:rFonts w:ascii="Times New Roman" w:hAnsi="Times New Roman" w:cs="Times New Roman"/>
          <w:sz w:val="24"/>
          <w:szCs w:val="24"/>
        </w:rPr>
        <w:t>18</w:t>
      </w:r>
      <w:r w:rsidR="003A6A04" w:rsidRPr="00D77BB5">
        <w:rPr>
          <w:rFonts w:ascii="Times New Roman" w:hAnsi="Times New Roman" w:cs="Times New Roman"/>
          <w:sz w:val="24"/>
          <w:szCs w:val="24"/>
        </w:rPr>
        <w:t xml:space="preserve"> </w:t>
      </w:r>
      <w:r w:rsidRPr="009D1932">
        <w:rPr>
          <w:rFonts w:ascii="Times New Roman" w:hAnsi="Times New Roman" w:cs="Times New Roman"/>
          <w:sz w:val="24"/>
          <w:szCs w:val="24"/>
        </w:rPr>
        <w:t>«О  передаче полномочий по осуществлению внешнего муниципального финансового контроля</w:t>
      </w:r>
      <w:r w:rsidR="00407271">
        <w:rPr>
          <w:rFonts w:ascii="Times New Roman" w:hAnsi="Times New Roman" w:cs="Times New Roman"/>
          <w:sz w:val="24"/>
          <w:szCs w:val="24"/>
        </w:rPr>
        <w:t>»</w:t>
      </w:r>
      <w:r w:rsidRPr="009D1932">
        <w:rPr>
          <w:rFonts w:ascii="Times New Roman" w:hAnsi="Times New Roman" w:cs="Times New Roman"/>
          <w:sz w:val="24"/>
          <w:szCs w:val="24"/>
        </w:rPr>
        <w:t xml:space="preserve">, Решение Сельской Думы </w:t>
      </w:r>
      <w:r w:rsidR="00407271">
        <w:rPr>
          <w:rFonts w:ascii="Times New Roman" w:hAnsi="Times New Roman" w:cs="Times New Roman"/>
          <w:sz w:val="24"/>
          <w:szCs w:val="24"/>
        </w:rPr>
        <w:t xml:space="preserve">МО </w:t>
      </w:r>
      <w:r w:rsidRPr="009D1932">
        <w:rPr>
          <w:rFonts w:ascii="Times New Roman" w:hAnsi="Times New Roman" w:cs="Times New Roman"/>
          <w:sz w:val="24"/>
          <w:szCs w:val="24"/>
        </w:rPr>
        <w:t>СП «</w:t>
      </w:r>
      <w:r w:rsidR="00B15A37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B6EB5">
        <w:rPr>
          <w:rFonts w:ascii="Times New Roman" w:hAnsi="Times New Roman" w:cs="Times New Roman"/>
          <w:sz w:val="24"/>
          <w:szCs w:val="24"/>
        </w:rPr>
        <w:t>Сени</w:t>
      </w:r>
      <w:r w:rsidRPr="009B1E55">
        <w:rPr>
          <w:rFonts w:ascii="Times New Roman" w:hAnsi="Times New Roman" w:cs="Times New Roman"/>
          <w:sz w:val="24"/>
          <w:szCs w:val="24"/>
        </w:rPr>
        <w:t xml:space="preserve">» </w:t>
      </w:r>
      <w:r w:rsidR="003A6A04" w:rsidRPr="00BC745A">
        <w:rPr>
          <w:rFonts w:ascii="Times New Roman" w:hAnsi="Times New Roman" w:cs="Times New Roman"/>
          <w:sz w:val="24"/>
          <w:szCs w:val="24"/>
        </w:rPr>
        <w:t xml:space="preserve">от 15.04.2016 № 9 </w:t>
      </w:r>
      <w:r w:rsidRPr="00BC745A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процессе»;</w:t>
      </w:r>
      <w:r w:rsidRPr="00F126A7">
        <w:rPr>
          <w:rFonts w:ascii="Times New Roman" w:hAnsi="Times New Roman" w:cs="Times New Roman"/>
          <w:sz w:val="24"/>
          <w:szCs w:val="24"/>
        </w:rPr>
        <w:t xml:space="preserve"> Положение о контрольно-счетной комиссии </w:t>
      </w:r>
      <w:r w:rsidR="00EE4AA7">
        <w:rPr>
          <w:rFonts w:ascii="Times New Roman" w:hAnsi="Times New Roman" w:cs="Times New Roman"/>
          <w:sz w:val="24"/>
          <w:szCs w:val="24"/>
        </w:rPr>
        <w:t>МР</w:t>
      </w:r>
      <w:r w:rsidRPr="00F126A7">
        <w:rPr>
          <w:rFonts w:ascii="Times New Roman" w:hAnsi="Times New Roman" w:cs="Times New Roman"/>
          <w:sz w:val="24"/>
          <w:szCs w:val="24"/>
        </w:rPr>
        <w:t xml:space="preserve"> «Дзержинский район», утвержденное Решением Дзержинского районного </w:t>
      </w:r>
      <w:r w:rsidRPr="00206314">
        <w:rPr>
          <w:rFonts w:ascii="Times New Roman" w:hAnsi="Times New Roman" w:cs="Times New Roman"/>
          <w:sz w:val="24"/>
          <w:szCs w:val="24"/>
        </w:rPr>
        <w:t>Собран</w:t>
      </w:r>
      <w:r w:rsidR="00E27F5C">
        <w:rPr>
          <w:rFonts w:ascii="Times New Roman" w:hAnsi="Times New Roman" w:cs="Times New Roman"/>
          <w:sz w:val="24"/>
          <w:szCs w:val="24"/>
        </w:rPr>
        <w:t>ия</w:t>
      </w:r>
      <w:r w:rsidRPr="00206314">
        <w:rPr>
          <w:rFonts w:ascii="Times New Roman" w:hAnsi="Times New Roman" w:cs="Times New Roman"/>
          <w:sz w:val="24"/>
          <w:szCs w:val="24"/>
        </w:rPr>
        <w:t xml:space="preserve"> </w:t>
      </w:r>
      <w:r w:rsidR="00EE4AA7">
        <w:rPr>
          <w:rFonts w:ascii="Times New Roman" w:hAnsi="Times New Roman" w:cs="Times New Roman"/>
          <w:sz w:val="24"/>
          <w:szCs w:val="24"/>
        </w:rPr>
        <w:t>МР</w:t>
      </w:r>
      <w:r w:rsidR="00EE4AA7" w:rsidRPr="00F126A7">
        <w:rPr>
          <w:rFonts w:ascii="Times New Roman" w:hAnsi="Times New Roman" w:cs="Times New Roman"/>
          <w:sz w:val="24"/>
          <w:szCs w:val="24"/>
        </w:rPr>
        <w:t xml:space="preserve"> «Дзержинский район»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27F5C" w:rsidRPr="00E27F5C">
        <w:rPr>
          <w:rFonts w:ascii="Times New Roman" w:hAnsi="Times New Roman" w:cs="Times New Roman"/>
          <w:sz w:val="24"/>
          <w:szCs w:val="24"/>
        </w:rPr>
        <w:t>от 11.12.2018</w:t>
      </w:r>
      <w:r w:rsidR="00E27F5C">
        <w:rPr>
          <w:rFonts w:ascii="Times New Roman" w:hAnsi="Times New Roman" w:cs="Times New Roman"/>
          <w:sz w:val="24"/>
          <w:szCs w:val="24"/>
        </w:rPr>
        <w:t xml:space="preserve"> № 390, </w:t>
      </w:r>
      <w:r w:rsidRPr="00D44617">
        <w:rPr>
          <w:rFonts w:ascii="Times New Roman" w:hAnsi="Times New Roman" w:cs="Times New Roman"/>
          <w:sz w:val="24"/>
          <w:szCs w:val="24"/>
        </w:rPr>
        <w:t>пункт №</w:t>
      </w:r>
      <w:r w:rsidR="00407271">
        <w:rPr>
          <w:rFonts w:ascii="Times New Roman" w:hAnsi="Times New Roman" w:cs="Times New Roman"/>
          <w:sz w:val="24"/>
          <w:szCs w:val="24"/>
        </w:rPr>
        <w:t xml:space="preserve"> </w:t>
      </w:r>
      <w:r w:rsidRPr="00D44617">
        <w:rPr>
          <w:rFonts w:ascii="Times New Roman" w:hAnsi="Times New Roman" w:cs="Times New Roman"/>
          <w:sz w:val="24"/>
          <w:szCs w:val="24"/>
        </w:rPr>
        <w:t xml:space="preserve">1.3 плана работы </w:t>
      </w:r>
      <w:r w:rsidR="008D2D90">
        <w:rPr>
          <w:rFonts w:ascii="Times New Roman" w:hAnsi="Times New Roman" w:cs="Times New Roman"/>
          <w:sz w:val="24"/>
          <w:szCs w:val="24"/>
        </w:rPr>
        <w:t>к</w:t>
      </w:r>
      <w:r w:rsidR="008D2D90" w:rsidRPr="00F126A7">
        <w:rPr>
          <w:rFonts w:ascii="Times New Roman" w:hAnsi="Times New Roman" w:cs="Times New Roman"/>
          <w:sz w:val="24"/>
          <w:szCs w:val="24"/>
        </w:rPr>
        <w:t xml:space="preserve">онтрольно-счетной комиссии </w:t>
      </w:r>
      <w:r w:rsidR="00407271">
        <w:rPr>
          <w:rFonts w:ascii="Times New Roman" w:hAnsi="Times New Roman" w:cs="Times New Roman"/>
          <w:sz w:val="24"/>
          <w:szCs w:val="24"/>
        </w:rPr>
        <w:t>МР</w:t>
      </w:r>
      <w:r w:rsidR="008D2D90" w:rsidRPr="00F126A7">
        <w:rPr>
          <w:rFonts w:ascii="Times New Roman" w:hAnsi="Times New Roman" w:cs="Times New Roman"/>
          <w:sz w:val="24"/>
          <w:szCs w:val="24"/>
        </w:rPr>
        <w:t xml:space="preserve"> «Дзержинский район»</w:t>
      </w:r>
      <w:r w:rsidR="008D2D90">
        <w:rPr>
          <w:rFonts w:ascii="Times New Roman" w:hAnsi="Times New Roman" w:cs="Times New Roman"/>
          <w:sz w:val="24"/>
          <w:szCs w:val="24"/>
        </w:rPr>
        <w:t xml:space="preserve"> </w:t>
      </w:r>
      <w:r w:rsidRPr="005176B8">
        <w:rPr>
          <w:rFonts w:ascii="Times New Roman" w:hAnsi="Times New Roman" w:cs="Times New Roman"/>
          <w:sz w:val="24"/>
          <w:szCs w:val="24"/>
        </w:rPr>
        <w:t>на 20</w:t>
      </w:r>
      <w:r w:rsidR="00407271">
        <w:rPr>
          <w:rFonts w:ascii="Times New Roman" w:hAnsi="Times New Roman" w:cs="Times New Roman"/>
          <w:sz w:val="24"/>
          <w:szCs w:val="24"/>
        </w:rPr>
        <w:t>20</w:t>
      </w:r>
      <w:r w:rsidRPr="005176B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Цель контрольно-проверочного мероприятия: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показателей проекта решения о бюджете</w:t>
      </w:r>
      <w:r w:rsidRPr="00D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CB6EB5">
        <w:rPr>
          <w:rFonts w:ascii="Times New Roman" w:hAnsi="Times New Roman" w:cs="Times New Roman"/>
          <w:color w:val="000000" w:themeColor="text1"/>
          <w:sz w:val="24"/>
          <w:szCs w:val="24"/>
        </w:rPr>
        <w:t>Сени</w:t>
      </w:r>
      <w:r w:rsidRPr="00F126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соответствие его законодательству Российской</w:t>
      </w:r>
      <w:r w:rsidR="00407271">
        <w:rPr>
          <w:rFonts w:ascii="Times New Roman" w:hAnsi="Times New Roman" w:cs="Times New Roman"/>
          <w:sz w:val="24"/>
          <w:szCs w:val="24"/>
        </w:rPr>
        <w:t xml:space="preserve"> Федерации и Калужской области</w:t>
      </w:r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Объект контрольно-проверочного мероприятия:</w:t>
      </w:r>
      <w:r w:rsidRPr="00F126A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CB6EB5">
        <w:rPr>
          <w:rFonts w:ascii="Times New Roman" w:hAnsi="Times New Roman" w:cs="Times New Roman"/>
          <w:color w:val="000000" w:themeColor="text1"/>
          <w:sz w:val="24"/>
          <w:szCs w:val="24"/>
        </w:rPr>
        <w:t>Сени</w:t>
      </w:r>
      <w:r w:rsidR="00407271">
        <w:rPr>
          <w:rFonts w:ascii="Times New Roman" w:hAnsi="Times New Roman" w:cs="Times New Roman"/>
          <w:sz w:val="24"/>
          <w:szCs w:val="24"/>
        </w:rPr>
        <w:t>»</w:t>
      </w:r>
    </w:p>
    <w:p w:rsidR="005650B3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Сроки проведения контрольно-проверочного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71">
        <w:rPr>
          <w:rFonts w:ascii="Times New Roman" w:hAnsi="Times New Roman" w:cs="Times New Roman"/>
          <w:sz w:val="24"/>
          <w:szCs w:val="24"/>
        </w:rPr>
        <w:t>2</w:t>
      </w:r>
      <w:r w:rsidR="008D2D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D2D90">
        <w:rPr>
          <w:rFonts w:ascii="Times New Roman" w:hAnsi="Times New Roman" w:cs="Times New Roman"/>
          <w:sz w:val="24"/>
          <w:szCs w:val="24"/>
        </w:rPr>
        <w:t>1</w:t>
      </w:r>
      <w:r w:rsidRPr="00F126A7">
        <w:rPr>
          <w:rFonts w:ascii="Times New Roman" w:hAnsi="Times New Roman" w:cs="Times New Roman"/>
          <w:sz w:val="24"/>
          <w:szCs w:val="24"/>
        </w:rPr>
        <w:t>.20</w:t>
      </w:r>
      <w:r w:rsidR="004072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0727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D2D90">
        <w:rPr>
          <w:rFonts w:ascii="Times New Roman" w:hAnsi="Times New Roman" w:cs="Times New Roman"/>
          <w:sz w:val="24"/>
          <w:szCs w:val="24"/>
        </w:rPr>
        <w:t>1</w:t>
      </w:r>
      <w:r w:rsidR="00407271">
        <w:rPr>
          <w:rFonts w:ascii="Times New Roman" w:hAnsi="Times New Roman" w:cs="Times New Roman"/>
          <w:sz w:val="24"/>
          <w:szCs w:val="24"/>
        </w:rPr>
        <w:t>.2020</w:t>
      </w:r>
    </w:p>
    <w:p w:rsidR="005650B3" w:rsidRDefault="005650B3" w:rsidP="005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Результаты проверки:</w:t>
      </w:r>
    </w:p>
    <w:p w:rsidR="0092699B" w:rsidRDefault="005650B3" w:rsidP="00E27F5C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E845E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Pr="00E845E6"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CB6EB5">
        <w:rPr>
          <w:rFonts w:ascii="Times New Roman" w:hAnsi="Times New Roman" w:cs="Times New Roman"/>
          <w:color w:val="000000" w:themeColor="text1"/>
          <w:sz w:val="24"/>
          <w:szCs w:val="24"/>
        </w:rPr>
        <w:t>Сени</w:t>
      </w:r>
      <w:r w:rsidRPr="00E845E6">
        <w:rPr>
          <w:rFonts w:ascii="Times New Roman" w:hAnsi="Times New Roman" w:cs="Times New Roman"/>
          <w:sz w:val="24"/>
          <w:szCs w:val="24"/>
        </w:rPr>
        <w:t>» на 20</w:t>
      </w:r>
      <w:r w:rsidR="00E27F5C">
        <w:rPr>
          <w:rFonts w:ascii="Times New Roman" w:hAnsi="Times New Roman" w:cs="Times New Roman"/>
          <w:sz w:val="24"/>
          <w:szCs w:val="24"/>
        </w:rPr>
        <w:t>2</w:t>
      </w:r>
      <w:r w:rsidR="00407271">
        <w:rPr>
          <w:rFonts w:ascii="Times New Roman" w:hAnsi="Times New Roman" w:cs="Times New Roman"/>
          <w:sz w:val="24"/>
          <w:szCs w:val="24"/>
        </w:rPr>
        <w:t>1</w:t>
      </w:r>
      <w:r w:rsidRPr="00E845E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E27F5C">
        <w:rPr>
          <w:rFonts w:ascii="Times New Roman" w:hAnsi="Times New Roman" w:cs="Times New Roman"/>
          <w:sz w:val="24"/>
          <w:szCs w:val="24"/>
        </w:rPr>
        <w:t>2</w:t>
      </w:r>
      <w:r w:rsidR="004072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221A0C">
        <w:rPr>
          <w:rFonts w:ascii="Times New Roman" w:hAnsi="Times New Roman" w:cs="Times New Roman"/>
          <w:sz w:val="24"/>
          <w:szCs w:val="24"/>
        </w:rPr>
        <w:t>2</w:t>
      </w:r>
      <w:r w:rsidR="004072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EE4AA7">
        <w:rPr>
          <w:rFonts w:ascii="Times New Roman" w:hAnsi="Times New Roman" w:cs="Times New Roman"/>
          <w:sz w:val="24"/>
          <w:szCs w:val="24"/>
        </w:rPr>
        <w:t>представлен для рассмотрения в к</w:t>
      </w:r>
      <w:r w:rsidRPr="00E845E6">
        <w:rPr>
          <w:rFonts w:ascii="Times New Roman" w:hAnsi="Times New Roman" w:cs="Times New Roman"/>
          <w:sz w:val="24"/>
          <w:szCs w:val="24"/>
        </w:rPr>
        <w:t xml:space="preserve">онтрольно-счетную комиссию МР «Дзержинский район» </w:t>
      </w:r>
      <w:r w:rsidR="00407271">
        <w:rPr>
          <w:rFonts w:ascii="Times New Roman" w:hAnsi="Times New Roman" w:cs="Times New Roman"/>
          <w:sz w:val="24"/>
          <w:szCs w:val="24"/>
        </w:rPr>
        <w:t>2</w:t>
      </w:r>
      <w:r w:rsidR="00E27F5C">
        <w:rPr>
          <w:rFonts w:ascii="Times New Roman" w:hAnsi="Times New Roman" w:cs="Times New Roman"/>
          <w:sz w:val="24"/>
          <w:szCs w:val="24"/>
        </w:rPr>
        <w:t>5.11.2019</w:t>
      </w:r>
      <w:r w:rsidR="008D2D90">
        <w:rPr>
          <w:rFonts w:ascii="Times New Roman" w:hAnsi="Times New Roman" w:cs="Times New Roman"/>
          <w:sz w:val="24"/>
          <w:szCs w:val="24"/>
        </w:rPr>
        <w:t xml:space="preserve">, 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в соответствии  с требованиями </w:t>
      </w:r>
      <w:r w:rsidRPr="003D238F">
        <w:rPr>
          <w:rStyle w:val="FontStyle17"/>
          <w:rFonts w:ascii="Times New Roman" w:hAnsi="Times New Roman" w:cs="Times New Roman"/>
          <w:sz w:val="24"/>
          <w:szCs w:val="24"/>
        </w:rPr>
        <w:t>ст. 157 Бюджетного кодекса Российской Федерации</w:t>
      </w:r>
      <w:r w:rsidRPr="00BC745A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="00175E38" w:rsidRPr="00BC745A">
        <w:rPr>
          <w:rStyle w:val="FontStyle17"/>
          <w:rFonts w:ascii="Times New Roman" w:hAnsi="Times New Roman" w:cs="Times New Roman"/>
          <w:sz w:val="24"/>
          <w:szCs w:val="24"/>
        </w:rPr>
        <w:t>п. 6.</w:t>
      </w:r>
      <w:r w:rsidR="00BC745A" w:rsidRPr="00BC745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175E38" w:rsidRPr="00BC745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BC745A">
        <w:rPr>
          <w:rStyle w:val="FontStyle17"/>
          <w:rFonts w:ascii="Times New Roman" w:hAnsi="Times New Roman" w:cs="Times New Roman"/>
          <w:sz w:val="24"/>
          <w:szCs w:val="24"/>
        </w:rPr>
        <w:t xml:space="preserve">Положения о </w:t>
      </w:r>
      <w:r w:rsidR="005870D2" w:rsidRPr="00BC745A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Pr="00BC745A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бюджетном процессе </w:t>
      </w:r>
      <w:r w:rsidRPr="00BC745A">
        <w:rPr>
          <w:rFonts w:ascii="Times New Roman" w:hAnsi="Times New Roman" w:cs="Times New Roman"/>
          <w:sz w:val="24"/>
          <w:szCs w:val="24"/>
        </w:rPr>
        <w:t>МО СП «</w:t>
      </w:r>
      <w:r w:rsidR="00B15A37" w:rsidRPr="00BC745A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B6EB5" w:rsidRPr="00BC745A">
        <w:rPr>
          <w:rFonts w:ascii="Times New Roman" w:hAnsi="Times New Roman" w:cs="Times New Roman"/>
          <w:sz w:val="24"/>
          <w:szCs w:val="24"/>
        </w:rPr>
        <w:t>Сени</w:t>
      </w:r>
      <w:r w:rsidRPr="00BC745A">
        <w:rPr>
          <w:rFonts w:ascii="Times New Roman" w:hAnsi="Times New Roman" w:cs="Times New Roman"/>
          <w:sz w:val="24"/>
          <w:szCs w:val="24"/>
        </w:rPr>
        <w:t>»</w:t>
      </w:r>
      <w:r w:rsidR="008D2D90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221A0C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407271" w:rsidRPr="00420B50" w:rsidRDefault="0092699B" w:rsidP="00407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E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Состав основных характеристик и показателей, представляемых для рассмотрения и утверждения проекта бюджета, а также перечень и содержание документов, представленных одновременно с проектом решения, соответствуют статьям 184.1 Бюджетного кодекса Российской Федерации.</w:t>
      </w:r>
      <w:r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 w:rsidRPr="0078192D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169 </w:t>
      </w:r>
      <w:r w:rsidR="00E27F5C" w:rsidRPr="003D238F">
        <w:rPr>
          <w:rStyle w:val="FontStyle17"/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E27F5C" w:rsidRPr="0078192D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286" w:rsidRPr="0078192D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>проект бюджета составляется на основе прогноза социально-экономического развития в целях финансового обес</w:t>
      </w:r>
      <w:r w:rsidR="00E27F5C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 xml:space="preserve">печения расходных обязательств. </w:t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Прогноз социально-экономического развития  </w:t>
      </w:r>
      <w:r w:rsidR="00E27F5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 «</w:t>
      </w:r>
      <w:r w:rsidR="00576286">
        <w:rPr>
          <w:rFonts w:ascii="Times New Roman" w:hAnsi="Times New Roman" w:cs="Times New Roman"/>
          <w:color w:val="000000" w:themeColor="text1"/>
          <w:sz w:val="24"/>
          <w:szCs w:val="24"/>
        </w:rPr>
        <w:t>Деревня Сени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разработан в соответствии с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1 с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татьи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173 </w:t>
      </w:r>
      <w:r w:rsidR="00E27F5C" w:rsidRPr="00E27F5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Бюджетного кодекса Российской Федерации 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период не менее 3-х лет - 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</w:t>
      </w:r>
      <w:r w:rsidR="00E27F5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плановый период 202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76286" w:rsidRP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628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22837"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Start"/>
      <w:r w:rsidR="00F62B10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к</w:t>
      </w:r>
      <w:r w:rsidR="003F65F2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проекту  бюджета  представлены   документы  и  материалы  на очередной 20</w:t>
      </w:r>
      <w:r w:rsidR="00E27F5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F65F2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финансовый   год </w:t>
      </w:r>
      <w:r w:rsidR="0096314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плановый период 20</w:t>
      </w:r>
      <w:r w:rsidR="008D2D90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6314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221A0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6314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</w:t>
      </w:r>
      <w:r w:rsidR="003F65F2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 соответствии</w:t>
      </w:r>
      <w:r w:rsidR="00C30F20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DE207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30F20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4BE5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</w:t>
      </w:r>
      <w:r w:rsidR="00C30F20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184.</w:t>
      </w:r>
      <w:r w:rsidR="008D2D90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30F20"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</w:t>
      </w:r>
      <w:r w:rsidR="00407271" w:rsidRPr="00407271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271" w:rsidRPr="00E27F5C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5D196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8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727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7271" w:rsidRPr="00420B50">
        <w:rPr>
          <w:rFonts w:ascii="Times New Roman" w:hAnsi="Times New Roman" w:cs="Times New Roman"/>
          <w:sz w:val="24"/>
          <w:szCs w:val="24"/>
        </w:rPr>
        <w:t xml:space="preserve">- </w:t>
      </w:r>
      <w:r w:rsidR="00407271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социально-экономического развития МО СП «</w:t>
      </w:r>
      <w:r w:rsidR="00407271">
        <w:rPr>
          <w:rFonts w:ascii="Times New Roman" w:hAnsi="Times New Roman" w:cs="Times New Roman"/>
          <w:color w:val="000000" w:themeColor="text1"/>
          <w:sz w:val="24"/>
          <w:szCs w:val="24"/>
        </w:rPr>
        <w:t>Деревня Сени</w:t>
      </w:r>
      <w:r w:rsidR="00407271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 текущий финансовый год и прогноз социально-экономического развития МО СП «</w:t>
      </w:r>
      <w:r w:rsidR="00407271">
        <w:rPr>
          <w:rFonts w:ascii="Times New Roman" w:hAnsi="Times New Roman" w:cs="Times New Roman"/>
          <w:color w:val="000000" w:themeColor="text1"/>
          <w:sz w:val="24"/>
          <w:szCs w:val="24"/>
        </w:rPr>
        <w:t>Деревня Сени</w:t>
      </w:r>
      <w:r w:rsidR="00407271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2021-2023 годы;</w:t>
      </w:r>
      <w:proofErr w:type="gramEnd"/>
    </w:p>
    <w:p w:rsidR="00407271" w:rsidRPr="00420B50" w:rsidRDefault="00407271" w:rsidP="00407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прогноз основных характеристик </w:t>
      </w:r>
      <w:r w:rsidR="004511B5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r w:rsidR="004511B5">
        <w:rPr>
          <w:rFonts w:ascii="Times New Roman" w:hAnsi="Times New Roman" w:cs="Times New Roman"/>
          <w:color w:val="000000" w:themeColor="text1"/>
          <w:sz w:val="24"/>
          <w:szCs w:val="24"/>
        </w:rPr>
        <w:t>Деревня Сени</w:t>
      </w:r>
      <w:r w:rsidR="004511B5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2021 год и плановый период 2022 и 2023 годов </w:t>
      </w:r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(общий объем доходов, общий объем расходов, дефицита (профицита) бюджета, верхний предел муниципального внутреннего долга </w:t>
      </w:r>
      <w:r w:rsidR="004511B5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2022 года и кажд</w:t>
      </w:r>
      <w:r w:rsidR="00451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511B5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511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B5"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периода</w:t>
      </w:r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</w:t>
      </w:r>
      <w:r w:rsidR="004511B5">
        <w:rPr>
          <w:rFonts w:ascii="Times New Roman" w:hAnsi="Times New Roman" w:cs="Times New Roman"/>
          <w:sz w:val="24"/>
          <w:szCs w:val="24"/>
        </w:rPr>
        <w:t xml:space="preserve"> </w:t>
      </w:r>
      <w:r w:rsidRPr="00420B50">
        <w:rPr>
          <w:rFonts w:ascii="Times New Roman" w:hAnsi="Times New Roman" w:cs="Times New Roman"/>
          <w:sz w:val="24"/>
          <w:szCs w:val="24"/>
        </w:rPr>
        <w:t>перечень главных администраторов (администраторов) доходов бюджета сельского поселения;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 перечень главных администраторов (администраторов) источников финансирования дефицита бюджета сельского поселения;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сельского поселения;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 xml:space="preserve">- распределение  бюджетных  ассигнований  бюджета сельского поселения по  разделам, подразделам, целевым статьям (муниципальных программ и непрограммным направлениям деятельности), группам и подгруппам </w:t>
      </w:r>
      <w:proofErr w:type="gramStart"/>
      <w:r w:rsidRPr="00420B50">
        <w:rPr>
          <w:rFonts w:ascii="Times New Roman" w:hAnsi="Times New Roman" w:cs="Times New Roman"/>
          <w:sz w:val="24"/>
          <w:szCs w:val="24"/>
        </w:rPr>
        <w:t>видов расходов  классификации  расходов  бюджетов</w:t>
      </w:r>
      <w:proofErr w:type="gramEnd"/>
      <w:r w:rsidRPr="00420B50">
        <w:rPr>
          <w:rFonts w:ascii="Times New Roman" w:hAnsi="Times New Roman" w:cs="Times New Roman"/>
          <w:sz w:val="24"/>
          <w:szCs w:val="24"/>
        </w:rPr>
        <w:t>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 xml:space="preserve">- </w:t>
      </w:r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r w:rsidRPr="00420B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420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сельского поселения;</w:t>
      </w:r>
    </w:p>
    <w:p w:rsidR="00407271" w:rsidRPr="00420B50" w:rsidRDefault="00407271" w:rsidP="0040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50">
        <w:rPr>
          <w:rFonts w:ascii="Times New Roman" w:hAnsi="Times New Roman" w:cs="Times New Roman"/>
          <w:sz w:val="24"/>
          <w:szCs w:val="24"/>
        </w:rPr>
        <w:t>- реестр источников доходов бюджета сельского поселения;</w:t>
      </w:r>
    </w:p>
    <w:p w:rsidR="00407271" w:rsidRDefault="00407271" w:rsidP="00CB0DA9">
      <w:pPr>
        <w:spacing w:after="0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50">
        <w:rPr>
          <w:rFonts w:ascii="Times New Roman" w:hAnsi="Times New Roman" w:cs="Times New Roman"/>
          <w:sz w:val="24"/>
          <w:szCs w:val="24"/>
        </w:rPr>
        <w:t>- паспорта муниципальных программ.</w:t>
      </w:r>
    </w:p>
    <w:p w:rsidR="00EB3DB3" w:rsidRPr="00221A0C" w:rsidRDefault="00B3139D" w:rsidP="00221A0C">
      <w:pPr>
        <w:tabs>
          <w:tab w:val="left" w:pos="709"/>
        </w:tabs>
        <w:jc w:val="both"/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2F571E" w:rsidRPr="001F4BE5" w:rsidRDefault="00F126A7" w:rsidP="00221A0C">
      <w:pPr>
        <w:pStyle w:val="Style3"/>
        <w:widowControl/>
        <w:spacing w:before="82" w:line="276" w:lineRule="auto"/>
        <w:ind w:right="-1" w:firstLine="709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1F4BE5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Формирование доходов бюджета</w:t>
      </w:r>
      <w:r w:rsidR="001F4BE5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.</w:t>
      </w:r>
    </w:p>
    <w:p w:rsidR="00074758" w:rsidRPr="00CB0DA9" w:rsidRDefault="00074758" w:rsidP="00221A0C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>Перечень главных администраторов (администраторов) доходов бюджетов и перечень главных администраторов (администраторов) источников финансирования дефицита бюджета сформирован в соответствии с требованиями Бюджетного кодекса Российской Федерации и Указаниями о порядке применения бюджетной классификации Российской Федерации.</w:t>
      </w:r>
    </w:p>
    <w:p w:rsidR="006963A8" w:rsidRPr="008E46F4" w:rsidRDefault="00074758" w:rsidP="001E044F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Параметры доходов </w:t>
      </w:r>
      <w:r w:rsidR="000B4046" w:rsidRPr="00CB0DA9">
        <w:rPr>
          <w:rStyle w:val="FontStyle17"/>
          <w:rFonts w:ascii="Times New Roman" w:hAnsi="Times New Roman" w:cs="Times New Roman"/>
          <w:sz w:val="24"/>
          <w:szCs w:val="24"/>
        </w:rPr>
        <w:t>поселения</w:t>
      </w:r>
      <w:r w:rsidR="00B1253E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на 202</w:t>
      </w:r>
      <w:r w:rsidR="00CB0DA9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7118B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B0DA9">
        <w:rPr>
          <w:rStyle w:val="FontStyle17"/>
          <w:rFonts w:ascii="Times New Roman" w:hAnsi="Times New Roman" w:cs="Times New Roman"/>
          <w:sz w:val="24"/>
          <w:szCs w:val="24"/>
        </w:rPr>
        <w:t>и плановый период 2022</w:t>
      </w:r>
      <w:r w:rsidR="006643A4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и 202</w:t>
      </w:r>
      <w:r w:rsidR="00CB0DA9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206314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 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>определены по нормативам отчислений от федеральных, региональных налогов и отдельных неналоговых доходов в соответствии с Бюджетным кодексом Российской Федерации и действующим законодательством федерального и регионального уровня, нормативными актами Дзержинского  района.</w:t>
      </w:r>
      <w:r w:rsidR="00206314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1E044F" w:rsidRPr="00CB0DA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F571E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Проектом 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решения </w:t>
      </w:r>
      <w:r w:rsidR="00CA6806" w:rsidRPr="008E46F4">
        <w:rPr>
          <w:rStyle w:val="FontStyle17"/>
          <w:rFonts w:ascii="Times New Roman" w:hAnsi="Times New Roman" w:cs="Times New Roman"/>
          <w:sz w:val="24"/>
          <w:szCs w:val="24"/>
        </w:rPr>
        <w:t>«О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бюджете</w:t>
      </w:r>
      <w:r w:rsidR="00B1253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МО СП «</w:t>
      </w:r>
      <w:r w:rsidR="00B1253E" w:rsidRPr="008E46F4">
        <w:rPr>
          <w:rFonts w:ascii="Times New Roman" w:hAnsi="Times New Roman" w:cs="Times New Roman"/>
          <w:sz w:val="24"/>
          <w:szCs w:val="24"/>
        </w:rPr>
        <w:t>Деревня Сени</w:t>
      </w:r>
      <w:r w:rsidR="00B1253E" w:rsidRPr="008E46F4">
        <w:rPr>
          <w:rStyle w:val="FontStyle17"/>
          <w:rFonts w:ascii="Times New Roman" w:hAnsi="Times New Roman" w:cs="Times New Roman"/>
          <w:sz w:val="24"/>
          <w:szCs w:val="24"/>
        </w:rPr>
        <w:t>» доходы поселения на 202</w:t>
      </w:r>
      <w:r w:rsidR="00CB0DA9" w:rsidRP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6643A4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прогнозируются  в сумме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5 504,2</w:t>
      </w:r>
      <w:r w:rsidR="00CB0DA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98,6</w:t>
      </w:r>
      <w:r w:rsidR="00CB0DA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>% к плановым доходам 20</w:t>
      </w:r>
      <w:r w:rsidR="00CB0DA9" w:rsidRPr="008E46F4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года.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Собственные доходы  бюджета поселения  составят 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746,4 </w:t>
      </w:r>
      <w:r w:rsidR="002F571E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</w:t>
      </w:r>
      <w:r w:rsidR="00CA6806" w:rsidRPr="008E46F4">
        <w:rPr>
          <w:rStyle w:val="FontStyle17"/>
          <w:rFonts w:ascii="Times New Roman" w:hAnsi="Times New Roman" w:cs="Times New Roman"/>
          <w:sz w:val="24"/>
          <w:szCs w:val="24"/>
        </w:rPr>
        <w:t>т.е.</w:t>
      </w:r>
      <w:r w:rsidR="00242D8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3,6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% всех доходов поселения, что на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4,8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% 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>меньше</w:t>
      </w:r>
      <w:r w:rsidR="00EC58C7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планируемых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3A6A04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собственных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>доходов 20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E52AC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года. 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Прогнозируется поступление налогов на прибыль в сумме 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19,4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рублей; налогов на совокупный доход в сумме 43,0 тыс. рублей; налогов на имущество в сумме 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679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>,0 тыс. рублей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; иных штрафов в сумме 5,0 тыс. рублей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443D0" w:rsidRPr="008E46F4">
        <w:rPr>
          <w:rFonts w:ascii="Times New Roman" w:hAnsi="Times New Roman" w:cs="Times New Roman"/>
          <w:sz w:val="24"/>
          <w:szCs w:val="24"/>
        </w:rPr>
        <w:t xml:space="preserve"> 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</w:p>
    <w:p w:rsidR="006963A8" w:rsidRPr="008E46F4" w:rsidRDefault="00CA6806" w:rsidP="001E044F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>Прогноз собственных доходов рассчитан исходя из основных показателей социально-экономического развития сельского поселения, ожидаемого поступления налоговых, неналоговых доходов в 20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году</w:t>
      </w:r>
      <w:r w:rsidR="00540885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плановом периоде 20</w:t>
      </w:r>
      <w:r w:rsidR="007443D0" w:rsidRP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540885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и 20</w:t>
      </w:r>
      <w:r w:rsidR="000F47F9" w:rsidRP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540885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, положений </w:t>
      </w:r>
      <w:r w:rsidR="006716FF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ст. 174.1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42D8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 w:rsidR="00EC58C7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C58C7" w:rsidRPr="008E46F4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2F571E" w:rsidRPr="00CB0DA9" w:rsidRDefault="002F571E" w:rsidP="001E044F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8E46F4">
        <w:rPr>
          <w:rStyle w:val="FontStyle17"/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9A1431" w:rsidRP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8A38E1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году прогнозируются в сумме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4 757,8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– </w:t>
      </w:r>
      <w:r w:rsidR="008E46F4" w:rsidRPr="008E46F4">
        <w:rPr>
          <w:rStyle w:val="FontStyle17"/>
          <w:rFonts w:ascii="Times New Roman" w:hAnsi="Times New Roman" w:cs="Times New Roman"/>
          <w:sz w:val="24"/>
          <w:szCs w:val="24"/>
        </w:rPr>
        <w:t>8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6,4</w:t>
      </w:r>
      <w:r w:rsidR="00DB4F04" w:rsidRPr="008E46F4">
        <w:rPr>
          <w:rStyle w:val="FontStyle17"/>
          <w:rFonts w:ascii="Times New Roman" w:hAnsi="Times New Roman" w:cs="Times New Roman"/>
          <w:sz w:val="24"/>
          <w:szCs w:val="24"/>
        </w:rPr>
        <w:t>%</w:t>
      </w:r>
      <w:r w:rsidR="000F47F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всех доходов, в т.ч. дотации на выравнивание бюджетной обеспеченности – </w:t>
      </w:r>
      <w:r w:rsidR="000F47F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C58C7" w:rsidRPr="008E46F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6963A8" w:rsidRPr="008E46F4">
        <w:rPr>
          <w:rStyle w:val="FontStyle17"/>
          <w:rFonts w:ascii="Times New Roman" w:hAnsi="Times New Roman" w:cs="Times New Roman"/>
          <w:sz w:val="24"/>
          <w:szCs w:val="24"/>
        </w:rPr>
        <w:t> 655,1</w:t>
      </w:r>
      <w:r w:rsidR="000F47F9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субвенции на осуществление первичного 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воинского учета – </w:t>
      </w:r>
      <w:r w:rsidR="009A1431" w:rsidRPr="00CB0DA9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6963A8">
        <w:rPr>
          <w:rStyle w:val="FontStyle17"/>
          <w:rFonts w:ascii="Times New Roman" w:hAnsi="Times New Roman" w:cs="Times New Roman"/>
          <w:sz w:val="24"/>
          <w:szCs w:val="24"/>
        </w:rPr>
        <w:t>1,6</w:t>
      </w:r>
      <w:r w:rsidR="00EC58C7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86240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рублей;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 xml:space="preserve">межбюджетные трансферты на исполнение переданных полномочий – 971,1 тыс. рублей; </w:t>
      </w:r>
      <w:r w:rsidR="009A1431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прочие </w:t>
      </w:r>
      <w:r w:rsidR="009A1431" w:rsidRPr="00CB0DA9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 xml:space="preserve">субсидии на </w:t>
      </w:r>
      <w:r w:rsidR="006963A8">
        <w:rPr>
          <w:rStyle w:val="FontStyle17"/>
          <w:rFonts w:ascii="Times New Roman" w:hAnsi="Times New Roman" w:cs="Times New Roman"/>
          <w:sz w:val="24"/>
          <w:szCs w:val="24"/>
        </w:rPr>
        <w:t xml:space="preserve">разработку землеустроительной документации </w:t>
      </w:r>
      <w:r w:rsidR="009A1431" w:rsidRPr="00CB0DA9">
        <w:rPr>
          <w:rStyle w:val="FontStyle17"/>
          <w:rFonts w:ascii="Times New Roman" w:hAnsi="Times New Roman" w:cs="Times New Roman"/>
          <w:sz w:val="24"/>
          <w:szCs w:val="24"/>
        </w:rPr>
        <w:t>– 1</w:t>
      </w:r>
      <w:r w:rsidR="006963A8">
        <w:rPr>
          <w:rStyle w:val="FontStyle17"/>
          <w:rFonts w:ascii="Times New Roman" w:hAnsi="Times New Roman" w:cs="Times New Roman"/>
          <w:sz w:val="24"/>
          <w:szCs w:val="24"/>
        </w:rPr>
        <w:t>00,0</w:t>
      </w:r>
      <w:r w:rsidR="009A1431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</w:t>
      </w:r>
      <w:r w:rsidR="00786240" w:rsidRPr="00CB0DA9">
        <w:rPr>
          <w:rStyle w:val="FontStyle17"/>
          <w:rFonts w:ascii="Times New Roman" w:hAnsi="Times New Roman" w:cs="Times New Roman"/>
          <w:sz w:val="24"/>
          <w:szCs w:val="24"/>
        </w:rPr>
        <w:t>.</w:t>
      </w:r>
      <w:proofErr w:type="gramEnd"/>
      <w:r w:rsidR="00080ED6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Увеличение</w:t>
      </w:r>
      <w:r w:rsidR="00DB4F04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безвозмездных поступлений по сравнению с 20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080ED6"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годом составит 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>201,8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E6CAA" w:rsidRPr="00CB0DA9">
        <w:rPr>
          <w:rStyle w:val="FontStyle17"/>
          <w:rFonts w:ascii="Times New Roman" w:hAnsi="Times New Roman" w:cs="Times New Roman"/>
          <w:sz w:val="24"/>
          <w:szCs w:val="24"/>
        </w:rPr>
        <w:t>тыс. рублей (</w:t>
      </w:r>
      <w:r w:rsidR="00A72083">
        <w:rPr>
          <w:rStyle w:val="FontStyle17"/>
          <w:rFonts w:ascii="Times New Roman" w:hAnsi="Times New Roman" w:cs="Times New Roman"/>
          <w:sz w:val="24"/>
          <w:szCs w:val="24"/>
        </w:rPr>
        <w:t xml:space="preserve">4,4 </w:t>
      </w:r>
      <w:r w:rsidR="00DB4F04" w:rsidRPr="00CB0DA9">
        <w:rPr>
          <w:rStyle w:val="FontStyle17"/>
          <w:rFonts w:ascii="Times New Roman" w:hAnsi="Times New Roman" w:cs="Times New Roman"/>
          <w:sz w:val="24"/>
          <w:szCs w:val="24"/>
        </w:rPr>
        <w:t>%</w:t>
      </w:r>
      <w:r w:rsidR="00871BBA" w:rsidRPr="00CB0DA9">
        <w:rPr>
          <w:rStyle w:val="FontStyle17"/>
          <w:rFonts w:ascii="Times New Roman" w:hAnsi="Times New Roman" w:cs="Times New Roman"/>
          <w:sz w:val="24"/>
          <w:szCs w:val="24"/>
        </w:rPr>
        <w:t>)</w:t>
      </w:r>
      <w:r w:rsidR="003A6A04" w:rsidRPr="00CB0DA9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FD148D" w:rsidRPr="00CB0DA9" w:rsidRDefault="00FD148D" w:rsidP="00FD148D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>Доходы поселения на плановый период 20</w:t>
      </w:r>
      <w:r w:rsidR="00761014" w:rsidRPr="00CB0DA9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года прогнозируются в сумме  </w:t>
      </w:r>
      <w:r w:rsidR="007E6CAA" w:rsidRPr="00CB0DA9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 455,3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– </w:t>
      </w:r>
      <w:r w:rsidR="007E6CAA" w:rsidRPr="00CB0DA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 708,9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рублей. Доходы на плановый период 202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года прогнозируются в сумме </w:t>
      </w:r>
      <w:r w:rsidR="007E6CAA" w:rsidRPr="00CB0DA9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 764,0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– </w:t>
      </w:r>
      <w:r w:rsidR="007E6CAA" w:rsidRPr="00CB0DA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F43DBE">
        <w:rPr>
          <w:rStyle w:val="FontStyle17"/>
          <w:rFonts w:ascii="Times New Roman" w:hAnsi="Times New Roman" w:cs="Times New Roman"/>
          <w:sz w:val="24"/>
          <w:szCs w:val="24"/>
        </w:rPr>
        <w:t> 839,8</w:t>
      </w:r>
      <w:r w:rsidRPr="00CB0DA9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D148D" w:rsidRPr="00913125" w:rsidRDefault="00FD148D" w:rsidP="000F47F9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color w:val="FF0000"/>
          <w:sz w:val="24"/>
          <w:szCs w:val="24"/>
        </w:rPr>
      </w:pPr>
    </w:p>
    <w:p w:rsidR="00472DFD" w:rsidRPr="00C7791C" w:rsidRDefault="00472DFD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C7791C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При проверке обоснованности расходных статей проекта бюджета</w:t>
      </w:r>
      <w:r w:rsidR="00242D89" w:rsidRPr="00C7791C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 w:rsidR="006716FF" w:rsidRPr="00C7791C">
        <w:rPr>
          <w:rStyle w:val="FontStyle17"/>
          <w:rFonts w:ascii="Times New Roman" w:hAnsi="Times New Roman" w:cs="Times New Roman"/>
          <w:sz w:val="24"/>
          <w:szCs w:val="24"/>
        </w:rPr>
        <w:t>МО С</w:t>
      </w:r>
      <w:r w:rsidR="00074758" w:rsidRPr="00C7791C">
        <w:rPr>
          <w:rStyle w:val="FontStyle17"/>
          <w:rFonts w:ascii="Times New Roman" w:hAnsi="Times New Roman" w:cs="Times New Roman"/>
          <w:sz w:val="24"/>
          <w:szCs w:val="24"/>
        </w:rPr>
        <w:t>П «</w:t>
      </w:r>
      <w:r w:rsidR="0091323D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252DC7" w:rsidRPr="00C7791C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» на 202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FA1D11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и 20</w:t>
      </w:r>
      <w:r w:rsidR="005F19D4" w:rsidRPr="00C779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в </w:t>
      </w:r>
      <w:r w:rsidR="00C7791C" w:rsidRPr="0017228A">
        <w:rPr>
          <w:rStyle w:val="FontStyle17"/>
          <w:rFonts w:ascii="Times New Roman" w:hAnsi="Times New Roman" w:cs="Times New Roman"/>
          <w:sz w:val="24"/>
          <w:szCs w:val="24"/>
        </w:rPr>
        <w:t>разрезе разделов, подразделов, целевых статей, групп и подгрупп видов расходов классификации расходов бюджетов, наличие и соблюдение нормативных правовых актов, используемых при расчетах расходов бюджета, в частности</w:t>
      </w:r>
      <w:proofErr w:type="gramStart"/>
      <w:r w:rsidR="00C7791C">
        <w:rPr>
          <w:rStyle w:val="FontStyle17"/>
          <w:rFonts w:ascii="Times New Roman" w:hAnsi="Times New Roman" w:cs="Times New Roman"/>
          <w:sz w:val="24"/>
          <w:szCs w:val="24"/>
        </w:rPr>
        <w:t>,</w:t>
      </w:r>
      <w:proofErr w:type="gramEnd"/>
      <w:r w:rsid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7791C" w:rsidRPr="0017228A">
        <w:rPr>
          <w:rStyle w:val="FontStyle17"/>
          <w:rFonts w:ascii="Times New Roman" w:hAnsi="Times New Roman" w:cs="Times New Roman"/>
          <w:sz w:val="24"/>
          <w:szCs w:val="24"/>
        </w:rPr>
        <w:t>реестров расходных обязательств, установлено следующее.</w:t>
      </w:r>
      <w:r w:rsid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7791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7791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7791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7791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Расходы бюджета формировались </w:t>
      </w:r>
      <w:r w:rsidR="00025815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Российской Федерации</w:t>
      </w:r>
      <w:r w:rsidR="00025815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с учетом основных направлений бюджетной и налоговой политики </w:t>
      </w:r>
      <w:r w:rsidR="00025815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на 202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C65430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>и 20</w:t>
      </w:r>
      <w:r w:rsidR="00C65430" w:rsidRPr="00C779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206314"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</w:p>
    <w:p w:rsidR="00FE42C6" w:rsidRPr="001B1AC5" w:rsidRDefault="00AF51D7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Общий объем расходов,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запланированных на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20</w:t>
      </w:r>
      <w:r w:rsidR="00C7791C" w:rsidRPr="00C779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C7791C">
        <w:rPr>
          <w:rStyle w:val="FontStyle17"/>
          <w:rFonts w:ascii="Times New Roman" w:hAnsi="Times New Roman" w:cs="Times New Roman"/>
          <w:sz w:val="24"/>
          <w:szCs w:val="24"/>
        </w:rPr>
        <w:t xml:space="preserve"> год,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составляет 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5 529,6</w:t>
      </w:r>
      <w:r w:rsidR="008E46F4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>тыс.</w:t>
      </w:r>
      <w:r w:rsidR="00FA1D11" w:rsidRP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E46F4">
        <w:rPr>
          <w:rStyle w:val="FontStyle17"/>
          <w:rFonts w:ascii="Times New Roman" w:hAnsi="Times New Roman" w:cs="Times New Roman"/>
          <w:sz w:val="24"/>
          <w:szCs w:val="24"/>
        </w:rPr>
        <w:t>руб</w:t>
      </w:r>
      <w:r w:rsidRPr="001B1AC5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A0CD1" w:rsidRPr="001B1AC5">
        <w:rPr>
          <w:rStyle w:val="FontStyle17"/>
          <w:rFonts w:ascii="Times New Roman" w:hAnsi="Times New Roman" w:cs="Times New Roman"/>
          <w:sz w:val="24"/>
          <w:szCs w:val="24"/>
        </w:rPr>
        <w:t xml:space="preserve"> По сравнению с 20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7A0CD1" w:rsidRPr="001B1AC5">
        <w:rPr>
          <w:rStyle w:val="FontStyle17"/>
          <w:rFonts w:ascii="Times New Roman" w:hAnsi="Times New Roman" w:cs="Times New Roman"/>
          <w:sz w:val="24"/>
          <w:szCs w:val="24"/>
        </w:rPr>
        <w:t xml:space="preserve"> годом расходы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сократились</w:t>
      </w:r>
      <w:r w:rsidR="00926528" w:rsidRPr="001B1AC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105,7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</w:t>
      </w:r>
      <w:r w:rsidR="007A0CD1" w:rsidRPr="001B1AC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или </w:t>
      </w:r>
      <w:r w:rsidR="007A0CD1" w:rsidRPr="001B1AC5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1,9 </w:t>
      </w:r>
      <w:r w:rsidR="007A0CD1" w:rsidRPr="001B1AC5">
        <w:rPr>
          <w:rStyle w:val="FontStyle17"/>
          <w:rFonts w:ascii="Times New Roman" w:hAnsi="Times New Roman" w:cs="Times New Roman"/>
          <w:sz w:val="24"/>
          <w:szCs w:val="24"/>
        </w:rPr>
        <w:t>%.</w:t>
      </w:r>
    </w:p>
    <w:p w:rsidR="00503820" w:rsidRPr="00A8360D" w:rsidRDefault="00877D03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по ведомственной структуре 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бюджета </w:t>
      </w:r>
      <w:r w:rsidR="006716FF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МО 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>СП «</w:t>
      </w:r>
      <w:r w:rsidR="0091323D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252DC7" w:rsidRPr="00A8360D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>»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распределены следующим образом: на </w:t>
      </w:r>
      <w:r w:rsidR="009D1932" w:rsidRPr="00A8360D">
        <w:rPr>
          <w:rStyle w:val="FontStyle17"/>
          <w:rFonts w:ascii="Times New Roman" w:hAnsi="Times New Roman" w:cs="Times New Roman"/>
          <w:sz w:val="24"/>
          <w:szCs w:val="24"/>
        </w:rPr>
        <w:t>общегосударственные расходы</w:t>
      </w:r>
      <w:r w:rsidR="00242D89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– </w:t>
      </w:r>
      <w:r w:rsidR="00C7791C" w:rsidRPr="00A8360D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 459,3 </w:t>
      </w:r>
      <w:r w:rsidR="00FA1D11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D146CB" w:rsidRPr="00A8360D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26,4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FA1D11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="002A198F" w:rsidRPr="00A8360D">
        <w:rPr>
          <w:rStyle w:val="FontStyle17"/>
          <w:rFonts w:ascii="Times New Roman" w:hAnsi="Times New Roman" w:cs="Times New Roman"/>
          <w:sz w:val="24"/>
          <w:szCs w:val="24"/>
        </w:rPr>
        <w:t>на национальную оборону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–</w:t>
      </w:r>
      <w:r w:rsidR="002A198F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>31,6</w:t>
      </w:r>
      <w:r w:rsidR="00C7791C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A198F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(0,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2A198F" w:rsidRPr="00A8360D">
        <w:rPr>
          <w:rStyle w:val="FontStyle17"/>
          <w:rFonts w:ascii="Times New Roman" w:hAnsi="Times New Roman" w:cs="Times New Roman"/>
          <w:sz w:val="24"/>
          <w:szCs w:val="24"/>
        </w:rPr>
        <w:t>;</w:t>
      </w:r>
      <w:r w:rsidR="00BB6622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национальную безопасность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и правоохранительную деятельность</w:t>
      </w:r>
      <w:r w:rsidR="00BB6622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F1321" w:rsidRPr="00A8360D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B6622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7791C" w:rsidRPr="00A8360D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926528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0,0 </w:t>
      </w:r>
      <w:r w:rsidR="00CF1321" w:rsidRPr="00A8360D">
        <w:rPr>
          <w:rStyle w:val="FontStyle17"/>
          <w:rFonts w:ascii="Times New Roman" w:hAnsi="Times New Roman" w:cs="Times New Roman"/>
          <w:sz w:val="24"/>
          <w:szCs w:val="24"/>
        </w:rPr>
        <w:t>тыс. руб.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(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0,9</w:t>
      </w:r>
      <w:r w:rsidR="008E46F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CF1321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; 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3B59ED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национальную экономику – 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971,1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3B59ED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17,6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3B59ED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; </w:t>
      </w:r>
      <w:r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FA1D11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жилищно-коммунальное хозяйство – </w:t>
      </w:r>
      <w:r w:rsidR="001B1AC5" w:rsidRPr="00A8360D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> 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>80,0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FA1D11" w:rsidRPr="00A8360D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D146CB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(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26,8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B1AC5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EE3B3E" w:rsidRPr="00A8360D">
        <w:rPr>
          <w:rStyle w:val="FontStyle17"/>
          <w:rFonts w:ascii="Times New Roman" w:hAnsi="Times New Roman" w:cs="Times New Roman"/>
          <w:sz w:val="24"/>
          <w:szCs w:val="24"/>
        </w:rPr>
        <w:t>;</w:t>
      </w:r>
      <w:proofErr w:type="gramEnd"/>
      <w:r w:rsidR="00EE3B3E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42D89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573AC1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CF1321" w:rsidRPr="00A8360D">
        <w:rPr>
          <w:rStyle w:val="FontStyle17"/>
          <w:rFonts w:ascii="Times New Roman" w:hAnsi="Times New Roman" w:cs="Times New Roman"/>
          <w:sz w:val="24"/>
          <w:szCs w:val="24"/>
        </w:rPr>
        <w:t>культуру и  кинематографию</w:t>
      </w:r>
      <w:r w:rsidR="00503820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– </w:t>
      </w:r>
      <w:r w:rsidR="001B1AC5" w:rsidRPr="00A8360D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 467,6 </w:t>
      </w:r>
      <w:r w:rsidR="003B59ED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26,5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2A198F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; </w:t>
      </w:r>
      <w:r w:rsidR="001B1AC5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 социальную </w:t>
      </w:r>
      <w:r w:rsidR="00D146CB" w:rsidRPr="00A8360D">
        <w:rPr>
          <w:rStyle w:val="FontStyle17"/>
          <w:rFonts w:ascii="Times New Roman" w:hAnsi="Times New Roman" w:cs="Times New Roman"/>
          <w:sz w:val="24"/>
          <w:szCs w:val="24"/>
        </w:rPr>
        <w:t>политику – 60,0 тыс. рублей (1,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64B15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%); </w:t>
      </w:r>
      <w:r w:rsidR="008D5BB7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на физическую культуру и спорт – 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464B15" w:rsidRPr="00A8360D">
        <w:rPr>
          <w:rStyle w:val="FontStyle17"/>
          <w:rFonts w:ascii="Times New Roman" w:hAnsi="Times New Roman" w:cs="Times New Roman"/>
          <w:sz w:val="24"/>
          <w:szCs w:val="24"/>
        </w:rPr>
        <w:t>0,0</w:t>
      </w:r>
      <w:r w:rsidR="004F1A53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D5BB7" w:rsidRPr="00A8360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>(0,</w:t>
      </w:r>
      <w:r w:rsidR="007603E5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224D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06445" w:rsidRPr="00A8360D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882160" w:rsidRPr="00A8360D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606445" w:rsidRPr="00017BDA" w:rsidRDefault="001B1AC5" w:rsidP="00862989">
      <w:pPr>
        <w:pStyle w:val="Style3"/>
        <w:widowControl/>
        <w:spacing w:line="276" w:lineRule="auto"/>
        <w:ind w:right="-1"/>
        <w:rPr>
          <w:rStyle w:val="FontStyle17"/>
          <w:rFonts w:ascii="Times New Roman" w:hAnsi="Times New Roman" w:cs="Times New Roman"/>
          <w:sz w:val="24"/>
          <w:szCs w:val="24"/>
        </w:rPr>
      </w:pP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>Общий объем расходов бюджета п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оселения на плановый период 2022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года 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прогнозируется в сумме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62989">
        <w:rPr>
          <w:rStyle w:val="FontStyle17"/>
          <w:rFonts w:ascii="Times New Roman" w:hAnsi="Times New Roman" w:cs="Times New Roman"/>
          <w:sz w:val="24"/>
          <w:szCs w:val="24"/>
        </w:rPr>
        <w:t>5 469,6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862989">
        <w:rPr>
          <w:rStyle w:val="FontStyle17"/>
          <w:rFonts w:ascii="Times New Roman" w:hAnsi="Times New Roman" w:cs="Times New Roman"/>
          <w:sz w:val="24"/>
          <w:szCs w:val="24"/>
        </w:rPr>
        <w:t>10,4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;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на 202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г</w:t>
      </w:r>
      <w:r w:rsidR="00D146CB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од </w:t>
      </w:r>
      <w:r w:rsidR="00632B04">
        <w:rPr>
          <w:rStyle w:val="FontStyle17"/>
          <w:rFonts w:ascii="Times New Roman" w:hAnsi="Times New Roman" w:cs="Times New Roman"/>
          <w:sz w:val="24"/>
          <w:szCs w:val="24"/>
        </w:rPr>
        <w:t>-</w:t>
      </w:r>
      <w:r w:rsidR="00D146CB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в сумме </w:t>
      </w:r>
      <w:r w:rsidR="00862989">
        <w:rPr>
          <w:rStyle w:val="FontStyle17"/>
          <w:rFonts w:ascii="Times New Roman" w:hAnsi="Times New Roman" w:cs="Times New Roman"/>
          <w:sz w:val="24"/>
          <w:szCs w:val="24"/>
        </w:rPr>
        <w:t>5 747,5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2</w:t>
      </w:r>
      <w:r w:rsidR="00862989">
        <w:rPr>
          <w:rStyle w:val="FontStyle17"/>
          <w:rFonts w:ascii="Times New Roman" w:hAnsi="Times New Roman" w:cs="Times New Roman"/>
          <w:sz w:val="24"/>
          <w:szCs w:val="24"/>
        </w:rPr>
        <w:t>19,2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B1AC5" w:rsidRPr="00017BDA" w:rsidRDefault="001B1AC5" w:rsidP="00606445">
      <w:pPr>
        <w:pStyle w:val="Style3"/>
        <w:widowControl/>
        <w:spacing w:line="276" w:lineRule="auto"/>
        <w:ind w:right="-1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63A5D" w:rsidRPr="00017BDA" w:rsidRDefault="00003958" w:rsidP="002B1235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b/>
          <w:i/>
          <w:sz w:val="24"/>
          <w:szCs w:val="24"/>
        </w:rPr>
      </w:pPr>
      <w:r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С</w:t>
      </w:r>
      <w:r w:rsidR="00140666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оответстви</w:t>
      </w:r>
      <w:r w:rsidR="00A92F88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е</w:t>
      </w:r>
      <w:r w:rsidR="00140666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объемов бюджетных ассигнований, предусмотренных на реализацию программ</w:t>
      </w:r>
      <w:r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140666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проект</w:t>
      </w:r>
      <w:r w:rsidR="00A92F88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е</w:t>
      </w:r>
      <w:r w:rsidR="00140666" w:rsidRPr="00017BD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бюджета поселения, показателям паспортов муниципальных программ.</w:t>
      </w:r>
    </w:p>
    <w:p w:rsidR="00B97ABB" w:rsidRPr="00017BDA" w:rsidRDefault="00B97ABB" w:rsidP="00B97ABB">
      <w:pPr>
        <w:pStyle w:val="a7"/>
        <w:rPr>
          <w:rStyle w:val="FontStyle17"/>
          <w:rFonts w:ascii="Times New Roman" w:hAnsi="Times New Roman" w:cs="Times New Roman"/>
          <w:sz w:val="24"/>
          <w:szCs w:val="24"/>
        </w:rPr>
      </w:pP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>Проект бюджета составлен программно-целевым методом.</w:t>
      </w:r>
    </w:p>
    <w:p w:rsidR="00140666" w:rsidRPr="00017BDA" w:rsidRDefault="00140666" w:rsidP="002B1235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Проверка обоснованности показателей проекта бюджета МО СП 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>«</w:t>
      </w:r>
      <w:r w:rsidR="0091323D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B86FA2" w:rsidRPr="00017BDA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7C0F8F" w:rsidRPr="00017BD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BE6F06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и 20</w:t>
      </w:r>
      <w:r w:rsidR="00E97B82" w:rsidRPr="00017BD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BE6F06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 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>осуществля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>лась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на основе информации, 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содержащейся 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в паспортах </w:t>
      </w:r>
      <w:r w:rsidR="00D56DD0" w:rsidRPr="00017BDA">
        <w:rPr>
          <w:rStyle w:val="FontStyle17"/>
          <w:rFonts w:ascii="Times New Roman" w:hAnsi="Times New Roman" w:cs="Times New Roman"/>
          <w:sz w:val="24"/>
          <w:szCs w:val="24"/>
        </w:rPr>
        <w:t>(проект</w:t>
      </w:r>
      <w:r w:rsidR="00F853D1" w:rsidRPr="00017BDA">
        <w:rPr>
          <w:rStyle w:val="FontStyle17"/>
          <w:rFonts w:ascii="Times New Roman" w:hAnsi="Times New Roman" w:cs="Times New Roman"/>
          <w:sz w:val="24"/>
          <w:szCs w:val="24"/>
        </w:rPr>
        <w:t>ах</w:t>
      </w:r>
      <w:r w:rsidR="00D56DD0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паспортов) 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программ, представляемых в 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>сельскую Думу МО СП «</w:t>
      </w:r>
      <w:r w:rsidR="0091323D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B86FA2" w:rsidRPr="00017BDA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Pr="00017BDA">
        <w:rPr>
          <w:rStyle w:val="FontStyle17"/>
          <w:rFonts w:ascii="Times New Roman" w:hAnsi="Times New Roman" w:cs="Times New Roman"/>
          <w:sz w:val="24"/>
          <w:szCs w:val="24"/>
        </w:rPr>
        <w:t>одновременно с проектом бюджета</w:t>
      </w:r>
      <w:r w:rsidR="00003958" w:rsidRPr="00017BDA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D56DD0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</w:p>
    <w:p w:rsidR="009D77A6" w:rsidRPr="00017BDA" w:rsidRDefault="00D56DD0" w:rsidP="002B1235">
      <w:pPr>
        <w:autoSpaceDE w:val="0"/>
        <w:autoSpaceDN w:val="0"/>
        <w:adjustRightInd w:val="0"/>
        <w:spacing w:after="0"/>
        <w:ind w:firstLine="709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программы утверждены в соответствии со ст. 179 </w:t>
      </w:r>
      <w:r w:rsidR="00017BDA" w:rsidRPr="00017BD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</w:t>
      </w:r>
      <w:r w:rsidRPr="00017BD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администрацией муниципального образования. </w:t>
      </w:r>
    </w:p>
    <w:p w:rsidR="009D77A6" w:rsidRPr="00017BDA" w:rsidRDefault="000B5DF0" w:rsidP="002B1235">
      <w:pPr>
        <w:autoSpaceDE w:val="0"/>
        <w:autoSpaceDN w:val="0"/>
        <w:adjustRightInd w:val="0"/>
        <w:spacing w:after="0"/>
        <w:ind w:firstLine="709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B3">
        <w:rPr>
          <w:rStyle w:val="FontStyle17"/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</w:t>
      </w:r>
      <w:r>
        <w:rPr>
          <w:rStyle w:val="FontStyle17"/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 деятельности) осуществлялось</w:t>
      </w:r>
      <w:r w:rsidRPr="00EE49B3">
        <w:rPr>
          <w:rStyle w:val="FontStyle17"/>
          <w:rFonts w:ascii="Times New Roman" w:hAnsi="Times New Roman" w:cs="Times New Roman"/>
          <w:sz w:val="24"/>
          <w:szCs w:val="24"/>
        </w:rPr>
        <w:t xml:space="preserve"> следующим образом</w:t>
      </w:r>
      <w:r>
        <w:rPr>
          <w:rStyle w:val="FontStyle17"/>
          <w:rFonts w:ascii="Times New Roman" w:hAnsi="Times New Roman" w:cs="Times New Roman"/>
          <w:sz w:val="24"/>
          <w:szCs w:val="24"/>
        </w:rPr>
        <w:t>:</w:t>
      </w:r>
    </w:p>
    <w:p w:rsidR="00B3139D" w:rsidRPr="00903B76" w:rsidRDefault="0002111F" w:rsidP="00EF2A4A">
      <w:pPr>
        <w:tabs>
          <w:tab w:val="left" w:pos="915"/>
          <w:tab w:val="left" w:pos="1276"/>
          <w:tab w:val="left" w:pos="19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7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7A6" w:rsidRPr="00903B7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</w:t>
      </w:r>
      <w:r w:rsidR="00972757" w:rsidRPr="00903B7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</w:t>
      </w:r>
      <w:r w:rsidR="000B5DF0">
        <w:rPr>
          <w:rFonts w:ascii="Times New Roman" w:hAnsi="Times New Roman" w:cs="Times New Roman"/>
          <w:sz w:val="24"/>
          <w:szCs w:val="24"/>
        </w:rPr>
        <w:t>МО СП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 </w:t>
      </w:r>
      <w:r w:rsidR="00972757" w:rsidRPr="00903B76">
        <w:rPr>
          <w:rFonts w:ascii="Times New Roman" w:hAnsi="Times New Roman" w:cs="Times New Roman"/>
          <w:sz w:val="24"/>
          <w:szCs w:val="24"/>
        </w:rPr>
        <w:t>«</w:t>
      </w:r>
      <w:r w:rsidR="00A97E25" w:rsidRPr="00903B76">
        <w:rPr>
          <w:rFonts w:ascii="Times New Roman" w:hAnsi="Times New Roman" w:cs="Times New Roman"/>
          <w:sz w:val="24"/>
          <w:szCs w:val="24"/>
        </w:rPr>
        <w:t>Деревня Сени»</w:t>
      </w:r>
      <w:r w:rsidR="000B5DF0">
        <w:rPr>
          <w:rFonts w:ascii="Times New Roman" w:hAnsi="Times New Roman" w:cs="Times New Roman"/>
          <w:sz w:val="24"/>
          <w:szCs w:val="24"/>
        </w:rPr>
        <w:t xml:space="preserve">. </w:t>
      </w:r>
      <w:r w:rsidR="000B5DF0" w:rsidRPr="000B5DF0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осуществляются в период с 2019 по 2023 годы.</w:t>
      </w:r>
      <w:r w:rsidR="00A97E25" w:rsidRPr="000B5DF0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F0" w:rsidRPr="000B5DF0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8481B" w:rsidRPr="000B5DF0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обеспечение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 </w:t>
      </w:r>
      <w:r w:rsidR="000B5DF0">
        <w:rPr>
          <w:rFonts w:ascii="Times New Roman" w:hAnsi="Times New Roman" w:cs="Times New Roman"/>
          <w:sz w:val="24"/>
          <w:szCs w:val="24"/>
        </w:rPr>
        <w:t xml:space="preserve">программы на 2021 год 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в </w:t>
      </w:r>
      <w:r w:rsidR="00F46967" w:rsidRPr="00903B76">
        <w:rPr>
          <w:rFonts w:ascii="Times New Roman" w:hAnsi="Times New Roman" w:cs="Times New Roman"/>
          <w:sz w:val="24"/>
          <w:szCs w:val="24"/>
        </w:rPr>
        <w:t xml:space="preserve">проекте бюджета </w:t>
      </w:r>
      <w:r w:rsidR="000B5DF0">
        <w:rPr>
          <w:rFonts w:ascii="Times New Roman" w:hAnsi="Times New Roman" w:cs="Times New Roman"/>
          <w:sz w:val="24"/>
          <w:szCs w:val="24"/>
        </w:rPr>
        <w:t xml:space="preserve">- </w:t>
      </w:r>
      <w:r w:rsidR="00A97E25" w:rsidRPr="00903B76">
        <w:rPr>
          <w:rFonts w:ascii="Times New Roman" w:hAnsi="Times New Roman" w:cs="Times New Roman"/>
          <w:sz w:val="24"/>
          <w:szCs w:val="24"/>
        </w:rPr>
        <w:t>5</w:t>
      </w:r>
      <w:r w:rsidR="00CC0075" w:rsidRPr="00903B76">
        <w:rPr>
          <w:rFonts w:ascii="Times New Roman" w:hAnsi="Times New Roman" w:cs="Times New Roman"/>
          <w:sz w:val="24"/>
          <w:szCs w:val="24"/>
        </w:rPr>
        <w:t>0</w:t>
      </w:r>
      <w:r w:rsidR="0058481B" w:rsidRPr="00903B76">
        <w:rPr>
          <w:rFonts w:ascii="Times New Roman" w:hAnsi="Times New Roman" w:cs="Times New Roman"/>
          <w:sz w:val="24"/>
          <w:szCs w:val="24"/>
        </w:rPr>
        <w:t>,0 тыс.</w:t>
      </w:r>
      <w:r w:rsidR="00F46967" w:rsidRPr="00903B76">
        <w:rPr>
          <w:rFonts w:ascii="Times New Roman" w:hAnsi="Times New Roman" w:cs="Times New Roman"/>
          <w:sz w:val="24"/>
          <w:szCs w:val="24"/>
        </w:rPr>
        <w:t xml:space="preserve"> </w:t>
      </w:r>
      <w:r w:rsidR="0058481B" w:rsidRPr="00903B76">
        <w:rPr>
          <w:rFonts w:ascii="Times New Roman" w:hAnsi="Times New Roman" w:cs="Times New Roman"/>
          <w:sz w:val="24"/>
          <w:szCs w:val="24"/>
        </w:rPr>
        <w:t>руб</w:t>
      </w:r>
      <w:r w:rsidR="00A97E25" w:rsidRPr="00903B76">
        <w:rPr>
          <w:rFonts w:ascii="Times New Roman" w:hAnsi="Times New Roman" w:cs="Times New Roman"/>
          <w:sz w:val="24"/>
          <w:szCs w:val="24"/>
        </w:rPr>
        <w:t xml:space="preserve">лей, </w:t>
      </w:r>
      <w:r w:rsidR="00A83E4D" w:rsidRPr="00903B76">
        <w:rPr>
          <w:rFonts w:ascii="Times New Roman" w:hAnsi="Times New Roman" w:cs="Times New Roman"/>
          <w:sz w:val="24"/>
          <w:szCs w:val="24"/>
        </w:rPr>
        <w:t>соответствует паспорту программы.</w:t>
      </w:r>
      <w:r w:rsidR="00B3139D" w:rsidRPr="00903B76">
        <w:rPr>
          <w:rFonts w:ascii="Times New Roman" w:hAnsi="Times New Roman" w:cs="Times New Roman"/>
          <w:sz w:val="24"/>
          <w:szCs w:val="24"/>
        </w:rPr>
        <w:tab/>
      </w:r>
    </w:p>
    <w:p w:rsidR="00BE2829" w:rsidRPr="00EF2A4A" w:rsidRDefault="00B3139D" w:rsidP="00EF2A4A">
      <w:p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/>
        <w:ind w:firstLine="709"/>
        <w:jc w:val="both"/>
        <w:rPr>
          <w:rStyle w:val="FontStyle17"/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67715">
        <w:rPr>
          <w:rFonts w:ascii="Times New Roman" w:hAnsi="Times New Roman" w:cs="Times New Roman"/>
          <w:sz w:val="24"/>
          <w:szCs w:val="24"/>
        </w:rPr>
        <w:t xml:space="preserve">2. </w:t>
      </w:r>
      <w:r w:rsidR="00BE2829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58481B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культуры в </w:t>
      </w:r>
      <w:r w:rsid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МО СП</w:t>
      </w:r>
      <w:r w:rsidR="00B50D86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Сени»</w:t>
      </w:r>
      <w:r w:rsid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2A4A" w:rsidRP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муниципальной программы</w:t>
      </w:r>
      <w:r w:rsidR="0058481B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F2A4A" w:rsidRP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2019 - 2023 годы. Ф</w:t>
      </w:r>
      <w:r w:rsidR="00BE2829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обеспечение </w:t>
      </w:r>
      <w:r w:rsid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 2021 год </w:t>
      </w:r>
      <w:r w:rsidR="00F46967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</w:t>
      </w:r>
      <w:r w:rsidR="00BE2829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0D86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A4A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 467,6</w:t>
      </w:r>
      <w:r w:rsidR="00B50D86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540AF8" w:rsidRPr="00F67715">
        <w:rPr>
          <w:rFonts w:ascii="Times New Roman" w:hAnsi="Times New Roman" w:cs="Times New Roman"/>
          <w:sz w:val="24"/>
          <w:szCs w:val="24"/>
        </w:rPr>
        <w:t xml:space="preserve">соответствует паспорту программы. </w:t>
      </w:r>
    </w:p>
    <w:p w:rsidR="00592BE1" w:rsidRPr="00EE4AA7" w:rsidRDefault="00BE2829" w:rsidP="0093378E">
      <w:pPr>
        <w:widowControl w:val="0"/>
        <w:suppressAutoHyphens/>
        <w:snapToGrid w:val="0"/>
        <w:ind w:left="57" w:firstLine="651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76">
        <w:rPr>
          <w:rFonts w:ascii="Times New Roman" w:hAnsi="Times New Roman" w:cs="Times New Roman"/>
          <w:sz w:val="24"/>
          <w:szCs w:val="24"/>
        </w:rPr>
        <w:t xml:space="preserve">3. </w:t>
      </w:r>
      <w:r w:rsidRPr="00903B7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972757" w:rsidRPr="00903B7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Развитие муниципального управления в </w:t>
      </w:r>
      <w:r w:rsidR="00EF2A4A">
        <w:rPr>
          <w:rFonts w:ascii="Times New Roman" w:hAnsi="Times New Roman" w:cs="Times New Roman"/>
          <w:sz w:val="24"/>
          <w:szCs w:val="24"/>
        </w:rPr>
        <w:t>МО СП</w:t>
      </w:r>
      <w:r w:rsidR="0058481B" w:rsidRPr="00903B76">
        <w:rPr>
          <w:rFonts w:ascii="Times New Roman" w:hAnsi="Times New Roman" w:cs="Times New Roman"/>
          <w:sz w:val="24"/>
          <w:szCs w:val="24"/>
        </w:rPr>
        <w:t xml:space="preserve"> </w:t>
      </w:r>
      <w:r w:rsidR="00972757" w:rsidRPr="00903B76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8481B" w:rsidRPr="00903B76">
        <w:rPr>
          <w:rFonts w:ascii="Times New Roman" w:hAnsi="Times New Roman" w:cs="Times New Roman"/>
          <w:sz w:val="24"/>
          <w:szCs w:val="24"/>
        </w:rPr>
        <w:t>Деревня Сени</w:t>
      </w:r>
      <w:r w:rsidR="00972757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2A4A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2BE1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2A4A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программы</w:t>
      </w:r>
      <w:r w:rsidR="0058481B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629D8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A4A" w:rsidRP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2019-</w:t>
      </w:r>
      <w:r w:rsidR="00EF2A4A">
        <w:rPr>
          <w:rFonts w:ascii="Times New Roman" w:hAnsi="Times New Roman" w:cs="Times New Roman"/>
          <w:sz w:val="24"/>
          <w:szCs w:val="24"/>
        </w:rPr>
        <w:t xml:space="preserve">2023 </w:t>
      </w:r>
      <w:r w:rsidR="00EF2A4A" w:rsidRPr="000938BD">
        <w:rPr>
          <w:rFonts w:ascii="Times New Roman" w:hAnsi="Times New Roman" w:cs="Times New Roman"/>
          <w:sz w:val="24"/>
          <w:szCs w:val="24"/>
        </w:rPr>
        <w:t>годы. Ф</w:t>
      </w:r>
      <w:r w:rsidRPr="000938BD">
        <w:rPr>
          <w:rFonts w:ascii="Times New Roman" w:hAnsi="Times New Roman" w:cs="Times New Roman"/>
          <w:sz w:val="24"/>
          <w:szCs w:val="24"/>
        </w:rPr>
        <w:t xml:space="preserve">инансовое обеспечение </w:t>
      </w:r>
      <w:r w:rsidR="00487836" w:rsidRPr="000938BD">
        <w:rPr>
          <w:rFonts w:ascii="Times New Roman" w:hAnsi="Times New Roman" w:cs="Times New Roman"/>
          <w:sz w:val="24"/>
          <w:szCs w:val="24"/>
        </w:rPr>
        <w:t>программы на 2021</w:t>
      </w:r>
      <w:r w:rsidR="00EF2A4A" w:rsidRPr="000938BD">
        <w:rPr>
          <w:rFonts w:ascii="Times New Roman" w:hAnsi="Times New Roman" w:cs="Times New Roman"/>
          <w:sz w:val="24"/>
          <w:szCs w:val="24"/>
        </w:rPr>
        <w:t xml:space="preserve"> год </w:t>
      </w:r>
      <w:r w:rsidR="005629D8" w:rsidRPr="000938BD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="00EC2B21" w:rsidRPr="000938BD">
        <w:rPr>
          <w:rFonts w:ascii="Times New Roman" w:hAnsi="Times New Roman" w:cs="Times New Roman"/>
          <w:sz w:val="24"/>
          <w:szCs w:val="24"/>
        </w:rPr>
        <w:t>1</w:t>
      </w:r>
      <w:r w:rsidR="00EF2A4A" w:rsidRPr="000938BD">
        <w:rPr>
          <w:rFonts w:ascii="Times New Roman" w:hAnsi="Times New Roman" w:cs="Times New Roman"/>
          <w:sz w:val="24"/>
          <w:szCs w:val="24"/>
        </w:rPr>
        <w:t> </w:t>
      </w:r>
      <w:r w:rsidR="00903B76" w:rsidRPr="000938BD">
        <w:rPr>
          <w:rFonts w:ascii="Times New Roman" w:hAnsi="Times New Roman" w:cs="Times New Roman"/>
          <w:sz w:val="24"/>
          <w:szCs w:val="24"/>
        </w:rPr>
        <w:t>5</w:t>
      </w:r>
      <w:r w:rsidR="00EF2A4A" w:rsidRPr="000938BD">
        <w:rPr>
          <w:rFonts w:ascii="Times New Roman" w:hAnsi="Times New Roman" w:cs="Times New Roman"/>
          <w:sz w:val="24"/>
          <w:szCs w:val="24"/>
        </w:rPr>
        <w:t>19,3</w:t>
      </w:r>
      <w:r w:rsidRPr="000938BD">
        <w:rPr>
          <w:rFonts w:ascii="Times New Roman" w:hAnsi="Times New Roman" w:cs="Times New Roman"/>
          <w:sz w:val="24"/>
          <w:szCs w:val="24"/>
        </w:rPr>
        <w:t xml:space="preserve"> тыс.</w:t>
      </w:r>
      <w:r w:rsidR="005629D8" w:rsidRPr="000938BD">
        <w:rPr>
          <w:rFonts w:ascii="Times New Roman" w:hAnsi="Times New Roman" w:cs="Times New Roman"/>
          <w:sz w:val="24"/>
          <w:szCs w:val="24"/>
        </w:rPr>
        <w:t xml:space="preserve"> </w:t>
      </w:r>
      <w:r w:rsidRPr="000938BD">
        <w:rPr>
          <w:rFonts w:ascii="Times New Roman" w:hAnsi="Times New Roman" w:cs="Times New Roman"/>
          <w:sz w:val="24"/>
          <w:szCs w:val="24"/>
        </w:rPr>
        <w:t>руб</w:t>
      </w:r>
      <w:r w:rsidR="00394FAD" w:rsidRPr="000938BD">
        <w:rPr>
          <w:rFonts w:ascii="Times New Roman" w:hAnsi="Times New Roman" w:cs="Times New Roman"/>
          <w:sz w:val="24"/>
          <w:szCs w:val="24"/>
        </w:rPr>
        <w:t>лей,</w:t>
      </w:r>
      <w:r w:rsidRPr="000938BD">
        <w:rPr>
          <w:rFonts w:ascii="Times New Roman" w:hAnsi="Times New Roman" w:cs="Times New Roman"/>
          <w:sz w:val="24"/>
          <w:szCs w:val="24"/>
        </w:rPr>
        <w:t xml:space="preserve"> с</w:t>
      </w:r>
      <w:r w:rsidR="00F67715" w:rsidRPr="000938BD">
        <w:rPr>
          <w:rFonts w:ascii="Times New Roman" w:hAnsi="Times New Roman" w:cs="Times New Roman"/>
          <w:sz w:val="24"/>
          <w:szCs w:val="24"/>
        </w:rPr>
        <w:t>оответствует паспорту программы.</w:t>
      </w:r>
      <w:r w:rsidR="00B3139D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F67715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EF2A4A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592BE1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592BE1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592BE1" w:rsidRPr="000938BD">
        <w:rPr>
          <w:rFonts w:ascii="Times New Roman" w:hAnsi="Times New Roman" w:cs="Times New Roman"/>
          <w:b/>
          <w:sz w:val="24"/>
          <w:szCs w:val="24"/>
        </w:rPr>
        <w:tab/>
      </w:r>
      <w:r w:rsidR="00592BE1" w:rsidRPr="000938BD">
        <w:rPr>
          <w:rFonts w:ascii="Times New Roman" w:hAnsi="Times New Roman" w:cs="Times New Roman"/>
          <w:b/>
          <w:sz w:val="24"/>
          <w:szCs w:val="24"/>
        </w:rPr>
        <w:tab/>
      </w:r>
      <w:r w:rsidRPr="000938B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111F" w:rsidRPr="000938B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BE1" w:rsidRPr="000938B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78E" w:rsidRPr="000938B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93378E" w:rsidRPr="000938B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дорожного хозя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йства на территории </w:t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МО СП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Деревня Сени</w:t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сроки реализации с </w:t>
      </w:r>
      <w:r w:rsidR="0093378E" w:rsidRPr="0053677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337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3378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3378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3378E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  <w:r w:rsidR="0093378E">
        <w:rPr>
          <w:rFonts w:ascii="Times New Roman" w:hAnsi="Times New Roman" w:cs="Times New Roman"/>
          <w:sz w:val="24"/>
          <w:szCs w:val="24"/>
        </w:rPr>
        <w:t>Ф</w:t>
      </w:r>
      <w:r w:rsidR="0093378E" w:rsidRPr="00903B76">
        <w:rPr>
          <w:rFonts w:ascii="Times New Roman" w:hAnsi="Times New Roman" w:cs="Times New Roman"/>
          <w:sz w:val="24"/>
          <w:szCs w:val="24"/>
        </w:rPr>
        <w:t xml:space="preserve">инансовое обеспечение </w:t>
      </w:r>
      <w:r w:rsidR="0093378E">
        <w:rPr>
          <w:rFonts w:ascii="Times New Roman" w:hAnsi="Times New Roman" w:cs="Times New Roman"/>
          <w:sz w:val="24"/>
          <w:szCs w:val="24"/>
        </w:rPr>
        <w:t xml:space="preserve">программы на 2021 год </w:t>
      </w:r>
      <w:r w:rsidR="0093378E" w:rsidRPr="00903B76">
        <w:rPr>
          <w:rFonts w:ascii="Times New Roman" w:hAnsi="Times New Roman" w:cs="Times New Roman"/>
          <w:sz w:val="24"/>
          <w:szCs w:val="24"/>
        </w:rPr>
        <w:t>в проекте бюджета</w:t>
      </w:r>
      <w:r w:rsidR="0093378E">
        <w:rPr>
          <w:rFonts w:ascii="Times New Roman" w:hAnsi="Times New Roman" w:cs="Times New Roman"/>
          <w:sz w:val="24"/>
          <w:szCs w:val="24"/>
        </w:rPr>
        <w:t xml:space="preserve"> 860,0 тыс. рублей, </w:t>
      </w:r>
      <w:r w:rsidR="0093378E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паспорту программы</w:t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«Управление земельными ресурсами на территории 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МО СП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Сени»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2BE1" w:rsidRPr="00487836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>сроки реализации программы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 2019 по 2023 годы. Ф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обеспечение </w:t>
      </w:r>
      <w:r w:rsidR="0048783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 2021 год 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111,1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592BE1" w:rsidRPr="00540AF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 паспорту программы.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3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2BE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11F" w:rsidRPr="00B34D1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E1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="00592BE1" w:rsidRPr="00F67715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хозяйства в </w:t>
      </w:r>
      <w:r w:rsidR="00592BE1">
        <w:rPr>
          <w:rFonts w:ascii="Times New Roman" w:hAnsi="Times New Roman" w:cs="Times New Roman"/>
          <w:sz w:val="24"/>
          <w:szCs w:val="24"/>
        </w:rPr>
        <w:t xml:space="preserve">МО СП </w:t>
      </w:r>
      <w:r w:rsidR="00592BE1" w:rsidRPr="00F67715">
        <w:rPr>
          <w:rFonts w:ascii="Times New Roman" w:hAnsi="Times New Roman" w:cs="Times New Roman"/>
          <w:sz w:val="24"/>
          <w:szCs w:val="24"/>
        </w:rPr>
        <w:t>«Деревня Сени»</w:t>
      </w:r>
      <w:r w:rsidR="00592BE1">
        <w:rPr>
          <w:rFonts w:ascii="Times New Roman" w:hAnsi="Times New Roman" w:cs="Times New Roman"/>
          <w:sz w:val="24"/>
          <w:szCs w:val="24"/>
        </w:rPr>
        <w:t xml:space="preserve">, </w:t>
      </w:r>
      <w:r w:rsidR="00592BE1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постоянной основе с 2019 по 2023 год, этапы не выделяются. Финансовое обеспечение </w:t>
      </w:r>
      <w:r w:rsidR="00487836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 2021</w:t>
      </w:r>
      <w:r w:rsidR="00592BE1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проекте бюджета 1 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2BE1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80,0 тыс. рублей, соответствует паспорту программы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подпрограмма «Совершенствование и развитие коммунального хозяйства МО СП «Деревня Сени» - 50,0 тыс. рублей, «Благоустройство территории 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МО СП «Деревня Сени»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- 1 430,0 тыс.</w:t>
      </w:r>
      <w:r w:rsidR="000D2FF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78E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592BE1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7836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7836" w:rsidRP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7836">
        <w:rPr>
          <w:rStyle w:val="FontStyle17"/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487836">
        <w:rPr>
          <w:rStyle w:val="FontStyle17"/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487836">
        <w:rPr>
          <w:rStyle w:val="FontStyle17"/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487836">
        <w:rPr>
          <w:rStyle w:val="FontStyle17"/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487836">
        <w:rPr>
          <w:rStyle w:val="FontStyle17"/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93378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783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836" w:rsidRPr="00F67715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487836" w:rsidRPr="00F6771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массового спорта и пропаганда здорового образа жизни на </w:t>
      </w:r>
      <w:r w:rsidR="00487836" w:rsidRPr="00EE4AA7">
        <w:rPr>
          <w:rFonts w:ascii="Times New Roman" w:hAnsi="Times New Roman" w:cs="Times New Roman"/>
          <w:sz w:val="24"/>
          <w:szCs w:val="24"/>
        </w:rPr>
        <w:t>территории МО СП «Деревня Сени», сроки реализации 2019 - 2023 годы. Финансовое обеспечение программы на 2021 год в проекте бюджета 10,00 тыс. рублей, соответствует паспорту программ</w:t>
      </w:r>
      <w:r w:rsidR="00487836" w:rsidRPr="00EE4AA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E2829" w:rsidRPr="00F67715" w:rsidRDefault="00487836" w:rsidP="0097214C">
      <w:pPr>
        <w:pStyle w:val="a3"/>
        <w:ind w:left="0" w:firstLine="709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муниципальных программ в общем объеме расходов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запланированы в сумме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5 498,0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="009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Непрограммные расходы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запланированы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части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первичного воинского учета на территориях, где отсутствуют военные комиссариаты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31,6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E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11F" w:rsidRPr="00017BDA">
        <w:rPr>
          <w:rStyle w:val="FontStyle17"/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                                                              </w:t>
      </w:r>
      <w:proofErr w:type="gramEnd"/>
    </w:p>
    <w:p w:rsidR="00866A96" w:rsidRPr="002362D5" w:rsidRDefault="00F719B3" w:rsidP="002362D5">
      <w:pPr>
        <w:ind w:firstLine="708"/>
        <w:jc w:val="both"/>
        <w:rPr>
          <w:rStyle w:val="FontStyle17"/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63A5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В ходе проверки оценки сбалансированности бюджета</w:t>
      </w:r>
      <w:r w:rsidRPr="00D63A5D">
        <w:rPr>
          <w:rStyle w:val="FontStyle17"/>
          <w:rFonts w:ascii="Times New Roman" w:hAnsi="Times New Roman" w:cs="Times New Roman"/>
          <w:i/>
          <w:sz w:val="24"/>
          <w:szCs w:val="24"/>
        </w:rPr>
        <w:t>,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наличия установленного предельного размера дефицита бюджета и источников его покрытия, предельного объема заемных средств, направленных на финансирование дефицита бюджета установлено, что предельный размер дефицита бюджета </w:t>
      </w:r>
      <w:r w:rsidR="00CE3526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поселения 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>не противоречит ст.92</w:t>
      </w:r>
      <w:r w:rsidR="000A3777" w:rsidRPr="00E845E6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863CC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="00155F0D" w:rsidRPr="00155F0D">
        <w:rPr>
          <w:rStyle w:val="FontStyle17"/>
          <w:rFonts w:ascii="Times New Roman" w:hAnsi="Times New Roman" w:cs="Times New Roman"/>
          <w:sz w:val="24"/>
          <w:szCs w:val="24"/>
        </w:rPr>
        <w:t>Российской Федерации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– не превышает </w:t>
      </w:r>
      <w:r w:rsidRPr="00E60459">
        <w:rPr>
          <w:rStyle w:val="FontStyle17"/>
          <w:rFonts w:ascii="Times New Roman" w:hAnsi="Times New Roman" w:cs="Times New Roman"/>
          <w:sz w:val="24"/>
          <w:szCs w:val="24"/>
        </w:rPr>
        <w:t xml:space="preserve">уровень 10 процентов утвержденного общего 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>годового объема доходов бюджета субъекта Российской Федерации без учета утвержденного объема безвозмездных поступлений</w:t>
      </w:r>
      <w:proofErr w:type="gramEnd"/>
      <w:r w:rsidRPr="00E845E6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155F0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F721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9074F1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Доходы бюджета </w:t>
      </w:r>
      <w:r w:rsidR="00341B6A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МО </w:t>
      </w:r>
      <w:r w:rsidR="00676656" w:rsidRPr="00B25BEA">
        <w:rPr>
          <w:rStyle w:val="FontStyle17"/>
          <w:rFonts w:ascii="Times New Roman" w:hAnsi="Times New Roman" w:cs="Times New Roman"/>
          <w:sz w:val="24"/>
          <w:szCs w:val="24"/>
        </w:rPr>
        <w:t>СП «</w:t>
      </w:r>
      <w:r w:rsidR="0091323D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B86FA2" w:rsidRPr="00B25BEA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="00676656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="009074F1" w:rsidRPr="00B25BEA">
        <w:rPr>
          <w:rStyle w:val="FontStyle17"/>
          <w:rFonts w:ascii="Times New Roman" w:hAnsi="Times New Roman" w:cs="Times New Roman"/>
          <w:sz w:val="24"/>
          <w:szCs w:val="24"/>
        </w:rPr>
        <w:t>проектом бюджет</w:t>
      </w:r>
      <w:r w:rsidR="00DC19FF" w:rsidRPr="00B25BEA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="009074F1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на 20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21</w:t>
      </w:r>
      <w:r w:rsidR="006716FF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06314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год </w:t>
      </w:r>
      <w:r w:rsidR="009074F1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предусмотрены в объеме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5 504,2</w:t>
      </w:r>
      <w:r w:rsidR="00DF0305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9074F1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, расходы – в объеме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5 529,6</w:t>
      </w:r>
      <w:r w:rsidR="000F7216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4B0891" w:rsidRPr="00B25BEA">
        <w:rPr>
          <w:rStyle w:val="FontStyle17"/>
          <w:rFonts w:ascii="Times New Roman" w:hAnsi="Times New Roman" w:cs="Times New Roman"/>
          <w:sz w:val="24"/>
          <w:szCs w:val="24"/>
        </w:rPr>
        <w:t>. Соответственно</w:t>
      </w:r>
      <w:r w:rsidR="006042F5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 </w:t>
      </w:r>
      <w:r w:rsidR="00676656" w:rsidRPr="00B25BEA">
        <w:rPr>
          <w:rStyle w:val="FontStyle17"/>
          <w:rFonts w:ascii="Times New Roman" w:hAnsi="Times New Roman" w:cs="Times New Roman"/>
          <w:sz w:val="24"/>
          <w:szCs w:val="24"/>
        </w:rPr>
        <w:t>поселения</w:t>
      </w:r>
      <w:r w:rsidR="006042F5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планируется с дефицитом в сумме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25,4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C01BE2" w:rsidRPr="00B25BEA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Общий объем доходов бюджета на 20</w:t>
      </w:r>
      <w:r w:rsidR="00DF0305" w:rsidRPr="00B25BE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год предусмотрен в сумме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5 455,3</w:t>
      </w:r>
      <w:r w:rsidR="00341B6A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лей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, на 202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год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5 764,0</w:t>
      </w:r>
      <w:r w:rsidR="00341B6A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рублей; расходы на 20</w:t>
      </w:r>
      <w:r w:rsidR="00DF0305" w:rsidRPr="00B25BE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год –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5 469,6</w:t>
      </w:r>
      <w:r w:rsidR="00341B6A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рублей, на 202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год –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5 747,5</w:t>
      </w:r>
      <w:r w:rsidR="00341B6A" w:rsidRPr="00B25BE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58B8" w:rsidRPr="00B25BEA">
        <w:rPr>
          <w:rStyle w:val="FontStyle17"/>
          <w:rFonts w:ascii="Times New Roman" w:hAnsi="Times New Roman" w:cs="Times New Roman"/>
          <w:sz w:val="24"/>
          <w:szCs w:val="24"/>
        </w:rPr>
        <w:t>тыс. рублей.</w:t>
      </w:r>
      <w:r w:rsidR="00C458B8" w:rsidRPr="003A76FB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58B8" w:rsidRPr="00017BDA">
        <w:rPr>
          <w:rStyle w:val="FontStyle17"/>
          <w:rFonts w:ascii="Times New Roman" w:hAnsi="Times New Roman" w:cs="Times New Roman"/>
          <w:sz w:val="24"/>
          <w:szCs w:val="24"/>
        </w:rPr>
        <w:t>Бюджет поселения на 20</w:t>
      </w:r>
      <w:r w:rsidR="00DF0305" w:rsidRPr="00017BD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C458B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год планируется с дефицитом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>14,3</w:t>
      </w:r>
      <w:r w:rsidR="00C458B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0605F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C458B8" w:rsidRPr="00017BDA">
        <w:rPr>
          <w:rStyle w:val="FontStyle17"/>
          <w:rFonts w:ascii="Times New Roman" w:hAnsi="Times New Roman" w:cs="Times New Roman"/>
          <w:sz w:val="24"/>
          <w:szCs w:val="24"/>
        </w:rPr>
        <w:t xml:space="preserve"> год – </w:t>
      </w:r>
      <w:r w:rsidR="003C3469">
        <w:rPr>
          <w:rStyle w:val="FontStyle17"/>
          <w:rFonts w:ascii="Times New Roman" w:hAnsi="Times New Roman" w:cs="Times New Roman"/>
          <w:sz w:val="24"/>
          <w:szCs w:val="24"/>
        </w:rPr>
        <w:t xml:space="preserve">16,6 </w:t>
      </w:r>
      <w:r w:rsidR="00C458B8" w:rsidRPr="00A0605F">
        <w:rPr>
          <w:rStyle w:val="FontStyle17"/>
          <w:rFonts w:ascii="Times New Roman" w:hAnsi="Times New Roman" w:cs="Times New Roman"/>
          <w:sz w:val="24"/>
          <w:szCs w:val="24"/>
        </w:rPr>
        <w:t>тыс. руб</w:t>
      </w:r>
      <w:r w:rsidR="00A0605F" w:rsidRPr="00A0605F">
        <w:rPr>
          <w:rStyle w:val="FontStyle17"/>
          <w:rFonts w:ascii="Times New Roman" w:hAnsi="Times New Roman" w:cs="Times New Roman"/>
          <w:sz w:val="24"/>
          <w:szCs w:val="24"/>
        </w:rPr>
        <w:t>лей</w:t>
      </w:r>
      <w:r w:rsidR="00C458B8" w:rsidRPr="00A0605F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 w:rsidR="00C458B8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362D5" w:rsidRPr="00A0605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A0605F" w:rsidRPr="00A0605F">
        <w:rPr>
          <w:rStyle w:val="FontStyle17"/>
          <w:rFonts w:ascii="Times New Roman" w:hAnsi="Times New Roman" w:cs="Times New Roman"/>
          <w:sz w:val="24"/>
          <w:szCs w:val="24"/>
        </w:rPr>
        <w:t>В с</w:t>
      </w:r>
      <w:r w:rsidR="003A76FB" w:rsidRPr="00A0605F">
        <w:rPr>
          <w:rFonts w:ascii="Times New Roman" w:hAnsi="Times New Roman" w:cs="Cambria"/>
          <w:spacing w:val="-10"/>
          <w:sz w:val="24"/>
          <w:szCs w:val="24"/>
        </w:rPr>
        <w:t xml:space="preserve">остав </w:t>
      </w:r>
      <w:proofErr w:type="gramStart"/>
      <w:r w:rsidR="003A76FB" w:rsidRPr="00A0605F">
        <w:rPr>
          <w:rFonts w:ascii="Times New Roman" w:hAnsi="Times New Roman" w:cs="Cambria"/>
          <w:spacing w:val="-10"/>
          <w:sz w:val="24"/>
          <w:szCs w:val="24"/>
        </w:rPr>
        <w:t xml:space="preserve">источников внутреннего финансирования дефицита бюджета </w:t>
      </w:r>
      <w:r w:rsidR="00A0605F" w:rsidRPr="00A0605F">
        <w:rPr>
          <w:rFonts w:ascii="Times New Roman" w:hAnsi="Times New Roman" w:cs="Cambria"/>
          <w:spacing w:val="-10"/>
          <w:sz w:val="24"/>
          <w:szCs w:val="24"/>
        </w:rPr>
        <w:t>сельского поселения</w:t>
      </w:r>
      <w:proofErr w:type="gramEnd"/>
      <w:r w:rsidR="003A76FB" w:rsidRPr="00A0605F">
        <w:rPr>
          <w:rFonts w:ascii="Times New Roman" w:hAnsi="Times New Roman" w:cs="Cambria"/>
          <w:spacing w:val="-10"/>
          <w:sz w:val="24"/>
          <w:szCs w:val="24"/>
        </w:rPr>
        <w:t xml:space="preserve"> </w:t>
      </w:r>
      <w:r w:rsidR="003A76FB" w:rsidRPr="003A76FB">
        <w:rPr>
          <w:rFonts w:ascii="Times New Roman" w:hAnsi="Times New Roman" w:cs="Cambria"/>
          <w:spacing w:val="-10"/>
          <w:sz w:val="24"/>
          <w:szCs w:val="24"/>
        </w:rPr>
        <w:t xml:space="preserve">в соответствии со ст. 96 Бюджетного кодекса Российской </w:t>
      </w:r>
      <w:r w:rsidR="003A76FB" w:rsidRPr="000F610D">
        <w:rPr>
          <w:rFonts w:ascii="Times New Roman" w:hAnsi="Times New Roman" w:cs="Cambria"/>
          <w:spacing w:val="-10"/>
          <w:sz w:val="24"/>
          <w:szCs w:val="24"/>
        </w:rPr>
        <w:t xml:space="preserve">Федерации </w:t>
      </w:r>
      <w:r w:rsidR="003A76FB" w:rsidRPr="000F610D">
        <w:rPr>
          <w:rFonts w:ascii="Times New Roman" w:hAnsi="Times New Roman" w:cs="Times New Roman"/>
          <w:spacing w:val="-10"/>
          <w:sz w:val="24"/>
          <w:szCs w:val="24"/>
        </w:rPr>
        <w:t>включено изменение остатков средств на счетах по учету средств  бюджета – на 202</w:t>
      </w:r>
      <w:r w:rsidR="00A0605F" w:rsidRPr="000F610D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3A76FB" w:rsidRPr="000F610D">
        <w:rPr>
          <w:rFonts w:ascii="Times New Roman" w:hAnsi="Times New Roman" w:cs="Times New Roman"/>
          <w:spacing w:val="-10"/>
          <w:sz w:val="24"/>
          <w:szCs w:val="24"/>
        </w:rPr>
        <w:t xml:space="preserve"> год </w:t>
      </w:r>
      <w:r w:rsidR="00A0605F" w:rsidRPr="000F610D">
        <w:rPr>
          <w:rFonts w:ascii="Times New Roman" w:hAnsi="Times New Roman" w:cs="Times New Roman"/>
          <w:spacing w:val="-10"/>
          <w:sz w:val="24"/>
          <w:szCs w:val="24"/>
        </w:rPr>
        <w:t>в с</w:t>
      </w:r>
      <w:r w:rsidR="00A0605F">
        <w:rPr>
          <w:rFonts w:ascii="Times New Roman" w:hAnsi="Times New Roman" w:cs="Times New Roman"/>
          <w:spacing w:val="-10"/>
          <w:sz w:val="24"/>
          <w:szCs w:val="24"/>
        </w:rPr>
        <w:t xml:space="preserve">умме </w:t>
      </w:r>
      <w:r w:rsidR="000F610D">
        <w:rPr>
          <w:rFonts w:ascii="Times New Roman" w:hAnsi="Times New Roman" w:cs="Times New Roman"/>
          <w:spacing w:val="-10"/>
          <w:sz w:val="24"/>
          <w:szCs w:val="24"/>
        </w:rPr>
        <w:t>25,4</w:t>
      </w:r>
      <w:r w:rsidR="003A76FB" w:rsidRPr="00017B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>тыс. рублей, на плановый период 202</w:t>
      </w:r>
      <w:r w:rsidR="00A0605F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 xml:space="preserve"> года – </w:t>
      </w:r>
      <w:r w:rsidR="000F610D">
        <w:rPr>
          <w:rFonts w:ascii="Times New Roman" w:hAnsi="Times New Roman" w:cs="Times New Roman"/>
          <w:spacing w:val="-10"/>
          <w:sz w:val="24"/>
          <w:szCs w:val="24"/>
        </w:rPr>
        <w:t>14,3</w:t>
      </w:r>
      <w:r w:rsidR="003A76FB" w:rsidRPr="00017B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>тыс. рублей, 202</w:t>
      </w:r>
      <w:r w:rsidR="00EE4AA7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 xml:space="preserve"> года – </w:t>
      </w:r>
      <w:r w:rsidR="000F610D">
        <w:rPr>
          <w:rFonts w:ascii="Times New Roman" w:hAnsi="Times New Roman" w:cs="Times New Roman"/>
          <w:spacing w:val="-10"/>
          <w:sz w:val="24"/>
          <w:szCs w:val="24"/>
        </w:rPr>
        <w:t>16,6</w:t>
      </w:r>
      <w:r w:rsidR="003A76FB" w:rsidRPr="00017B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>тыс. рублей.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EE4AA7">
        <w:rPr>
          <w:rFonts w:ascii="Times New Roman" w:hAnsi="Times New Roman" w:cs="Times New Roman"/>
          <w:spacing w:val="-10"/>
          <w:sz w:val="24"/>
          <w:szCs w:val="24"/>
        </w:rPr>
        <w:tab/>
      </w:r>
      <w:proofErr w:type="gramStart"/>
      <w:r w:rsidR="003A76FB" w:rsidRPr="003A76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Объем резервного фонда администрации 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</w:t>
      </w:r>
      <w:r w:rsidR="00EE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EE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в соответствии с п. 3 ст. 81 </w:t>
      </w:r>
      <w:r w:rsidR="003A76FB" w:rsidRPr="003A76FB">
        <w:rPr>
          <w:rFonts w:ascii="Times New Roman" w:hAnsi="Times New Roman" w:cs="Times New Roman"/>
          <w:spacing w:val="-10"/>
          <w:sz w:val="24"/>
          <w:szCs w:val="24"/>
        </w:rPr>
        <w:t>Бюджетного кодекса Российской Федерации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превышает 3 процентов общего объема расходов: на 202</w:t>
      </w:r>
      <w:r w:rsidR="00EE4A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</w:t>
      </w:r>
      <w:r w:rsidR="002362D5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 (0,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>2%), на 202</w:t>
      </w:r>
      <w:r w:rsidR="00EE4A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в сумме 1</w:t>
      </w:r>
      <w:r w:rsidR="002362D5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 (0,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>2%), на 202</w:t>
      </w:r>
      <w:r w:rsidR="00EE4A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</w:t>
      </w:r>
      <w:r w:rsidR="002362D5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 (0,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>2%).</w:t>
      </w:r>
      <w:proofErr w:type="gramEnd"/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76FB" w:rsidRPr="003A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4AA7" w:rsidRPr="0000413C"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EE4AA7">
        <w:rPr>
          <w:rFonts w:ascii="Times New Roman" w:hAnsi="Times New Roman" w:cs="Times New Roman"/>
          <w:sz w:val="24"/>
          <w:szCs w:val="24"/>
        </w:rPr>
        <w:t xml:space="preserve"> внутреннего долга сельского поселения установлен в соответствии с п. 2 ст. 107 Бюджетного кодекса Российской Федерации - по состоянию на 1 января года, следующего за очередным финансовым годом и каждым годом планового периода, с </w:t>
      </w:r>
      <w:proofErr w:type="gramStart"/>
      <w:r w:rsidR="00EE4AA7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="00EE4AA7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</w:t>
      </w:r>
      <w:r w:rsidR="00EE4AA7" w:rsidRPr="0000413C">
        <w:rPr>
          <w:rFonts w:ascii="Times New Roman" w:hAnsi="Times New Roman" w:cs="Times New Roman"/>
          <w:sz w:val="24"/>
          <w:szCs w:val="24"/>
        </w:rPr>
        <w:t>муниципальным гарантиям в валюте Российской Федерации: на 1 января 202</w:t>
      </w:r>
      <w:r w:rsidR="00EE4AA7">
        <w:rPr>
          <w:rFonts w:ascii="Times New Roman" w:hAnsi="Times New Roman" w:cs="Times New Roman"/>
          <w:sz w:val="24"/>
          <w:szCs w:val="24"/>
        </w:rPr>
        <w:t>2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 года в сумме 0</w:t>
      </w:r>
      <w:r w:rsidR="00EE4AA7">
        <w:rPr>
          <w:rFonts w:ascii="Times New Roman" w:hAnsi="Times New Roman" w:cs="Times New Roman"/>
          <w:sz w:val="24"/>
          <w:szCs w:val="24"/>
        </w:rPr>
        <w:t>,0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 тыс.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E4AA7" w:rsidRPr="0000413C">
        <w:rPr>
          <w:rFonts w:ascii="Times New Roman" w:hAnsi="Times New Roman" w:cs="Times New Roman"/>
          <w:sz w:val="24"/>
          <w:szCs w:val="24"/>
        </w:rPr>
        <w:t>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4AA7" w:rsidRPr="0000413C">
        <w:rPr>
          <w:rFonts w:ascii="Times New Roman" w:hAnsi="Times New Roman" w:cs="Times New Roman"/>
          <w:sz w:val="24"/>
          <w:szCs w:val="24"/>
        </w:rPr>
        <w:t>в том числе верхний предел долга по муниципальным гарантиям 0,0 тыс.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E4AA7" w:rsidRPr="0000413C">
        <w:rPr>
          <w:rFonts w:ascii="Times New Roman" w:hAnsi="Times New Roman" w:cs="Times New Roman"/>
          <w:sz w:val="24"/>
          <w:szCs w:val="24"/>
        </w:rPr>
        <w:t>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>; на 1 января 202</w:t>
      </w:r>
      <w:r w:rsidR="00EE4AA7">
        <w:rPr>
          <w:rFonts w:ascii="Times New Roman" w:hAnsi="Times New Roman" w:cs="Times New Roman"/>
          <w:sz w:val="24"/>
          <w:szCs w:val="24"/>
        </w:rPr>
        <w:t>3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 года в сумме  0</w:t>
      </w:r>
      <w:r w:rsidR="00EE4AA7">
        <w:rPr>
          <w:rFonts w:ascii="Times New Roman" w:hAnsi="Times New Roman" w:cs="Times New Roman"/>
          <w:sz w:val="24"/>
          <w:szCs w:val="24"/>
        </w:rPr>
        <w:t>,0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  тыс.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E4AA7" w:rsidRPr="0000413C">
        <w:rPr>
          <w:rFonts w:ascii="Times New Roman" w:hAnsi="Times New Roman" w:cs="Times New Roman"/>
          <w:sz w:val="24"/>
          <w:szCs w:val="24"/>
        </w:rPr>
        <w:t>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>,  в том числе верхний предел долга по муниципальным гарантиям 0,0 тыс.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E4AA7" w:rsidRPr="0000413C">
        <w:rPr>
          <w:rFonts w:ascii="Times New Roman" w:hAnsi="Times New Roman" w:cs="Times New Roman"/>
          <w:sz w:val="24"/>
          <w:szCs w:val="24"/>
        </w:rPr>
        <w:t>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>; на 1 января 202</w:t>
      </w:r>
      <w:r w:rsidR="00EE4AA7">
        <w:rPr>
          <w:rFonts w:ascii="Times New Roman" w:hAnsi="Times New Roman" w:cs="Times New Roman"/>
          <w:sz w:val="24"/>
          <w:szCs w:val="24"/>
        </w:rPr>
        <w:t>4</w:t>
      </w:r>
      <w:r w:rsidR="00EE4AA7" w:rsidRPr="0000413C">
        <w:rPr>
          <w:rFonts w:ascii="Times New Roman" w:hAnsi="Times New Roman" w:cs="Times New Roman"/>
          <w:sz w:val="24"/>
          <w:szCs w:val="24"/>
        </w:rPr>
        <w:t xml:space="preserve"> года в сумме  0,0 тыс.</w:t>
      </w:r>
      <w:r w:rsidR="00EE4AA7">
        <w:rPr>
          <w:rFonts w:ascii="Times New Roman" w:hAnsi="Times New Roman" w:cs="Times New Roman"/>
          <w:sz w:val="24"/>
          <w:szCs w:val="24"/>
        </w:rPr>
        <w:t xml:space="preserve"> </w:t>
      </w:r>
      <w:r w:rsidR="00EE4AA7" w:rsidRPr="0000413C">
        <w:rPr>
          <w:rFonts w:ascii="Times New Roman" w:hAnsi="Times New Roman" w:cs="Times New Roman"/>
          <w:sz w:val="24"/>
          <w:szCs w:val="24"/>
        </w:rPr>
        <w:t>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0,0 тыс. руб</w:t>
      </w:r>
      <w:r w:rsidR="00EE4AA7">
        <w:rPr>
          <w:rFonts w:ascii="Times New Roman" w:hAnsi="Times New Roman" w:cs="Times New Roman"/>
          <w:sz w:val="24"/>
          <w:szCs w:val="24"/>
        </w:rPr>
        <w:t>лей</w:t>
      </w:r>
      <w:r w:rsidR="00EE4AA7" w:rsidRPr="0000413C">
        <w:rPr>
          <w:rFonts w:ascii="Times New Roman" w:hAnsi="Times New Roman" w:cs="Times New Roman"/>
          <w:sz w:val="24"/>
          <w:szCs w:val="24"/>
        </w:rPr>
        <w:t>.</w:t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458B8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End"/>
    </w:p>
    <w:p w:rsidR="00CB1E09" w:rsidRPr="00B3139D" w:rsidRDefault="002D0114" w:rsidP="00B3139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5E6">
        <w:rPr>
          <w:rFonts w:ascii="Times New Roman" w:hAnsi="Times New Roman" w:cs="Times New Roman"/>
          <w:b/>
          <w:i/>
          <w:sz w:val="24"/>
          <w:szCs w:val="24"/>
        </w:rPr>
        <w:t xml:space="preserve">Выводы </w:t>
      </w:r>
      <w:r w:rsidR="00796394">
        <w:rPr>
          <w:rFonts w:ascii="Times New Roman" w:hAnsi="Times New Roman" w:cs="Times New Roman"/>
          <w:b/>
          <w:i/>
          <w:sz w:val="24"/>
          <w:szCs w:val="24"/>
        </w:rPr>
        <w:t xml:space="preserve">и предложения </w:t>
      </w:r>
      <w:r w:rsidRPr="00E845E6">
        <w:rPr>
          <w:rFonts w:ascii="Times New Roman" w:hAnsi="Times New Roman" w:cs="Times New Roman"/>
          <w:b/>
          <w:i/>
          <w:sz w:val="24"/>
          <w:szCs w:val="24"/>
        </w:rPr>
        <w:t>по результатам контрольно-проверочн</w:t>
      </w:r>
      <w:r w:rsidR="00590C04" w:rsidRPr="00E845E6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E845E6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</w:t>
      </w:r>
      <w:r w:rsidR="00590C04" w:rsidRPr="00E845E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E845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D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13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D5">
        <w:rPr>
          <w:rFonts w:ascii="Times New Roman" w:hAnsi="Times New Roman" w:cs="Times New Roman"/>
          <w:sz w:val="24"/>
          <w:szCs w:val="24"/>
        </w:rPr>
        <w:t xml:space="preserve">1. </w:t>
      </w:r>
      <w:r w:rsidR="00CB1E09" w:rsidRPr="00E845E6">
        <w:rPr>
          <w:rFonts w:ascii="Times New Roman" w:hAnsi="Times New Roman" w:cs="Times New Roman"/>
          <w:sz w:val="24"/>
          <w:szCs w:val="24"/>
        </w:rPr>
        <w:t xml:space="preserve">Соответствие проекта бюджета </w:t>
      </w:r>
      <w:r w:rsidR="002362D5">
        <w:rPr>
          <w:rFonts w:ascii="Times New Roman" w:hAnsi="Times New Roman" w:cs="Times New Roman"/>
          <w:sz w:val="24"/>
          <w:szCs w:val="24"/>
        </w:rPr>
        <w:t>МО СП</w:t>
      </w:r>
      <w:r w:rsidR="00CB1E09" w:rsidRPr="00E845E6">
        <w:rPr>
          <w:rFonts w:ascii="Times New Roman" w:hAnsi="Times New Roman" w:cs="Times New Roman"/>
          <w:sz w:val="24"/>
          <w:szCs w:val="24"/>
        </w:rPr>
        <w:t xml:space="preserve"> «</w:t>
      </w:r>
      <w:r w:rsidR="0091323D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3154A0" w:rsidRPr="003154A0">
        <w:rPr>
          <w:rStyle w:val="FontStyle17"/>
          <w:rFonts w:ascii="Times New Roman" w:hAnsi="Times New Roman" w:cs="Times New Roman"/>
          <w:sz w:val="24"/>
          <w:szCs w:val="24"/>
        </w:rPr>
        <w:t>Сени</w:t>
      </w:r>
      <w:r w:rsidR="00CB1E09" w:rsidRPr="00E845E6">
        <w:rPr>
          <w:rFonts w:ascii="Times New Roman" w:hAnsi="Times New Roman" w:cs="Times New Roman"/>
          <w:sz w:val="24"/>
          <w:szCs w:val="24"/>
        </w:rPr>
        <w:t>» отдельным нормам бюджетного законодательства: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Нормы бюджетного процесса</w:t>
            </w:r>
          </w:p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контрольно-счетной комиссии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Соответствие проекта решения требованиям ст. 184.1 </w:t>
            </w:r>
            <w:r w:rsidR="002362D5" w:rsidRPr="0023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Бюджетного кодекса Российской Федерации </w:t>
            </w:r>
            <w:r w:rsidRPr="00E84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Положению о бюджетном процессе, в том числе: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по доходной части проекта бюджета, тыс.руб.</w:t>
            </w:r>
          </w:p>
        </w:tc>
        <w:tc>
          <w:tcPr>
            <w:tcW w:w="4786" w:type="dxa"/>
          </w:tcPr>
          <w:p w:rsidR="00CB1E09" w:rsidRPr="00BC607A" w:rsidRDefault="000F610D" w:rsidP="000F61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5 504,2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по расходной части проекта бюджета, тыс</w:t>
            </w:r>
            <w:proofErr w:type="gramStart"/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786" w:type="dxa"/>
          </w:tcPr>
          <w:p w:rsidR="00CB1E09" w:rsidRPr="00BC607A" w:rsidRDefault="000F610D" w:rsidP="005A7C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0D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5 529,6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перечень главных администраторов (администраторов) доходов бюджета муниципального района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перечень главных администраторов (администраторов)  источников финансирования дефицита бюджета муниципального района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E4A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объема межбюджетных трансфертов, предусмотренных проектом </w:t>
            </w:r>
            <w:r w:rsidR="0075259F">
              <w:rPr>
                <w:rFonts w:ascii="Times New Roman" w:hAnsi="Times New Roman" w:cs="Times New Roman"/>
                <w:sz w:val="24"/>
                <w:szCs w:val="24"/>
              </w:rPr>
              <w:t>Решения Дзержинского районного Собрания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42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426FF4">
              <w:rPr>
                <w:rFonts w:ascii="Times New Roman" w:hAnsi="Times New Roman" w:cs="Times New Roman"/>
                <w:sz w:val="24"/>
                <w:szCs w:val="24"/>
              </w:rPr>
              <w:t xml:space="preserve"> МР «Дзержинский район» 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3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362D5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EE4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FF4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4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FF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программы муниципальных внутренних заимствований 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E4A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налич</w:t>
            </w:r>
            <w:r w:rsidR="002362D5">
              <w:rPr>
                <w:rFonts w:ascii="Times New Roman" w:hAnsi="Times New Roman" w:cs="Times New Roman"/>
                <w:sz w:val="24"/>
                <w:szCs w:val="24"/>
              </w:rPr>
              <w:t>ие муниципальных гарантий на 202</w:t>
            </w:r>
            <w:r w:rsidR="00EE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муниципальных гарантий не планируется 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E4A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размер дефицита бюджета</w:t>
            </w:r>
            <w:r w:rsidR="0072715E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r w:rsidR="00A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E4AA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2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B1E09" w:rsidRPr="00E845E6" w:rsidRDefault="000F610D" w:rsidP="000F61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  <w:r w:rsidR="00604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E09"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источники внутреннего финансирования дефицита бюджета и их соответствие 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муниципальных заимствований</w:t>
            </w:r>
          </w:p>
        </w:tc>
        <w:tc>
          <w:tcPr>
            <w:tcW w:w="4786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4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Соответствие проекта решения требованиям ст. 184.2 </w:t>
            </w:r>
            <w:r w:rsidR="002362D5" w:rsidRPr="0023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Бюджетного кодекса Российской Федерации</w:t>
            </w:r>
            <w:r w:rsidRPr="00E84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Положению о бюджетном процессе, в том числе:</w:t>
            </w:r>
          </w:p>
        </w:tc>
        <w:tc>
          <w:tcPr>
            <w:tcW w:w="4786" w:type="dxa"/>
          </w:tcPr>
          <w:p w:rsidR="00CB1E09" w:rsidRPr="000B2FB5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sz w:val="24"/>
                <w:szCs w:val="24"/>
              </w:rPr>
              <w:t>- прогноз социально-экономического развития муниципального образования</w:t>
            </w:r>
          </w:p>
        </w:tc>
        <w:tc>
          <w:tcPr>
            <w:tcW w:w="4786" w:type="dxa"/>
          </w:tcPr>
          <w:p w:rsidR="00CB1E09" w:rsidRPr="00062309" w:rsidRDefault="00062309" w:rsidP="00A704C6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09">
              <w:rPr>
                <w:rStyle w:val="FontStyle17"/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соответствует</w:t>
            </w:r>
          </w:p>
        </w:tc>
      </w:tr>
      <w:tr w:rsidR="00CB1E09" w:rsidRPr="00E845E6" w:rsidTr="008B524A">
        <w:tc>
          <w:tcPr>
            <w:tcW w:w="4785" w:type="dxa"/>
          </w:tcPr>
          <w:p w:rsidR="00CB1E09" w:rsidRPr="00E845E6" w:rsidRDefault="00CB1E09" w:rsidP="00E845E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пояснительная записка по формированию бюджета</w:t>
            </w:r>
          </w:p>
        </w:tc>
        <w:tc>
          <w:tcPr>
            <w:tcW w:w="4786" w:type="dxa"/>
          </w:tcPr>
          <w:p w:rsidR="00CB1E09" w:rsidRPr="00E845E6" w:rsidRDefault="00A704C6" w:rsidP="00E84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прилагается</w:t>
            </w:r>
          </w:p>
        </w:tc>
      </w:tr>
    </w:tbl>
    <w:p w:rsidR="00823339" w:rsidRPr="00A05F29" w:rsidRDefault="00823339" w:rsidP="002362D5">
      <w:pPr>
        <w:pStyle w:val="Style3"/>
        <w:widowControl/>
        <w:spacing w:line="276" w:lineRule="auto"/>
        <w:ind w:right="-1" w:firstLine="851"/>
        <w:rPr>
          <w:rFonts w:ascii="Times New Roman" w:hAnsi="Times New Roman"/>
          <w:spacing w:val="-10"/>
        </w:rPr>
      </w:pPr>
    </w:p>
    <w:p w:rsidR="00F95801" w:rsidRPr="00BC607A" w:rsidRDefault="00EE4AA7" w:rsidP="002362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. Проект бюджета </w:t>
      </w:r>
      <w:r w:rsidR="002362D5">
        <w:rPr>
          <w:rFonts w:ascii="Times New Roman" w:hAnsi="Times New Roman" w:cs="Times New Roman"/>
          <w:sz w:val="24"/>
          <w:szCs w:val="24"/>
        </w:rPr>
        <w:t xml:space="preserve">МО </w:t>
      </w:r>
      <w:r w:rsidR="00BC607A" w:rsidRPr="00BC607A">
        <w:rPr>
          <w:rStyle w:val="FontStyle17"/>
          <w:rFonts w:ascii="Times New Roman" w:hAnsi="Times New Roman" w:cs="Times New Roman"/>
          <w:sz w:val="24"/>
          <w:szCs w:val="24"/>
        </w:rPr>
        <w:t xml:space="preserve">СП «Деревня Сени» </w:t>
      </w:r>
      <w:r w:rsidR="00F95801" w:rsidRPr="00BC607A">
        <w:rPr>
          <w:rFonts w:ascii="Times New Roman" w:hAnsi="Times New Roman" w:cs="Times New Roman"/>
          <w:sz w:val="24"/>
          <w:szCs w:val="24"/>
        </w:rPr>
        <w:t>на 20</w:t>
      </w:r>
      <w:r w:rsidR="002362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62D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 и 2023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 годов составлен в соответствии  с требованиями </w:t>
      </w:r>
      <w:r w:rsidR="002362D5" w:rsidRPr="002362D5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362D5">
        <w:rPr>
          <w:rFonts w:ascii="Times New Roman" w:hAnsi="Times New Roman" w:cs="Times New Roman"/>
          <w:sz w:val="24"/>
          <w:szCs w:val="24"/>
        </w:rPr>
        <w:t xml:space="preserve">, </w:t>
      </w:r>
      <w:r w:rsidR="00F95801" w:rsidRPr="00BC607A">
        <w:rPr>
          <w:rFonts w:ascii="Times New Roman" w:hAnsi="Times New Roman" w:cs="Times New Roman"/>
          <w:sz w:val="24"/>
          <w:szCs w:val="24"/>
        </w:rPr>
        <w:t>имеет направленность на повышение</w:t>
      </w:r>
      <w:bookmarkStart w:id="0" w:name="_GoBack"/>
      <w:bookmarkEnd w:id="0"/>
      <w:r w:rsidR="00F95801" w:rsidRPr="00BC607A">
        <w:rPr>
          <w:rFonts w:ascii="Times New Roman" w:hAnsi="Times New Roman" w:cs="Times New Roman"/>
          <w:sz w:val="24"/>
          <w:szCs w:val="24"/>
        </w:rPr>
        <w:t xml:space="preserve"> эффективности финансового управления.</w:t>
      </w:r>
    </w:p>
    <w:p w:rsidR="00877410" w:rsidRPr="00BC607A" w:rsidRDefault="00EE4AA7" w:rsidP="002362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2362D5">
        <w:rPr>
          <w:rFonts w:ascii="Times New Roman" w:hAnsi="Times New Roman" w:cs="Times New Roman"/>
          <w:sz w:val="24"/>
          <w:szCs w:val="24"/>
        </w:rPr>
        <w:t>МО СП</w:t>
      </w:r>
      <w:r w:rsidR="00BC607A" w:rsidRPr="00BC607A">
        <w:rPr>
          <w:rFonts w:ascii="Times New Roman" w:hAnsi="Times New Roman" w:cs="Times New Roman"/>
          <w:sz w:val="24"/>
          <w:szCs w:val="24"/>
        </w:rPr>
        <w:t xml:space="preserve"> </w:t>
      </w:r>
      <w:r w:rsidR="00BC607A" w:rsidRPr="00BC607A">
        <w:rPr>
          <w:rStyle w:val="FontStyle17"/>
          <w:rFonts w:ascii="Times New Roman" w:hAnsi="Times New Roman" w:cs="Times New Roman"/>
          <w:sz w:val="24"/>
          <w:szCs w:val="24"/>
        </w:rPr>
        <w:t xml:space="preserve">«Деревня Сени» 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801" w:rsidRPr="00BC607A">
        <w:rPr>
          <w:rFonts w:ascii="Times New Roman" w:hAnsi="Times New Roman" w:cs="Times New Roman"/>
          <w:sz w:val="24"/>
          <w:szCs w:val="24"/>
        </w:rPr>
        <w:t xml:space="preserve"> в Сельскую Думу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Pr="00BC607A">
        <w:rPr>
          <w:rFonts w:ascii="Times New Roman" w:hAnsi="Times New Roman" w:cs="Times New Roman"/>
          <w:sz w:val="24"/>
          <w:szCs w:val="24"/>
        </w:rPr>
        <w:t xml:space="preserve"> </w:t>
      </w:r>
      <w:r w:rsidRPr="00BC607A">
        <w:rPr>
          <w:rStyle w:val="FontStyle17"/>
          <w:rFonts w:ascii="Times New Roman" w:hAnsi="Times New Roman" w:cs="Times New Roman"/>
          <w:sz w:val="24"/>
          <w:szCs w:val="24"/>
        </w:rPr>
        <w:t xml:space="preserve">«Деревня Сени» </w:t>
      </w:r>
      <w:r w:rsidR="00F95801" w:rsidRPr="00BC607A">
        <w:rPr>
          <w:rFonts w:ascii="Times New Roman" w:hAnsi="Times New Roman" w:cs="Times New Roman"/>
          <w:sz w:val="24"/>
          <w:szCs w:val="24"/>
        </w:rPr>
        <w:t>для его рассмотрения.</w:t>
      </w:r>
    </w:p>
    <w:p w:rsidR="00BC607A" w:rsidRPr="00E50EF6" w:rsidRDefault="00BC607A" w:rsidP="00F9580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5FAF" w:rsidRPr="00826A68" w:rsidRDefault="00F15FAF" w:rsidP="00E8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6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15FAF" w:rsidRDefault="00F15FAF" w:rsidP="00E8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EF6">
        <w:rPr>
          <w:rFonts w:ascii="Times New Roman" w:hAnsi="Times New Roman" w:cs="Times New Roman"/>
          <w:sz w:val="24"/>
          <w:szCs w:val="24"/>
        </w:rPr>
        <w:t>контрольно-с</w:t>
      </w:r>
      <w:r w:rsidR="004D12E8" w:rsidRPr="00E50EF6">
        <w:rPr>
          <w:rFonts w:ascii="Times New Roman" w:hAnsi="Times New Roman" w:cs="Times New Roman"/>
          <w:sz w:val="24"/>
          <w:szCs w:val="24"/>
        </w:rPr>
        <w:t>четной комиссии</w:t>
      </w:r>
      <w:r w:rsidR="004D12E8" w:rsidRPr="00E50EF6">
        <w:rPr>
          <w:rFonts w:ascii="Times New Roman" w:hAnsi="Times New Roman" w:cs="Times New Roman"/>
          <w:sz w:val="24"/>
          <w:szCs w:val="24"/>
        </w:rPr>
        <w:tab/>
      </w:r>
      <w:r w:rsidR="004D12E8" w:rsidRPr="00E50EF6">
        <w:rPr>
          <w:rFonts w:ascii="Times New Roman" w:hAnsi="Times New Roman" w:cs="Times New Roman"/>
          <w:sz w:val="24"/>
          <w:szCs w:val="24"/>
        </w:rPr>
        <w:tab/>
      </w:r>
      <w:r w:rsidR="004D12E8" w:rsidRPr="00E50EF6">
        <w:rPr>
          <w:rFonts w:ascii="Times New Roman" w:hAnsi="Times New Roman" w:cs="Times New Roman"/>
          <w:sz w:val="24"/>
          <w:szCs w:val="24"/>
        </w:rPr>
        <w:tab/>
      </w:r>
      <w:r w:rsidR="004D12E8" w:rsidRPr="00E50EF6">
        <w:rPr>
          <w:rFonts w:ascii="Times New Roman" w:hAnsi="Times New Roman" w:cs="Times New Roman"/>
          <w:sz w:val="24"/>
          <w:szCs w:val="24"/>
        </w:rPr>
        <w:tab/>
      </w:r>
      <w:r w:rsidR="004D12E8" w:rsidRPr="00E50EF6">
        <w:rPr>
          <w:rFonts w:ascii="Times New Roman" w:hAnsi="Times New Roman" w:cs="Times New Roman"/>
          <w:sz w:val="24"/>
          <w:szCs w:val="24"/>
        </w:rPr>
        <w:tab/>
      </w:r>
      <w:r w:rsidR="00590C04" w:rsidRPr="00E50EF6">
        <w:rPr>
          <w:rFonts w:ascii="Times New Roman" w:hAnsi="Times New Roman" w:cs="Times New Roman"/>
          <w:sz w:val="24"/>
          <w:szCs w:val="24"/>
        </w:rPr>
        <w:tab/>
      </w:r>
      <w:r w:rsidR="00590C04" w:rsidRPr="00E50EF6">
        <w:rPr>
          <w:rFonts w:ascii="Times New Roman" w:hAnsi="Times New Roman" w:cs="Times New Roman"/>
          <w:sz w:val="24"/>
          <w:szCs w:val="24"/>
        </w:rPr>
        <w:tab/>
      </w:r>
      <w:r w:rsidR="004D12E8" w:rsidRPr="00E50EF6">
        <w:rPr>
          <w:rFonts w:ascii="Times New Roman" w:hAnsi="Times New Roman" w:cs="Times New Roman"/>
          <w:sz w:val="24"/>
          <w:szCs w:val="24"/>
        </w:rPr>
        <w:t>Н.А. Алферова</w:t>
      </w:r>
    </w:p>
    <w:p w:rsidR="0087504F" w:rsidRPr="00E50EF6" w:rsidRDefault="0087504F" w:rsidP="00E8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09" w:rsidRPr="00E845E6" w:rsidRDefault="00CB1E09" w:rsidP="00E8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E6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2362D5">
        <w:rPr>
          <w:rFonts w:ascii="Times New Roman" w:hAnsi="Times New Roman" w:cs="Times New Roman"/>
          <w:sz w:val="24"/>
          <w:szCs w:val="24"/>
        </w:rPr>
        <w:t xml:space="preserve">инспектор  </w:t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Pr="00E845E6">
        <w:rPr>
          <w:rFonts w:ascii="Times New Roman" w:hAnsi="Times New Roman" w:cs="Times New Roman"/>
          <w:sz w:val="24"/>
          <w:szCs w:val="24"/>
        </w:rPr>
        <w:tab/>
      </w:r>
      <w:r w:rsidR="00946E7C">
        <w:rPr>
          <w:rFonts w:ascii="Times New Roman" w:hAnsi="Times New Roman" w:cs="Times New Roman"/>
          <w:sz w:val="24"/>
          <w:szCs w:val="24"/>
        </w:rPr>
        <w:t>О.С. Попова</w:t>
      </w:r>
    </w:p>
    <w:sectPr w:rsidR="00CB1E09" w:rsidRPr="00E845E6" w:rsidSect="00823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685"/>
    <w:multiLevelType w:val="hybridMultilevel"/>
    <w:tmpl w:val="AA96CB94"/>
    <w:lvl w:ilvl="0" w:tplc="E8BAC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C96"/>
    <w:multiLevelType w:val="hybridMultilevel"/>
    <w:tmpl w:val="6A9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69A"/>
    <w:multiLevelType w:val="hybridMultilevel"/>
    <w:tmpl w:val="CAF25B60"/>
    <w:lvl w:ilvl="0" w:tplc="5A7EF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C085F"/>
    <w:multiLevelType w:val="hybridMultilevel"/>
    <w:tmpl w:val="9C2C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F182C"/>
    <w:multiLevelType w:val="hybridMultilevel"/>
    <w:tmpl w:val="CB24D3B2"/>
    <w:lvl w:ilvl="0" w:tplc="4E2C5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22E90"/>
    <w:multiLevelType w:val="hybridMultilevel"/>
    <w:tmpl w:val="F900117A"/>
    <w:lvl w:ilvl="0" w:tplc="BEB82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7207E"/>
    <w:multiLevelType w:val="hybridMultilevel"/>
    <w:tmpl w:val="A12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43E6"/>
    <w:multiLevelType w:val="hybridMultilevel"/>
    <w:tmpl w:val="CB7E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63877"/>
    <w:multiLevelType w:val="hybridMultilevel"/>
    <w:tmpl w:val="B8040B3C"/>
    <w:lvl w:ilvl="0" w:tplc="FD429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7729D6"/>
    <w:multiLevelType w:val="hybridMultilevel"/>
    <w:tmpl w:val="79F4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8F"/>
    <w:rsid w:val="00003958"/>
    <w:rsid w:val="000108D7"/>
    <w:rsid w:val="00017BDA"/>
    <w:rsid w:val="0002111F"/>
    <w:rsid w:val="000225B4"/>
    <w:rsid w:val="000240F9"/>
    <w:rsid w:val="00024EAA"/>
    <w:rsid w:val="00025815"/>
    <w:rsid w:val="0002710E"/>
    <w:rsid w:val="0004293A"/>
    <w:rsid w:val="000463C3"/>
    <w:rsid w:val="00062309"/>
    <w:rsid w:val="00063646"/>
    <w:rsid w:val="000636AC"/>
    <w:rsid w:val="00066552"/>
    <w:rsid w:val="00070675"/>
    <w:rsid w:val="00074758"/>
    <w:rsid w:val="00080ED6"/>
    <w:rsid w:val="000827B4"/>
    <w:rsid w:val="00083A79"/>
    <w:rsid w:val="00091D50"/>
    <w:rsid w:val="000938BD"/>
    <w:rsid w:val="00097F7A"/>
    <w:rsid w:val="000A0CFF"/>
    <w:rsid w:val="000A3777"/>
    <w:rsid w:val="000A6471"/>
    <w:rsid w:val="000B2FB5"/>
    <w:rsid w:val="000B3201"/>
    <w:rsid w:val="000B4046"/>
    <w:rsid w:val="000B5DF0"/>
    <w:rsid w:val="000B6540"/>
    <w:rsid w:val="000D2FF5"/>
    <w:rsid w:val="000F47F9"/>
    <w:rsid w:val="000F610D"/>
    <w:rsid w:val="000F7216"/>
    <w:rsid w:val="00102D0E"/>
    <w:rsid w:val="00107440"/>
    <w:rsid w:val="001126DB"/>
    <w:rsid w:val="00113D44"/>
    <w:rsid w:val="0011418C"/>
    <w:rsid w:val="0011710D"/>
    <w:rsid w:val="001331B4"/>
    <w:rsid w:val="00140666"/>
    <w:rsid w:val="00155F0D"/>
    <w:rsid w:val="001659E1"/>
    <w:rsid w:val="00167937"/>
    <w:rsid w:val="00175E38"/>
    <w:rsid w:val="00177543"/>
    <w:rsid w:val="001801A3"/>
    <w:rsid w:val="00195284"/>
    <w:rsid w:val="001B1AC5"/>
    <w:rsid w:val="001B6758"/>
    <w:rsid w:val="001B6AA6"/>
    <w:rsid w:val="001E044F"/>
    <w:rsid w:val="001F4BE5"/>
    <w:rsid w:val="00204D33"/>
    <w:rsid w:val="00206314"/>
    <w:rsid w:val="0020700D"/>
    <w:rsid w:val="00221A0C"/>
    <w:rsid w:val="002334E1"/>
    <w:rsid w:val="002362D5"/>
    <w:rsid w:val="00242B73"/>
    <w:rsid w:val="00242D89"/>
    <w:rsid w:val="00252DC7"/>
    <w:rsid w:val="00261EED"/>
    <w:rsid w:val="0028239A"/>
    <w:rsid w:val="00290055"/>
    <w:rsid w:val="002955CC"/>
    <w:rsid w:val="002A198F"/>
    <w:rsid w:val="002B1235"/>
    <w:rsid w:val="002B1847"/>
    <w:rsid w:val="002B6856"/>
    <w:rsid w:val="002C7F30"/>
    <w:rsid w:val="002D0114"/>
    <w:rsid w:val="002D2500"/>
    <w:rsid w:val="002E4050"/>
    <w:rsid w:val="002F571E"/>
    <w:rsid w:val="00306EB4"/>
    <w:rsid w:val="003154A0"/>
    <w:rsid w:val="0032098B"/>
    <w:rsid w:val="00324D97"/>
    <w:rsid w:val="003278E6"/>
    <w:rsid w:val="0033213C"/>
    <w:rsid w:val="003331E0"/>
    <w:rsid w:val="00341B6A"/>
    <w:rsid w:val="00347E58"/>
    <w:rsid w:val="00355952"/>
    <w:rsid w:val="00362330"/>
    <w:rsid w:val="003659AD"/>
    <w:rsid w:val="003734C8"/>
    <w:rsid w:val="00374083"/>
    <w:rsid w:val="003876A3"/>
    <w:rsid w:val="00394FAD"/>
    <w:rsid w:val="003A30B3"/>
    <w:rsid w:val="003A6A04"/>
    <w:rsid w:val="003A76FB"/>
    <w:rsid w:val="003B068B"/>
    <w:rsid w:val="003B256B"/>
    <w:rsid w:val="003B59ED"/>
    <w:rsid w:val="003C3469"/>
    <w:rsid w:val="003D238F"/>
    <w:rsid w:val="003E17D3"/>
    <w:rsid w:val="003E3667"/>
    <w:rsid w:val="003E7257"/>
    <w:rsid w:val="003F4071"/>
    <w:rsid w:val="003F43C0"/>
    <w:rsid w:val="003F4412"/>
    <w:rsid w:val="003F638B"/>
    <w:rsid w:val="003F65F2"/>
    <w:rsid w:val="003F6FD4"/>
    <w:rsid w:val="004028C9"/>
    <w:rsid w:val="00407271"/>
    <w:rsid w:val="00417231"/>
    <w:rsid w:val="00422837"/>
    <w:rsid w:val="00426FF4"/>
    <w:rsid w:val="0044183D"/>
    <w:rsid w:val="00446073"/>
    <w:rsid w:val="004508B6"/>
    <w:rsid w:val="004511B5"/>
    <w:rsid w:val="004531AC"/>
    <w:rsid w:val="00456475"/>
    <w:rsid w:val="004605C1"/>
    <w:rsid w:val="00464B15"/>
    <w:rsid w:val="00464DB3"/>
    <w:rsid w:val="00472DFD"/>
    <w:rsid w:val="00477643"/>
    <w:rsid w:val="00486B9E"/>
    <w:rsid w:val="00487836"/>
    <w:rsid w:val="00490792"/>
    <w:rsid w:val="0049210C"/>
    <w:rsid w:val="004A0A85"/>
    <w:rsid w:val="004B0891"/>
    <w:rsid w:val="004C1663"/>
    <w:rsid w:val="004D12E8"/>
    <w:rsid w:val="004E4366"/>
    <w:rsid w:val="004E5FE3"/>
    <w:rsid w:val="004F1A53"/>
    <w:rsid w:val="004F79FC"/>
    <w:rsid w:val="00503820"/>
    <w:rsid w:val="005063D5"/>
    <w:rsid w:val="00512254"/>
    <w:rsid w:val="005159C1"/>
    <w:rsid w:val="005176B8"/>
    <w:rsid w:val="00523A66"/>
    <w:rsid w:val="00540885"/>
    <w:rsid w:val="00540AF8"/>
    <w:rsid w:val="005629D8"/>
    <w:rsid w:val="00564E5D"/>
    <w:rsid w:val="005650B3"/>
    <w:rsid w:val="00573AC1"/>
    <w:rsid w:val="00575784"/>
    <w:rsid w:val="0057618B"/>
    <w:rsid w:val="00576286"/>
    <w:rsid w:val="0058481B"/>
    <w:rsid w:val="005870D2"/>
    <w:rsid w:val="00590C04"/>
    <w:rsid w:val="00592BE1"/>
    <w:rsid w:val="00596D09"/>
    <w:rsid w:val="005A2AF4"/>
    <w:rsid w:val="005A7C2B"/>
    <w:rsid w:val="005B2DE5"/>
    <w:rsid w:val="005B7161"/>
    <w:rsid w:val="005C0BA6"/>
    <w:rsid w:val="005C7908"/>
    <w:rsid w:val="005D196B"/>
    <w:rsid w:val="005E50F8"/>
    <w:rsid w:val="005E738C"/>
    <w:rsid w:val="005F12F6"/>
    <w:rsid w:val="005F19D4"/>
    <w:rsid w:val="005F274A"/>
    <w:rsid w:val="00601B22"/>
    <w:rsid w:val="00602710"/>
    <w:rsid w:val="006042F5"/>
    <w:rsid w:val="00604E9B"/>
    <w:rsid w:val="00606445"/>
    <w:rsid w:val="00607CED"/>
    <w:rsid w:val="00632B04"/>
    <w:rsid w:val="00634B19"/>
    <w:rsid w:val="006527B4"/>
    <w:rsid w:val="00663CCB"/>
    <w:rsid w:val="006643A4"/>
    <w:rsid w:val="006716FF"/>
    <w:rsid w:val="00676656"/>
    <w:rsid w:val="00676FF8"/>
    <w:rsid w:val="00685A8F"/>
    <w:rsid w:val="006963A8"/>
    <w:rsid w:val="00696B7C"/>
    <w:rsid w:val="006A1240"/>
    <w:rsid w:val="006B33A4"/>
    <w:rsid w:val="006C09BB"/>
    <w:rsid w:val="006C438A"/>
    <w:rsid w:val="006C6AE5"/>
    <w:rsid w:val="006E65DD"/>
    <w:rsid w:val="007055AF"/>
    <w:rsid w:val="0070583A"/>
    <w:rsid w:val="00713658"/>
    <w:rsid w:val="007202FA"/>
    <w:rsid w:val="0072715E"/>
    <w:rsid w:val="00730A79"/>
    <w:rsid w:val="00732142"/>
    <w:rsid w:val="007336B4"/>
    <w:rsid w:val="007443D0"/>
    <w:rsid w:val="0075259F"/>
    <w:rsid w:val="00754579"/>
    <w:rsid w:val="007559C9"/>
    <w:rsid w:val="007561FD"/>
    <w:rsid w:val="007603E5"/>
    <w:rsid w:val="00761014"/>
    <w:rsid w:val="0078192D"/>
    <w:rsid w:val="00786240"/>
    <w:rsid w:val="007863CC"/>
    <w:rsid w:val="00787E4C"/>
    <w:rsid w:val="00796394"/>
    <w:rsid w:val="007974A7"/>
    <w:rsid w:val="00797ADA"/>
    <w:rsid w:val="007A0CD1"/>
    <w:rsid w:val="007B3817"/>
    <w:rsid w:val="007C0F8F"/>
    <w:rsid w:val="007D0505"/>
    <w:rsid w:val="007E2B6B"/>
    <w:rsid w:val="007E6CAA"/>
    <w:rsid w:val="007E7839"/>
    <w:rsid w:val="00815AE8"/>
    <w:rsid w:val="00817187"/>
    <w:rsid w:val="008223F2"/>
    <w:rsid w:val="00823339"/>
    <w:rsid w:val="008243D2"/>
    <w:rsid w:val="00826A68"/>
    <w:rsid w:val="00832459"/>
    <w:rsid w:val="008332FC"/>
    <w:rsid w:val="00862989"/>
    <w:rsid w:val="00866A96"/>
    <w:rsid w:val="00871BBA"/>
    <w:rsid w:val="00872352"/>
    <w:rsid w:val="0087504F"/>
    <w:rsid w:val="008753BD"/>
    <w:rsid w:val="0087662A"/>
    <w:rsid w:val="00877410"/>
    <w:rsid w:val="00877D03"/>
    <w:rsid w:val="00882160"/>
    <w:rsid w:val="0088517E"/>
    <w:rsid w:val="008975FF"/>
    <w:rsid w:val="008A38E1"/>
    <w:rsid w:val="008A436D"/>
    <w:rsid w:val="008A4D67"/>
    <w:rsid w:val="008B0DB0"/>
    <w:rsid w:val="008B6D96"/>
    <w:rsid w:val="008C326F"/>
    <w:rsid w:val="008C6FFB"/>
    <w:rsid w:val="008D2D90"/>
    <w:rsid w:val="008D5BB7"/>
    <w:rsid w:val="008E46F4"/>
    <w:rsid w:val="00900DD9"/>
    <w:rsid w:val="00903B76"/>
    <w:rsid w:val="009074F1"/>
    <w:rsid w:val="00913125"/>
    <w:rsid w:val="0091323D"/>
    <w:rsid w:val="00926528"/>
    <w:rsid w:val="0092699B"/>
    <w:rsid w:val="0093378E"/>
    <w:rsid w:val="00936F08"/>
    <w:rsid w:val="00946A59"/>
    <w:rsid w:val="00946E7C"/>
    <w:rsid w:val="0095454E"/>
    <w:rsid w:val="00955868"/>
    <w:rsid w:val="00957C85"/>
    <w:rsid w:val="00963141"/>
    <w:rsid w:val="0097214C"/>
    <w:rsid w:val="00972757"/>
    <w:rsid w:val="009824BB"/>
    <w:rsid w:val="0099349B"/>
    <w:rsid w:val="0099522E"/>
    <w:rsid w:val="0099563E"/>
    <w:rsid w:val="009A1431"/>
    <w:rsid w:val="009B1E55"/>
    <w:rsid w:val="009D1932"/>
    <w:rsid w:val="009D229D"/>
    <w:rsid w:val="009D3423"/>
    <w:rsid w:val="009D77A6"/>
    <w:rsid w:val="009E2962"/>
    <w:rsid w:val="009E3456"/>
    <w:rsid w:val="009E367F"/>
    <w:rsid w:val="00A03AE8"/>
    <w:rsid w:val="00A05F29"/>
    <w:rsid w:val="00A0605F"/>
    <w:rsid w:val="00A17A26"/>
    <w:rsid w:val="00A22C28"/>
    <w:rsid w:val="00A30C84"/>
    <w:rsid w:val="00A345C6"/>
    <w:rsid w:val="00A37763"/>
    <w:rsid w:val="00A46D72"/>
    <w:rsid w:val="00A47712"/>
    <w:rsid w:val="00A6034C"/>
    <w:rsid w:val="00A63981"/>
    <w:rsid w:val="00A677D8"/>
    <w:rsid w:val="00A704C6"/>
    <w:rsid w:val="00A72083"/>
    <w:rsid w:val="00A75850"/>
    <w:rsid w:val="00A8325E"/>
    <w:rsid w:val="00A8360D"/>
    <w:rsid w:val="00A83E4D"/>
    <w:rsid w:val="00A919E0"/>
    <w:rsid w:val="00A92F88"/>
    <w:rsid w:val="00A97E25"/>
    <w:rsid w:val="00AA24EF"/>
    <w:rsid w:val="00AB00F2"/>
    <w:rsid w:val="00AB3C79"/>
    <w:rsid w:val="00AB6276"/>
    <w:rsid w:val="00AC0920"/>
    <w:rsid w:val="00AC219C"/>
    <w:rsid w:val="00AC70BA"/>
    <w:rsid w:val="00AE746A"/>
    <w:rsid w:val="00AF0AAD"/>
    <w:rsid w:val="00AF0BF2"/>
    <w:rsid w:val="00AF51D7"/>
    <w:rsid w:val="00B0128E"/>
    <w:rsid w:val="00B06EEE"/>
    <w:rsid w:val="00B1253E"/>
    <w:rsid w:val="00B15A37"/>
    <w:rsid w:val="00B25BEA"/>
    <w:rsid w:val="00B3139D"/>
    <w:rsid w:val="00B34D17"/>
    <w:rsid w:val="00B50D86"/>
    <w:rsid w:val="00B8434D"/>
    <w:rsid w:val="00B86FA2"/>
    <w:rsid w:val="00B91765"/>
    <w:rsid w:val="00B9251B"/>
    <w:rsid w:val="00B93351"/>
    <w:rsid w:val="00B97270"/>
    <w:rsid w:val="00B97ABB"/>
    <w:rsid w:val="00BA469E"/>
    <w:rsid w:val="00BB395F"/>
    <w:rsid w:val="00BB41A2"/>
    <w:rsid w:val="00BB6622"/>
    <w:rsid w:val="00BC2497"/>
    <w:rsid w:val="00BC2F65"/>
    <w:rsid w:val="00BC607A"/>
    <w:rsid w:val="00BC745A"/>
    <w:rsid w:val="00BD37F7"/>
    <w:rsid w:val="00BE2829"/>
    <w:rsid w:val="00BE6F06"/>
    <w:rsid w:val="00BF5CCB"/>
    <w:rsid w:val="00C01BE2"/>
    <w:rsid w:val="00C042F2"/>
    <w:rsid w:val="00C05E50"/>
    <w:rsid w:val="00C1137B"/>
    <w:rsid w:val="00C26EE2"/>
    <w:rsid w:val="00C30F20"/>
    <w:rsid w:val="00C33A11"/>
    <w:rsid w:val="00C43564"/>
    <w:rsid w:val="00C458B8"/>
    <w:rsid w:val="00C50F0F"/>
    <w:rsid w:val="00C64D31"/>
    <w:rsid w:val="00C65430"/>
    <w:rsid w:val="00C72E05"/>
    <w:rsid w:val="00C7791C"/>
    <w:rsid w:val="00C82E52"/>
    <w:rsid w:val="00C8358F"/>
    <w:rsid w:val="00C937FF"/>
    <w:rsid w:val="00CA014A"/>
    <w:rsid w:val="00CA6806"/>
    <w:rsid w:val="00CB001F"/>
    <w:rsid w:val="00CB0DA9"/>
    <w:rsid w:val="00CB1E09"/>
    <w:rsid w:val="00CB63FF"/>
    <w:rsid w:val="00CB6EB5"/>
    <w:rsid w:val="00CC0075"/>
    <w:rsid w:val="00CC5E7A"/>
    <w:rsid w:val="00CD1403"/>
    <w:rsid w:val="00CE0C38"/>
    <w:rsid w:val="00CE3526"/>
    <w:rsid w:val="00CE3C29"/>
    <w:rsid w:val="00CF1321"/>
    <w:rsid w:val="00D0258F"/>
    <w:rsid w:val="00D063DA"/>
    <w:rsid w:val="00D10C63"/>
    <w:rsid w:val="00D1100B"/>
    <w:rsid w:val="00D146CB"/>
    <w:rsid w:val="00D224D6"/>
    <w:rsid w:val="00D379CB"/>
    <w:rsid w:val="00D403D9"/>
    <w:rsid w:val="00D56698"/>
    <w:rsid w:val="00D56DD0"/>
    <w:rsid w:val="00D6254B"/>
    <w:rsid w:val="00D63A5D"/>
    <w:rsid w:val="00D666B5"/>
    <w:rsid w:val="00D7118B"/>
    <w:rsid w:val="00D76094"/>
    <w:rsid w:val="00D87771"/>
    <w:rsid w:val="00D909DB"/>
    <w:rsid w:val="00DA0610"/>
    <w:rsid w:val="00DA0F82"/>
    <w:rsid w:val="00DB0F93"/>
    <w:rsid w:val="00DB3148"/>
    <w:rsid w:val="00DB4F04"/>
    <w:rsid w:val="00DC19FF"/>
    <w:rsid w:val="00DC42BD"/>
    <w:rsid w:val="00DC5D1B"/>
    <w:rsid w:val="00DC682D"/>
    <w:rsid w:val="00DD0C17"/>
    <w:rsid w:val="00DD70B3"/>
    <w:rsid w:val="00DE0362"/>
    <w:rsid w:val="00DE2075"/>
    <w:rsid w:val="00DF0305"/>
    <w:rsid w:val="00DF4C7B"/>
    <w:rsid w:val="00E0032B"/>
    <w:rsid w:val="00E039DB"/>
    <w:rsid w:val="00E06A3C"/>
    <w:rsid w:val="00E208C7"/>
    <w:rsid w:val="00E23F53"/>
    <w:rsid w:val="00E27F5C"/>
    <w:rsid w:val="00E31818"/>
    <w:rsid w:val="00E368D0"/>
    <w:rsid w:val="00E41A8F"/>
    <w:rsid w:val="00E470B6"/>
    <w:rsid w:val="00E50EF6"/>
    <w:rsid w:val="00E52AC9"/>
    <w:rsid w:val="00E54491"/>
    <w:rsid w:val="00E55280"/>
    <w:rsid w:val="00E555C6"/>
    <w:rsid w:val="00E60459"/>
    <w:rsid w:val="00E7025C"/>
    <w:rsid w:val="00E845E6"/>
    <w:rsid w:val="00E97982"/>
    <w:rsid w:val="00E97B82"/>
    <w:rsid w:val="00EA024F"/>
    <w:rsid w:val="00EA198A"/>
    <w:rsid w:val="00EA28DE"/>
    <w:rsid w:val="00EB3379"/>
    <w:rsid w:val="00EB3DB3"/>
    <w:rsid w:val="00EB7B0A"/>
    <w:rsid w:val="00EC2B21"/>
    <w:rsid w:val="00EC58C7"/>
    <w:rsid w:val="00ED6EFD"/>
    <w:rsid w:val="00EE3B3E"/>
    <w:rsid w:val="00EE4AA7"/>
    <w:rsid w:val="00EF2A4A"/>
    <w:rsid w:val="00EF3075"/>
    <w:rsid w:val="00EF4744"/>
    <w:rsid w:val="00EF5F06"/>
    <w:rsid w:val="00F126A7"/>
    <w:rsid w:val="00F15FAF"/>
    <w:rsid w:val="00F1604F"/>
    <w:rsid w:val="00F43966"/>
    <w:rsid w:val="00F43DBE"/>
    <w:rsid w:val="00F46967"/>
    <w:rsid w:val="00F57ED2"/>
    <w:rsid w:val="00F606DD"/>
    <w:rsid w:val="00F62B10"/>
    <w:rsid w:val="00F67715"/>
    <w:rsid w:val="00F67EE5"/>
    <w:rsid w:val="00F719B3"/>
    <w:rsid w:val="00F74347"/>
    <w:rsid w:val="00F7559D"/>
    <w:rsid w:val="00F853D1"/>
    <w:rsid w:val="00F925F4"/>
    <w:rsid w:val="00F95801"/>
    <w:rsid w:val="00FA1D11"/>
    <w:rsid w:val="00FA66E8"/>
    <w:rsid w:val="00FC029B"/>
    <w:rsid w:val="00FD0F4E"/>
    <w:rsid w:val="00FD148D"/>
    <w:rsid w:val="00FE2A75"/>
    <w:rsid w:val="00FE42C6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61"/>
    <w:pPr>
      <w:ind w:left="720"/>
      <w:contextualSpacing/>
    </w:pPr>
  </w:style>
  <w:style w:type="table" w:styleId="a4">
    <w:name w:val="Table Grid"/>
    <w:basedOn w:val="a1"/>
    <w:uiPriority w:val="39"/>
    <w:rsid w:val="00C2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126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ind w:firstLine="16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26A7"/>
    <w:pPr>
      <w:widowControl w:val="0"/>
      <w:autoSpaceDE w:val="0"/>
      <w:autoSpaceDN w:val="0"/>
      <w:adjustRightInd w:val="0"/>
      <w:spacing w:after="0" w:line="324" w:lineRule="exact"/>
      <w:ind w:hanging="10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126A7"/>
    <w:rPr>
      <w:rFonts w:ascii="Cambria" w:hAnsi="Cambria" w:cs="Cambria" w:hint="default"/>
      <w:spacing w:val="-10"/>
      <w:sz w:val="26"/>
      <w:szCs w:val="26"/>
    </w:rPr>
  </w:style>
  <w:style w:type="paragraph" w:customStyle="1" w:styleId="Style7">
    <w:name w:val="Style7"/>
    <w:basedOn w:val="a"/>
    <w:rsid w:val="00472DFD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ind w:firstLine="111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DF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2DF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472DFD"/>
    <w:rPr>
      <w:rFonts w:ascii="Cambria" w:hAnsi="Cambria" w:cs="Cambria" w:hint="default"/>
      <w:b/>
      <w:bCs/>
      <w:spacing w:val="-20"/>
      <w:sz w:val="28"/>
      <w:szCs w:val="28"/>
    </w:rPr>
  </w:style>
  <w:style w:type="character" w:customStyle="1" w:styleId="FontStyle33">
    <w:name w:val="Font Style33"/>
    <w:basedOn w:val="a0"/>
    <w:rsid w:val="00472DFD"/>
    <w:rPr>
      <w:rFonts w:ascii="Cambria" w:hAnsi="Cambria" w:cs="Cambria" w:hint="default"/>
      <w:b/>
      <w:bCs/>
      <w:sz w:val="26"/>
      <w:szCs w:val="26"/>
    </w:rPr>
  </w:style>
  <w:style w:type="character" w:customStyle="1" w:styleId="FontStyle36">
    <w:name w:val="Font Style36"/>
    <w:basedOn w:val="a0"/>
    <w:rsid w:val="00472DFD"/>
    <w:rPr>
      <w:rFonts w:ascii="Cambria" w:hAnsi="Cambria" w:cs="Cambria" w:hint="default"/>
      <w:b/>
      <w:bCs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rsid w:val="00472DFD"/>
    <w:rPr>
      <w:rFonts w:ascii="Cambria" w:hAnsi="Cambria" w:cs="Cambria" w:hint="default"/>
      <w:spacing w:val="-10"/>
      <w:sz w:val="26"/>
      <w:szCs w:val="26"/>
    </w:rPr>
  </w:style>
  <w:style w:type="paragraph" w:customStyle="1" w:styleId="ConsPlusNormal">
    <w:name w:val="ConsPlusNormal"/>
    <w:rsid w:val="00AB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a"/>
    <w:basedOn w:val="a"/>
    <w:rsid w:val="005159C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63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663C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175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link w:val="a9"/>
    <w:qFormat/>
    <w:rsid w:val="00EF2A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EF2A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61"/>
    <w:pPr>
      <w:ind w:left="720"/>
      <w:contextualSpacing/>
    </w:pPr>
  </w:style>
  <w:style w:type="table" w:styleId="a4">
    <w:name w:val="Table Grid"/>
    <w:basedOn w:val="a1"/>
    <w:uiPriority w:val="39"/>
    <w:rsid w:val="00C2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126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ind w:firstLine="16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26A7"/>
    <w:pPr>
      <w:widowControl w:val="0"/>
      <w:autoSpaceDE w:val="0"/>
      <w:autoSpaceDN w:val="0"/>
      <w:adjustRightInd w:val="0"/>
      <w:spacing w:after="0" w:line="324" w:lineRule="exact"/>
      <w:ind w:hanging="10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126A7"/>
    <w:rPr>
      <w:rFonts w:ascii="Cambria" w:hAnsi="Cambria" w:cs="Cambria" w:hint="default"/>
      <w:spacing w:val="-10"/>
      <w:sz w:val="26"/>
      <w:szCs w:val="26"/>
    </w:rPr>
  </w:style>
  <w:style w:type="paragraph" w:customStyle="1" w:styleId="Style7">
    <w:name w:val="Style7"/>
    <w:basedOn w:val="a"/>
    <w:rsid w:val="00472DFD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ind w:firstLine="111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DF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2DF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472DFD"/>
    <w:rPr>
      <w:rFonts w:ascii="Cambria" w:hAnsi="Cambria" w:cs="Cambria" w:hint="default"/>
      <w:b/>
      <w:bCs/>
      <w:spacing w:val="-20"/>
      <w:sz w:val="28"/>
      <w:szCs w:val="28"/>
    </w:rPr>
  </w:style>
  <w:style w:type="character" w:customStyle="1" w:styleId="FontStyle33">
    <w:name w:val="Font Style33"/>
    <w:basedOn w:val="a0"/>
    <w:rsid w:val="00472DFD"/>
    <w:rPr>
      <w:rFonts w:ascii="Cambria" w:hAnsi="Cambria" w:cs="Cambria" w:hint="default"/>
      <w:b/>
      <w:bCs/>
      <w:sz w:val="26"/>
      <w:szCs w:val="26"/>
    </w:rPr>
  </w:style>
  <w:style w:type="character" w:customStyle="1" w:styleId="FontStyle36">
    <w:name w:val="Font Style36"/>
    <w:basedOn w:val="a0"/>
    <w:rsid w:val="00472DFD"/>
    <w:rPr>
      <w:rFonts w:ascii="Cambria" w:hAnsi="Cambria" w:cs="Cambria" w:hint="default"/>
      <w:b/>
      <w:bCs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rsid w:val="00472DFD"/>
    <w:rPr>
      <w:rFonts w:ascii="Cambria" w:hAnsi="Cambria" w:cs="Cambria" w:hint="default"/>
      <w:spacing w:val="-10"/>
      <w:sz w:val="26"/>
      <w:szCs w:val="26"/>
    </w:rPr>
  </w:style>
  <w:style w:type="paragraph" w:customStyle="1" w:styleId="ConsPlusNormal">
    <w:name w:val="ConsPlusNormal"/>
    <w:rsid w:val="00AB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a"/>
    <w:basedOn w:val="a"/>
    <w:rsid w:val="005159C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63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663C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175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link w:val="a9"/>
    <w:qFormat/>
    <w:rsid w:val="00EF2A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EF2A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commons/6/60/Coat_of_Arms_of_Dzerzhinsky_District_(Kaluga_Oblast)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DD73-48D8-4A61-9885-510BCEED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6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Админ</cp:lastModifiedBy>
  <cp:revision>183</cp:revision>
  <cp:lastPrinted>2018-12-04T07:38:00Z</cp:lastPrinted>
  <dcterms:created xsi:type="dcterms:W3CDTF">2016-12-06T06:19:00Z</dcterms:created>
  <dcterms:modified xsi:type="dcterms:W3CDTF">2020-12-07T06:28:00Z</dcterms:modified>
</cp:coreProperties>
</file>