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EA4" w:rsidRPr="00EB4F54" w:rsidRDefault="002447EB" w:rsidP="00513EA4">
      <w:pPr>
        <w:rPr>
          <w:b/>
          <w:sz w:val="28"/>
          <w:szCs w:val="28"/>
        </w:rPr>
      </w:pPr>
      <w:r>
        <w:rPr>
          <w:b/>
          <w:sz w:val="28"/>
          <w:szCs w:val="28"/>
        </w:rPr>
        <w:t xml:space="preserve">                                                          </w:t>
      </w:r>
    </w:p>
    <w:p w:rsidR="00513EA4" w:rsidRPr="00EB4F54" w:rsidRDefault="00513EA4" w:rsidP="00513EA4">
      <w:pPr>
        <w:jc w:val="center"/>
        <w:rPr>
          <w:b/>
          <w:sz w:val="28"/>
          <w:szCs w:val="28"/>
        </w:rPr>
      </w:pPr>
      <w:r w:rsidRPr="00EB4F54">
        <w:rPr>
          <w:b/>
          <w:sz w:val="28"/>
          <w:szCs w:val="28"/>
        </w:rPr>
        <w:t>РОССИЙСКАЯ ФЕДЕРАЦИЯ</w:t>
      </w:r>
    </w:p>
    <w:p w:rsidR="00513EA4" w:rsidRPr="00EB4F54" w:rsidRDefault="00513EA4" w:rsidP="00513EA4">
      <w:pPr>
        <w:jc w:val="center"/>
        <w:rPr>
          <w:b/>
          <w:sz w:val="28"/>
          <w:szCs w:val="28"/>
        </w:rPr>
      </w:pPr>
      <w:r w:rsidRPr="00EB4F54">
        <w:rPr>
          <w:b/>
          <w:sz w:val="28"/>
          <w:szCs w:val="28"/>
        </w:rPr>
        <w:t>КАЛУЖСКАЯ  ОБЛАСТЬ</w:t>
      </w:r>
    </w:p>
    <w:p w:rsidR="00513EA4" w:rsidRPr="00EB4F54" w:rsidRDefault="00513EA4" w:rsidP="00513EA4">
      <w:pPr>
        <w:jc w:val="center"/>
        <w:rPr>
          <w:b/>
          <w:sz w:val="28"/>
          <w:szCs w:val="28"/>
        </w:rPr>
      </w:pPr>
    </w:p>
    <w:p w:rsidR="00513EA4" w:rsidRPr="00EB4F54" w:rsidRDefault="00513EA4" w:rsidP="00513EA4">
      <w:pPr>
        <w:keepNext/>
        <w:jc w:val="center"/>
        <w:outlineLvl w:val="3"/>
        <w:rPr>
          <w:b/>
        </w:rPr>
      </w:pPr>
      <w:r w:rsidRPr="00EB4F54">
        <w:rPr>
          <w:b/>
        </w:rPr>
        <w:t>МУНИЦИПАЛЬНОЕ ОБРАЗОВАНИЕ</w:t>
      </w:r>
    </w:p>
    <w:p w:rsidR="00513EA4" w:rsidRPr="00EB4F54" w:rsidRDefault="00513EA4" w:rsidP="00513EA4">
      <w:pPr>
        <w:keepNext/>
        <w:jc w:val="center"/>
        <w:outlineLvl w:val="3"/>
        <w:rPr>
          <w:b/>
        </w:rPr>
      </w:pPr>
      <w:r w:rsidRPr="00EB4F54">
        <w:rPr>
          <w:b/>
        </w:rPr>
        <w:t>СЕЛЬСКОЕ ПОСЕЛЕНИЕ  «ДЕРЕВНЯ  НИКОЛЬСКОЕ»</w:t>
      </w:r>
    </w:p>
    <w:p w:rsidR="00513EA4" w:rsidRPr="00EB4F54" w:rsidRDefault="00513EA4" w:rsidP="00513EA4">
      <w:pPr>
        <w:jc w:val="center"/>
      </w:pPr>
    </w:p>
    <w:p w:rsidR="00513EA4" w:rsidRPr="00EB4F54" w:rsidRDefault="00513EA4" w:rsidP="00513EA4">
      <w:pPr>
        <w:keepNext/>
        <w:jc w:val="center"/>
        <w:outlineLvl w:val="1"/>
        <w:rPr>
          <w:b/>
          <w:caps/>
          <w:sz w:val="6"/>
          <w:szCs w:val="6"/>
        </w:rPr>
      </w:pPr>
      <w:r w:rsidRPr="00EB4F54">
        <w:rPr>
          <w:b/>
          <w:sz w:val="22"/>
          <w:szCs w:val="22"/>
        </w:rPr>
        <w:t xml:space="preserve">СЕЛЬСКАЯ  ДУМА  СЕЛЬСКОГО  ПОСЕЛЕНИЯ  </w:t>
      </w:r>
      <w:r w:rsidRPr="00EB4F54">
        <w:rPr>
          <w:b/>
          <w:caps/>
          <w:sz w:val="22"/>
          <w:szCs w:val="22"/>
        </w:rPr>
        <w:t>«ДЕРЕВНЯ  НИКОЛЬСКОЕ»</w:t>
      </w:r>
    </w:p>
    <w:p w:rsidR="00513EA4" w:rsidRPr="00EB4F54" w:rsidRDefault="00513EA4" w:rsidP="00513EA4">
      <w:pPr>
        <w:rPr>
          <w:sz w:val="6"/>
          <w:szCs w:val="6"/>
        </w:rPr>
      </w:pPr>
    </w:p>
    <w:p w:rsidR="00513EA4" w:rsidRPr="00EB4F54" w:rsidRDefault="00513EA4" w:rsidP="00513EA4">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27939</wp:posOffset>
                </wp:positionV>
                <wp:extent cx="6217920" cy="0"/>
                <wp:effectExtent l="0" t="19050" r="1143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47A7"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2pt" to="49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" strokeweight="4.5pt">
                <v:stroke linestyle="thinThick"/>
              </v:line>
            </w:pict>
          </mc:Fallback>
        </mc:AlternateContent>
      </w:r>
    </w:p>
    <w:p w:rsidR="00513EA4" w:rsidRPr="00EB4F54" w:rsidRDefault="00513EA4" w:rsidP="00513EA4">
      <w:pPr>
        <w:rPr>
          <w:b/>
          <w:szCs w:val="20"/>
          <w:u w:val="single"/>
        </w:rPr>
      </w:pPr>
      <w:r w:rsidRPr="00EB4F54">
        <w:rPr>
          <w:sz w:val="12"/>
          <w:szCs w:val="12"/>
        </w:rPr>
        <w:t xml:space="preserve">                                                                                                                              </w:t>
      </w:r>
      <w:r w:rsidRPr="00EB4F54">
        <w:rPr>
          <w:b/>
          <w:szCs w:val="20"/>
        </w:rPr>
        <w:t xml:space="preserve">Р Е Ш Е Н И Е                                                </w:t>
      </w:r>
    </w:p>
    <w:p w:rsidR="00513EA4" w:rsidRPr="00EB4F54" w:rsidRDefault="00513EA4" w:rsidP="00513EA4">
      <w:pPr>
        <w:rPr>
          <w:sz w:val="12"/>
          <w:szCs w:val="12"/>
        </w:rPr>
      </w:pPr>
    </w:p>
    <w:p w:rsidR="00513EA4" w:rsidRPr="00EB4F54" w:rsidRDefault="00513EA4" w:rsidP="00513EA4">
      <w:pPr>
        <w:jc w:val="center"/>
        <w:rPr>
          <w:b/>
        </w:rPr>
      </w:pPr>
      <w:r>
        <w:rPr>
          <w:b/>
          <w:lang w:val="en-US"/>
        </w:rPr>
        <w:t>XX</w:t>
      </w:r>
      <w:r w:rsidR="00155B8D">
        <w:rPr>
          <w:b/>
          <w:lang w:val="en-US"/>
        </w:rPr>
        <w:t>X</w:t>
      </w:r>
      <w:r>
        <w:rPr>
          <w:b/>
          <w:lang w:val="en-US"/>
        </w:rPr>
        <w:t>V</w:t>
      </w:r>
      <w:r>
        <w:rPr>
          <w:b/>
        </w:rPr>
        <w:t xml:space="preserve"> внеочередного  </w:t>
      </w:r>
      <w:r w:rsidRPr="00EB4F54">
        <w:rPr>
          <w:b/>
        </w:rPr>
        <w:t xml:space="preserve">заседания </w:t>
      </w:r>
    </w:p>
    <w:p w:rsidR="00513EA4" w:rsidRPr="00EB4F54" w:rsidRDefault="00513EA4" w:rsidP="00513EA4">
      <w:pPr>
        <w:jc w:val="center"/>
        <w:rPr>
          <w:b/>
        </w:rPr>
      </w:pPr>
      <w:r w:rsidRPr="00EB4F54">
        <w:t xml:space="preserve"> (первого</w:t>
      </w:r>
      <w:r w:rsidRPr="00EB4F54">
        <w:rPr>
          <w:b/>
        </w:rPr>
        <w:t xml:space="preserve"> </w:t>
      </w:r>
      <w:r w:rsidRPr="00EB4F54">
        <w:t>созыва)</w:t>
      </w:r>
    </w:p>
    <w:p w:rsidR="00513EA4" w:rsidRPr="00EB4F54" w:rsidRDefault="00513EA4" w:rsidP="00513EA4">
      <w:pPr>
        <w:jc w:val="center"/>
        <w:rPr>
          <w:sz w:val="12"/>
          <w:szCs w:val="12"/>
        </w:rPr>
      </w:pPr>
    </w:p>
    <w:p w:rsidR="00513EA4" w:rsidRDefault="002F74D3" w:rsidP="00513EA4">
      <w:pPr>
        <w:rPr>
          <w:b/>
        </w:rPr>
      </w:pPr>
      <w:r w:rsidRPr="002F74D3">
        <w:rPr>
          <w:b/>
        </w:rPr>
        <w:t>о</w:t>
      </w:r>
      <w:r w:rsidR="00D37BEB" w:rsidRPr="002F74D3">
        <w:rPr>
          <w:b/>
        </w:rPr>
        <w:t xml:space="preserve">т </w:t>
      </w:r>
      <w:r w:rsidR="00513EA4">
        <w:rPr>
          <w:b/>
        </w:rPr>
        <w:t xml:space="preserve"> </w:t>
      </w:r>
      <w:r w:rsidR="00155B8D">
        <w:rPr>
          <w:b/>
        </w:rPr>
        <w:t>20 ноября</w:t>
      </w:r>
      <w:r w:rsidR="00513EA4" w:rsidRPr="00504D85">
        <w:rPr>
          <w:b/>
        </w:rPr>
        <w:t xml:space="preserve"> </w:t>
      </w:r>
      <w:r w:rsidR="00155B8D">
        <w:rPr>
          <w:b/>
        </w:rPr>
        <w:t>2017</w:t>
      </w:r>
      <w:r w:rsidR="009D5835">
        <w:rPr>
          <w:b/>
        </w:rPr>
        <w:t xml:space="preserve">                                                                                                           </w:t>
      </w:r>
      <w:r w:rsidR="00513EA4" w:rsidRPr="00EB4F54">
        <w:rPr>
          <w:b/>
        </w:rPr>
        <w:t xml:space="preserve">№ </w:t>
      </w:r>
      <w:r w:rsidR="00BF621F">
        <w:rPr>
          <w:b/>
        </w:rPr>
        <w:t>154</w:t>
      </w:r>
    </w:p>
    <w:p w:rsidR="00513EA4" w:rsidRDefault="00513EA4" w:rsidP="00513EA4">
      <w:pPr>
        <w:rPr>
          <w:b/>
        </w:rPr>
      </w:pPr>
    </w:p>
    <w:p w:rsidR="00513EA4" w:rsidRPr="00A61BB5" w:rsidRDefault="00513EA4" w:rsidP="00513EA4">
      <w:pPr>
        <w:rPr>
          <w:b/>
        </w:rPr>
      </w:pPr>
    </w:p>
    <w:p w:rsidR="00513EA4" w:rsidRPr="00E23AC2" w:rsidRDefault="00513EA4" w:rsidP="00513EA4">
      <w:pPr>
        <w:rPr>
          <w:b/>
          <w:szCs w:val="22"/>
        </w:rPr>
      </w:pPr>
      <w:r w:rsidRPr="00E23AC2">
        <w:rPr>
          <w:b/>
          <w:szCs w:val="22"/>
        </w:rPr>
        <w:t>О назначении публичных слушаний</w:t>
      </w:r>
    </w:p>
    <w:p w:rsidR="00513EA4" w:rsidRPr="00E23AC2" w:rsidRDefault="00513EA4" w:rsidP="00513EA4">
      <w:pPr>
        <w:rPr>
          <w:b/>
          <w:szCs w:val="22"/>
        </w:rPr>
      </w:pPr>
      <w:r w:rsidRPr="00E23AC2">
        <w:rPr>
          <w:b/>
          <w:szCs w:val="22"/>
        </w:rPr>
        <w:t>по вопросу обсуждения проекта  о внесении</w:t>
      </w:r>
    </w:p>
    <w:p w:rsidR="00513EA4" w:rsidRDefault="00513EA4" w:rsidP="00513EA4">
      <w:pPr>
        <w:rPr>
          <w:b/>
          <w:szCs w:val="22"/>
        </w:rPr>
      </w:pPr>
      <w:r w:rsidRPr="00E23AC2">
        <w:rPr>
          <w:b/>
          <w:szCs w:val="22"/>
        </w:rPr>
        <w:t xml:space="preserve">изменений и дополнений в Устав </w:t>
      </w:r>
    </w:p>
    <w:p w:rsidR="00513EA4" w:rsidRDefault="00513EA4" w:rsidP="00513EA4">
      <w:pPr>
        <w:rPr>
          <w:b/>
          <w:szCs w:val="22"/>
        </w:rPr>
      </w:pPr>
      <w:r w:rsidRPr="00E23AC2">
        <w:rPr>
          <w:b/>
          <w:szCs w:val="22"/>
        </w:rPr>
        <w:t>муниципального</w:t>
      </w:r>
      <w:r>
        <w:rPr>
          <w:b/>
          <w:szCs w:val="22"/>
        </w:rPr>
        <w:tab/>
        <w:t>образования</w:t>
      </w:r>
    </w:p>
    <w:p w:rsidR="00513EA4" w:rsidRPr="00E23AC2" w:rsidRDefault="00513EA4" w:rsidP="00513EA4">
      <w:pPr>
        <w:rPr>
          <w:b/>
          <w:szCs w:val="22"/>
        </w:rPr>
      </w:pPr>
      <w:r>
        <w:rPr>
          <w:b/>
          <w:szCs w:val="22"/>
        </w:rPr>
        <w:t>сельское</w:t>
      </w:r>
      <w:r w:rsidR="009D5835">
        <w:rPr>
          <w:b/>
          <w:szCs w:val="22"/>
        </w:rPr>
        <w:t xml:space="preserve"> </w:t>
      </w:r>
      <w:r w:rsidRPr="00E23AC2">
        <w:rPr>
          <w:b/>
          <w:szCs w:val="22"/>
        </w:rPr>
        <w:t>поселение «Деревня</w:t>
      </w:r>
      <w:r>
        <w:rPr>
          <w:b/>
          <w:szCs w:val="22"/>
        </w:rPr>
        <w:t xml:space="preserve"> Никольское</w:t>
      </w:r>
      <w:r w:rsidRPr="00E23AC2">
        <w:rPr>
          <w:b/>
          <w:szCs w:val="22"/>
        </w:rPr>
        <w:t xml:space="preserve">» </w:t>
      </w:r>
    </w:p>
    <w:p w:rsidR="00513EA4" w:rsidRPr="002E27A9" w:rsidRDefault="00513EA4" w:rsidP="00513EA4">
      <w:pPr>
        <w:suppressAutoHyphens/>
        <w:rPr>
          <w:b/>
          <w:bCs/>
          <w:lang w:eastAsia="ar-SA"/>
        </w:rPr>
      </w:pPr>
    </w:p>
    <w:p w:rsidR="00513EA4" w:rsidRPr="00E23AC2" w:rsidRDefault="00513EA4" w:rsidP="00513EA4">
      <w:pPr>
        <w:ind w:firstLine="709"/>
        <w:jc w:val="both"/>
        <w:rPr>
          <w:szCs w:val="22"/>
        </w:rPr>
      </w:pPr>
      <w:r w:rsidRPr="00E23AC2">
        <w:rPr>
          <w:szCs w:val="22"/>
        </w:rPr>
        <w:t>В соответствии с  Положением «О публичных слушаниях» в муниципальном образовании сельское поселение «Деревня</w:t>
      </w:r>
      <w:r w:rsidRPr="00E23AC2">
        <w:rPr>
          <w:b/>
          <w:szCs w:val="22"/>
        </w:rPr>
        <w:t xml:space="preserve"> </w:t>
      </w:r>
      <w:r w:rsidRPr="00E23AC2">
        <w:rPr>
          <w:szCs w:val="22"/>
        </w:rPr>
        <w:t>Никольское</w:t>
      </w:r>
      <w:r>
        <w:rPr>
          <w:szCs w:val="22"/>
        </w:rPr>
        <w:t xml:space="preserve"> »</w:t>
      </w:r>
      <w:r w:rsidRPr="00E23AC2">
        <w:rPr>
          <w:szCs w:val="22"/>
        </w:rPr>
        <w:t xml:space="preserve"> Сельская Дума:</w:t>
      </w:r>
    </w:p>
    <w:p w:rsidR="00513EA4" w:rsidRPr="002E27A9" w:rsidRDefault="00513EA4" w:rsidP="00513EA4">
      <w:pPr>
        <w:suppressAutoHyphens/>
        <w:autoSpaceDE w:val="0"/>
        <w:autoSpaceDN w:val="0"/>
        <w:adjustRightInd w:val="0"/>
        <w:jc w:val="both"/>
        <w:outlineLvl w:val="0"/>
        <w:rPr>
          <w:bCs/>
          <w:lang w:eastAsia="ar-SA"/>
        </w:rPr>
      </w:pPr>
    </w:p>
    <w:p w:rsidR="00513EA4" w:rsidRPr="002E27A9" w:rsidRDefault="00513EA4" w:rsidP="00513EA4">
      <w:pPr>
        <w:suppressAutoHyphens/>
        <w:autoSpaceDE w:val="0"/>
        <w:autoSpaceDN w:val="0"/>
        <w:adjustRightInd w:val="0"/>
        <w:ind w:firstLine="709"/>
        <w:jc w:val="both"/>
        <w:outlineLvl w:val="0"/>
        <w:rPr>
          <w:lang w:eastAsia="ar-SA"/>
        </w:rPr>
      </w:pPr>
      <w:r w:rsidRPr="002E27A9">
        <w:rPr>
          <w:b/>
          <w:bCs/>
          <w:lang w:eastAsia="ar-SA"/>
        </w:rPr>
        <w:t>РЕШИЛА:</w:t>
      </w:r>
    </w:p>
    <w:p w:rsidR="00513EA4" w:rsidRDefault="00513EA4" w:rsidP="00513EA4">
      <w:pPr>
        <w:suppressAutoHyphens/>
        <w:autoSpaceDE w:val="0"/>
        <w:autoSpaceDN w:val="0"/>
        <w:adjustRightInd w:val="0"/>
        <w:ind w:firstLine="709"/>
        <w:jc w:val="both"/>
        <w:outlineLvl w:val="0"/>
        <w:rPr>
          <w:lang w:eastAsia="ar-SA"/>
        </w:rPr>
      </w:pPr>
    </w:p>
    <w:p w:rsidR="00513EA4" w:rsidRPr="00E23AC2" w:rsidRDefault="00513EA4" w:rsidP="00513EA4">
      <w:pPr>
        <w:jc w:val="both"/>
        <w:rPr>
          <w:color w:val="000000"/>
          <w:szCs w:val="22"/>
          <w:shd w:val="clear" w:color="auto" w:fill="FFFFFF"/>
        </w:rPr>
      </w:pPr>
      <w:r w:rsidRPr="00E23AC2">
        <w:rPr>
          <w:szCs w:val="22"/>
        </w:rPr>
        <w:t>1.  Назначить публичные</w:t>
      </w:r>
      <w:r w:rsidR="0070406D">
        <w:rPr>
          <w:szCs w:val="22"/>
        </w:rPr>
        <w:t xml:space="preserve"> слушания по рассмотрению </w:t>
      </w:r>
      <w:r w:rsidRPr="00E23AC2">
        <w:rPr>
          <w:szCs w:val="22"/>
        </w:rPr>
        <w:t>проекта о внесении изменений и дополнений в Устав МО СП «Деревня</w:t>
      </w:r>
      <w:r>
        <w:rPr>
          <w:szCs w:val="22"/>
        </w:rPr>
        <w:t xml:space="preserve"> </w:t>
      </w:r>
      <w:r w:rsidRPr="00EB4F54">
        <w:rPr>
          <w:lang w:eastAsia="ar-SA"/>
        </w:rPr>
        <w:t>Никольское</w:t>
      </w:r>
      <w:r w:rsidRPr="00E23AC2">
        <w:rPr>
          <w:szCs w:val="22"/>
        </w:rPr>
        <w:t>»</w:t>
      </w:r>
      <w:r w:rsidR="002447EB">
        <w:rPr>
          <w:szCs w:val="22"/>
        </w:rPr>
        <w:t>.</w:t>
      </w:r>
    </w:p>
    <w:p w:rsidR="00513EA4" w:rsidRPr="00E23AC2" w:rsidRDefault="00513EA4" w:rsidP="00513EA4">
      <w:pPr>
        <w:suppressAutoHyphens/>
        <w:autoSpaceDE w:val="0"/>
        <w:autoSpaceDN w:val="0"/>
        <w:adjustRightInd w:val="0"/>
        <w:jc w:val="both"/>
        <w:outlineLvl w:val="0"/>
        <w:rPr>
          <w:lang w:eastAsia="ar-SA"/>
        </w:rPr>
      </w:pPr>
      <w:r w:rsidRPr="00E23AC2">
        <w:rPr>
          <w:color w:val="000000"/>
          <w:szCs w:val="22"/>
          <w:shd w:val="clear" w:color="auto" w:fill="FFFFFF"/>
        </w:rPr>
        <w:t xml:space="preserve">2. </w:t>
      </w:r>
      <w:r>
        <w:rPr>
          <w:lang w:eastAsia="ar-SA"/>
        </w:rPr>
        <w:t xml:space="preserve">Провести публичные </w:t>
      </w:r>
      <w:r w:rsidRPr="00BF621F">
        <w:rPr>
          <w:lang w:eastAsia="ar-SA"/>
        </w:rPr>
        <w:t xml:space="preserve">слушания </w:t>
      </w:r>
      <w:r w:rsidR="00ED3904">
        <w:rPr>
          <w:lang w:eastAsia="ar-SA"/>
        </w:rPr>
        <w:t>1</w:t>
      </w:r>
      <w:r w:rsidR="00BF621F" w:rsidRPr="00BF621F">
        <w:rPr>
          <w:lang w:eastAsia="ar-SA"/>
        </w:rPr>
        <w:t>2 декабря</w:t>
      </w:r>
      <w:r w:rsidR="002F74D3" w:rsidRPr="00BF621F">
        <w:rPr>
          <w:lang w:eastAsia="ar-SA"/>
        </w:rPr>
        <w:t xml:space="preserve"> 2017</w:t>
      </w:r>
      <w:r w:rsidR="00A41D6E" w:rsidRPr="00BF621F">
        <w:rPr>
          <w:lang w:eastAsia="ar-SA"/>
        </w:rPr>
        <w:t xml:space="preserve"> </w:t>
      </w:r>
      <w:r w:rsidR="00155B8D" w:rsidRPr="00BF621F">
        <w:rPr>
          <w:lang w:eastAsia="ar-SA"/>
        </w:rPr>
        <w:t>года в 17</w:t>
      </w:r>
      <w:r w:rsidRPr="00BF621F">
        <w:rPr>
          <w:lang w:eastAsia="ar-SA"/>
        </w:rPr>
        <w:t xml:space="preserve"> часов </w:t>
      </w:r>
      <w:r w:rsidR="00756A55">
        <w:rPr>
          <w:lang w:eastAsia="ar-SA"/>
        </w:rPr>
        <w:t>3</w:t>
      </w:r>
      <w:bookmarkStart w:id="0" w:name="_GoBack"/>
      <w:bookmarkEnd w:id="0"/>
      <w:r w:rsidRPr="00BF621F">
        <w:rPr>
          <w:lang w:eastAsia="ar-SA"/>
        </w:rPr>
        <w:t xml:space="preserve">0 </w:t>
      </w:r>
      <w:r>
        <w:rPr>
          <w:lang w:eastAsia="ar-SA"/>
        </w:rPr>
        <w:t xml:space="preserve">минут в здании администрации МО СП «Деревня </w:t>
      </w:r>
      <w:r w:rsidRPr="00EB4F54">
        <w:rPr>
          <w:lang w:eastAsia="ar-SA"/>
        </w:rPr>
        <w:t>Никольское</w:t>
      </w:r>
      <w:r>
        <w:rPr>
          <w:lang w:eastAsia="ar-SA"/>
        </w:rPr>
        <w:t>» по адресу: Калужская область, Дзержинский район, д.</w:t>
      </w:r>
      <w:r w:rsidRPr="00EB4F54">
        <w:rPr>
          <w:lang w:eastAsia="ar-SA"/>
        </w:rPr>
        <w:t xml:space="preserve"> Никольское</w:t>
      </w:r>
      <w:r>
        <w:rPr>
          <w:lang w:eastAsia="ar-SA"/>
        </w:rPr>
        <w:t xml:space="preserve"> д. 20 А</w:t>
      </w:r>
      <w:r w:rsidRPr="002E27A9">
        <w:rPr>
          <w:lang w:eastAsia="ar-SA"/>
        </w:rPr>
        <w:t>.</w:t>
      </w:r>
    </w:p>
    <w:p w:rsidR="00513EA4" w:rsidRDefault="00513EA4" w:rsidP="00513EA4">
      <w:pPr>
        <w:jc w:val="both"/>
        <w:rPr>
          <w:lang w:eastAsia="ar-SA"/>
        </w:rPr>
      </w:pPr>
      <w:r w:rsidRPr="00E23AC2">
        <w:rPr>
          <w:szCs w:val="22"/>
        </w:rPr>
        <w:t xml:space="preserve">3. Настоящее решение обнародовать путем </w:t>
      </w:r>
      <w:r>
        <w:rPr>
          <w:szCs w:val="22"/>
        </w:rPr>
        <w:t>размещения в местах обнародования</w:t>
      </w:r>
      <w:r>
        <w:rPr>
          <w:lang w:eastAsia="ar-SA"/>
        </w:rPr>
        <w:t xml:space="preserve">: </w:t>
      </w:r>
    </w:p>
    <w:p w:rsidR="00513EA4" w:rsidRDefault="00513EA4" w:rsidP="00513EA4">
      <w:pPr>
        <w:jc w:val="both"/>
      </w:pPr>
      <w:r w:rsidRPr="00EB4F54">
        <w:t>- д. Никольское – ул. Центральная, д. 20-А (библиотека);</w:t>
      </w:r>
      <w:r>
        <w:t xml:space="preserve">  </w:t>
      </w:r>
    </w:p>
    <w:p w:rsidR="00513EA4" w:rsidRDefault="00513EA4" w:rsidP="00513EA4">
      <w:pPr>
        <w:jc w:val="both"/>
      </w:pPr>
      <w:r>
        <w:t>-</w:t>
      </w:r>
      <w:r w:rsidRPr="00EB4F54">
        <w:t xml:space="preserve"> ул. Центра</w:t>
      </w:r>
      <w:r>
        <w:t>льная, д. 20-А (Никольский СДК).</w:t>
      </w:r>
    </w:p>
    <w:p w:rsidR="00513EA4" w:rsidRDefault="00513EA4" w:rsidP="00513EA4">
      <w:pPr>
        <w:suppressAutoHyphens/>
        <w:autoSpaceDE w:val="0"/>
        <w:autoSpaceDN w:val="0"/>
        <w:adjustRightInd w:val="0"/>
        <w:jc w:val="both"/>
        <w:outlineLvl w:val="0"/>
        <w:rPr>
          <w:lang w:eastAsia="ar-SA"/>
        </w:rPr>
      </w:pPr>
      <w:r w:rsidRPr="00E23AC2">
        <w:rPr>
          <w:szCs w:val="22"/>
        </w:rPr>
        <w:t xml:space="preserve">4. </w:t>
      </w:r>
      <w:r>
        <w:rPr>
          <w:lang w:eastAsia="ar-SA"/>
        </w:rPr>
        <w:t xml:space="preserve">Предложения и замечания, </w:t>
      </w:r>
      <w:r w:rsidRPr="00EB4F54">
        <w:rPr>
          <w:lang w:eastAsia="ar-SA"/>
        </w:rPr>
        <w:t>к</w:t>
      </w:r>
      <w:r>
        <w:rPr>
          <w:lang w:eastAsia="ar-SA"/>
        </w:rPr>
        <w:t xml:space="preserve">асающиеся изменений и дополнений в Устав </w:t>
      </w:r>
    </w:p>
    <w:p w:rsidR="00513EA4" w:rsidRPr="002E27A9" w:rsidRDefault="00513EA4" w:rsidP="00513EA4">
      <w:pPr>
        <w:suppressAutoHyphens/>
        <w:autoSpaceDE w:val="0"/>
        <w:autoSpaceDN w:val="0"/>
        <w:adjustRightInd w:val="0"/>
        <w:jc w:val="both"/>
        <w:outlineLvl w:val="0"/>
        <w:rPr>
          <w:lang w:eastAsia="ar-SA"/>
        </w:rPr>
      </w:pPr>
      <w:r>
        <w:rPr>
          <w:lang w:eastAsia="ar-SA"/>
        </w:rPr>
        <w:t>муниципального</w:t>
      </w:r>
      <w:r>
        <w:rPr>
          <w:lang w:eastAsia="ar-SA"/>
        </w:rPr>
        <w:tab/>
        <w:t>образования сельское</w:t>
      </w:r>
      <w:r>
        <w:rPr>
          <w:lang w:eastAsia="ar-SA"/>
        </w:rPr>
        <w:tab/>
        <w:t>поселение «Деревня Никольское»</w:t>
      </w:r>
      <w:r w:rsidRPr="002E27A9">
        <w:rPr>
          <w:bCs/>
          <w:lang w:eastAsia="ar-SA"/>
        </w:rPr>
        <w:t>,</w:t>
      </w:r>
      <w:r>
        <w:rPr>
          <w:bCs/>
          <w:lang w:eastAsia="ar-SA"/>
        </w:rPr>
        <w:t xml:space="preserve"> для в</w:t>
      </w:r>
      <w:r w:rsidRPr="00EB4F54">
        <w:rPr>
          <w:lang w:eastAsia="ar-SA"/>
        </w:rPr>
        <w:t>к</w:t>
      </w:r>
      <w:r>
        <w:rPr>
          <w:bCs/>
          <w:lang w:eastAsia="ar-SA"/>
        </w:rPr>
        <w:t>лючения их в прото</w:t>
      </w:r>
      <w:r w:rsidRPr="00EB4F54">
        <w:rPr>
          <w:lang w:eastAsia="ar-SA"/>
        </w:rPr>
        <w:t>к</w:t>
      </w:r>
      <w:r>
        <w:rPr>
          <w:bCs/>
          <w:lang w:eastAsia="ar-SA"/>
        </w:rPr>
        <w:t>ол публичных сл</w:t>
      </w:r>
      <w:r>
        <w:rPr>
          <w:lang w:eastAsia="ar-SA"/>
        </w:rPr>
        <w:t>у</w:t>
      </w:r>
      <w:r>
        <w:rPr>
          <w:bCs/>
          <w:lang w:eastAsia="ar-SA"/>
        </w:rPr>
        <w:t xml:space="preserve">шаний принимаются </w:t>
      </w:r>
      <w:r>
        <w:rPr>
          <w:lang w:eastAsia="ar-SA"/>
        </w:rPr>
        <w:t xml:space="preserve"> в здании администрации МО СП «Деревня </w:t>
      </w:r>
      <w:r w:rsidRPr="00EB4F54">
        <w:rPr>
          <w:lang w:eastAsia="ar-SA"/>
        </w:rPr>
        <w:t>Никольское</w:t>
      </w:r>
      <w:r>
        <w:rPr>
          <w:lang w:eastAsia="ar-SA"/>
        </w:rPr>
        <w:t>» по адресу: Калужская область, Дзержинский район, д.</w:t>
      </w:r>
      <w:r w:rsidRPr="00EB4F54">
        <w:rPr>
          <w:lang w:eastAsia="ar-SA"/>
        </w:rPr>
        <w:t xml:space="preserve"> Никольское</w:t>
      </w:r>
      <w:r>
        <w:rPr>
          <w:lang w:eastAsia="ar-SA"/>
        </w:rPr>
        <w:t xml:space="preserve"> д. 20 А</w:t>
      </w:r>
      <w:r w:rsidRPr="002E27A9">
        <w:rPr>
          <w:lang w:eastAsia="ar-SA"/>
        </w:rPr>
        <w:t>.</w:t>
      </w:r>
      <w:r>
        <w:rPr>
          <w:lang w:eastAsia="ar-SA"/>
        </w:rPr>
        <w:t>, понедельни</w:t>
      </w:r>
      <w:r w:rsidRPr="00EB4F54">
        <w:rPr>
          <w:lang w:eastAsia="ar-SA"/>
        </w:rPr>
        <w:t>к</w:t>
      </w:r>
      <w:r>
        <w:rPr>
          <w:lang w:eastAsia="ar-SA"/>
        </w:rPr>
        <w:t>-четвер</w:t>
      </w:r>
      <w:r w:rsidRPr="003E7C4C">
        <w:rPr>
          <w:lang w:eastAsia="ar-SA"/>
        </w:rPr>
        <w:t>г</w:t>
      </w:r>
      <w:r>
        <w:rPr>
          <w:lang w:eastAsia="ar-SA"/>
        </w:rPr>
        <w:t xml:space="preserve"> с 8-00час. до 17.00час., пятница с 8-00час.до 16.00час</w:t>
      </w:r>
    </w:p>
    <w:p w:rsidR="00513EA4" w:rsidRPr="00E23AC2" w:rsidRDefault="00513EA4" w:rsidP="00513EA4">
      <w:pPr>
        <w:jc w:val="both"/>
        <w:rPr>
          <w:szCs w:val="22"/>
        </w:rPr>
      </w:pPr>
      <w:r>
        <w:rPr>
          <w:szCs w:val="22"/>
        </w:rPr>
        <w:t xml:space="preserve">5.  </w:t>
      </w:r>
      <w:r w:rsidRPr="00E23AC2">
        <w:rPr>
          <w:szCs w:val="22"/>
        </w:rPr>
        <w:t>Настоящее решение вступает в силу с момента его подписания.</w:t>
      </w:r>
    </w:p>
    <w:p w:rsidR="00513EA4" w:rsidRPr="00E23AC2" w:rsidRDefault="00513EA4" w:rsidP="00513EA4">
      <w:pPr>
        <w:ind w:firstLine="709"/>
        <w:jc w:val="both"/>
        <w:rPr>
          <w:szCs w:val="22"/>
        </w:rPr>
      </w:pPr>
    </w:p>
    <w:p w:rsidR="00513EA4" w:rsidRPr="00E23AC2" w:rsidRDefault="00513EA4" w:rsidP="00513EA4">
      <w:pPr>
        <w:ind w:firstLine="709"/>
        <w:jc w:val="both"/>
        <w:rPr>
          <w:szCs w:val="22"/>
        </w:rPr>
      </w:pPr>
    </w:p>
    <w:p w:rsidR="00513EA4" w:rsidRDefault="00513EA4" w:rsidP="00513EA4">
      <w:pPr>
        <w:suppressAutoHyphens/>
        <w:autoSpaceDE w:val="0"/>
        <w:autoSpaceDN w:val="0"/>
        <w:adjustRightInd w:val="0"/>
        <w:ind w:firstLine="709"/>
        <w:jc w:val="both"/>
        <w:outlineLvl w:val="0"/>
        <w:rPr>
          <w:lang w:eastAsia="ar-SA"/>
        </w:rPr>
      </w:pPr>
    </w:p>
    <w:p w:rsidR="00513EA4" w:rsidRPr="002E27A9" w:rsidRDefault="00513EA4" w:rsidP="00513EA4">
      <w:pPr>
        <w:suppressAutoHyphens/>
        <w:ind w:firstLine="720"/>
        <w:jc w:val="both"/>
        <w:rPr>
          <w:lang w:eastAsia="ar-SA"/>
        </w:rPr>
      </w:pPr>
    </w:p>
    <w:p w:rsidR="00513EA4" w:rsidRPr="002E27A9" w:rsidRDefault="00513EA4" w:rsidP="00513EA4">
      <w:pPr>
        <w:ind w:firstLine="709"/>
        <w:jc w:val="both"/>
      </w:pPr>
    </w:p>
    <w:p w:rsidR="00513EA4" w:rsidRPr="00F4509B" w:rsidRDefault="00513EA4" w:rsidP="00513EA4">
      <w:pPr>
        <w:jc w:val="both"/>
        <w:rPr>
          <w:b/>
        </w:rPr>
      </w:pPr>
      <w:r>
        <w:rPr>
          <w:b/>
        </w:rPr>
        <w:t>Глава МО СП   «Деревня</w:t>
      </w:r>
      <w:r w:rsidRPr="00504D85">
        <w:rPr>
          <w:lang w:eastAsia="ar-SA"/>
        </w:rPr>
        <w:t xml:space="preserve"> </w:t>
      </w:r>
      <w:r w:rsidRPr="00504D85">
        <w:rPr>
          <w:b/>
          <w:lang w:eastAsia="ar-SA"/>
        </w:rPr>
        <w:t>Никольское</w:t>
      </w:r>
      <w:r>
        <w:rPr>
          <w:b/>
        </w:rPr>
        <w:t xml:space="preserve">                                                         А.Д. Пикина</w:t>
      </w:r>
    </w:p>
    <w:p w:rsidR="00513EA4" w:rsidRDefault="00513EA4" w:rsidP="00513EA4">
      <w:pPr>
        <w:ind w:firstLine="709"/>
        <w:jc w:val="both"/>
      </w:pPr>
      <w:r>
        <w:t xml:space="preserve"> </w:t>
      </w:r>
    </w:p>
    <w:p w:rsidR="00513EA4" w:rsidRDefault="00513EA4" w:rsidP="00513EA4">
      <w:pPr>
        <w:jc w:val="center"/>
        <w:rPr>
          <w:b/>
          <w:sz w:val="28"/>
          <w:szCs w:val="28"/>
        </w:rPr>
      </w:pPr>
    </w:p>
    <w:p w:rsidR="009B4E32" w:rsidRDefault="009B4E32" w:rsidP="00513EA4">
      <w:pPr>
        <w:jc w:val="center"/>
        <w:rPr>
          <w:b/>
          <w:sz w:val="28"/>
          <w:szCs w:val="28"/>
        </w:rPr>
      </w:pPr>
    </w:p>
    <w:p w:rsidR="00546344" w:rsidRDefault="00546344" w:rsidP="00546344">
      <w:pPr>
        <w:jc w:val="center"/>
        <w:rPr>
          <w:b/>
          <w:sz w:val="28"/>
          <w:szCs w:val="28"/>
        </w:rPr>
      </w:pPr>
      <w:r>
        <w:rPr>
          <w:b/>
          <w:sz w:val="28"/>
          <w:szCs w:val="28"/>
        </w:rPr>
        <w:lastRenderedPageBreak/>
        <w:t>Проект</w:t>
      </w:r>
    </w:p>
    <w:p w:rsidR="00546344" w:rsidRPr="00EB4F54" w:rsidRDefault="00546344" w:rsidP="00546344">
      <w:pPr>
        <w:jc w:val="center"/>
        <w:rPr>
          <w:b/>
          <w:sz w:val="28"/>
          <w:szCs w:val="28"/>
        </w:rPr>
      </w:pPr>
      <w:r w:rsidRPr="00EB4F54">
        <w:rPr>
          <w:b/>
          <w:sz w:val="28"/>
          <w:szCs w:val="28"/>
        </w:rPr>
        <w:t>РОССИЙСКАЯ ФЕДЕРАЦИЯ</w:t>
      </w:r>
    </w:p>
    <w:p w:rsidR="00546344" w:rsidRPr="00EB4F54" w:rsidRDefault="00546344" w:rsidP="00546344">
      <w:pPr>
        <w:jc w:val="center"/>
        <w:rPr>
          <w:b/>
          <w:sz w:val="28"/>
          <w:szCs w:val="28"/>
        </w:rPr>
      </w:pPr>
      <w:r w:rsidRPr="00EB4F54">
        <w:rPr>
          <w:b/>
          <w:sz w:val="28"/>
          <w:szCs w:val="28"/>
        </w:rPr>
        <w:t>КАЛУЖСКАЯ  ОБЛАСТЬ</w:t>
      </w:r>
    </w:p>
    <w:p w:rsidR="00546344" w:rsidRPr="00EB4F54" w:rsidRDefault="00546344" w:rsidP="00546344">
      <w:pPr>
        <w:jc w:val="center"/>
        <w:rPr>
          <w:b/>
          <w:sz w:val="28"/>
          <w:szCs w:val="28"/>
        </w:rPr>
      </w:pPr>
    </w:p>
    <w:p w:rsidR="00546344" w:rsidRPr="00EB4F54" w:rsidRDefault="00546344" w:rsidP="00546344">
      <w:pPr>
        <w:keepNext/>
        <w:jc w:val="center"/>
        <w:outlineLvl w:val="3"/>
        <w:rPr>
          <w:b/>
        </w:rPr>
      </w:pPr>
      <w:r w:rsidRPr="00EB4F54">
        <w:rPr>
          <w:b/>
        </w:rPr>
        <w:t>МУНИЦИПАЛЬНОЕ ОБРАЗОВАНИЕ</w:t>
      </w:r>
    </w:p>
    <w:p w:rsidR="00546344" w:rsidRPr="00EB4F54" w:rsidRDefault="00546344" w:rsidP="00546344">
      <w:pPr>
        <w:keepNext/>
        <w:jc w:val="center"/>
        <w:outlineLvl w:val="3"/>
        <w:rPr>
          <w:b/>
        </w:rPr>
      </w:pPr>
      <w:r w:rsidRPr="00EB4F54">
        <w:rPr>
          <w:b/>
        </w:rPr>
        <w:t>СЕЛЬСКОЕ ПОСЕЛЕНИЕ  «ДЕРЕВНЯ  НИКОЛЬСКОЕ»</w:t>
      </w:r>
    </w:p>
    <w:p w:rsidR="00546344" w:rsidRPr="00EB4F54" w:rsidRDefault="00546344" w:rsidP="00546344">
      <w:pPr>
        <w:jc w:val="center"/>
      </w:pPr>
    </w:p>
    <w:p w:rsidR="00546344" w:rsidRPr="00EB4F54" w:rsidRDefault="00546344" w:rsidP="00546344">
      <w:pPr>
        <w:keepNext/>
        <w:jc w:val="center"/>
        <w:outlineLvl w:val="1"/>
        <w:rPr>
          <w:b/>
          <w:caps/>
          <w:sz w:val="6"/>
          <w:szCs w:val="6"/>
        </w:rPr>
      </w:pPr>
      <w:r w:rsidRPr="00EB4F54">
        <w:rPr>
          <w:b/>
          <w:sz w:val="22"/>
          <w:szCs w:val="22"/>
        </w:rPr>
        <w:t xml:space="preserve">СЕЛЬСКАЯ  ДУМА  СЕЛЬСКОГО  ПОСЕЛЕНИЯ  </w:t>
      </w:r>
      <w:r w:rsidRPr="00EB4F54">
        <w:rPr>
          <w:b/>
          <w:caps/>
          <w:sz w:val="22"/>
          <w:szCs w:val="22"/>
        </w:rPr>
        <w:t>«ДЕРЕВНЯ  НИКОЛЬСКОЕ»</w:t>
      </w:r>
    </w:p>
    <w:p w:rsidR="00546344" w:rsidRPr="00EB4F54" w:rsidRDefault="00546344" w:rsidP="00546344">
      <w:pPr>
        <w:rPr>
          <w:sz w:val="6"/>
          <w:szCs w:val="6"/>
        </w:rPr>
      </w:pPr>
    </w:p>
    <w:p w:rsidR="00546344" w:rsidRPr="00EB4F54" w:rsidRDefault="00546344" w:rsidP="00546344">
      <w:r>
        <w:rPr>
          <w:noProof/>
        </w:rPr>
        <mc:AlternateContent>
          <mc:Choice Requires="wps">
            <w:drawing>
              <wp:anchor distT="4294967295" distB="4294967295" distL="114300" distR="114300" simplePos="0" relativeHeight="251661312" behindDoc="0" locked="0" layoutInCell="1" allowOverlap="1" wp14:anchorId="452E8408" wp14:editId="248C13A1">
                <wp:simplePos x="0" y="0"/>
                <wp:positionH relativeFrom="column">
                  <wp:posOffset>114300</wp:posOffset>
                </wp:positionH>
                <wp:positionV relativeFrom="paragraph">
                  <wp:posOffset>27939</wp:posOffset>
                </wp:positionV>
                <wp:extent cx="6217920" cy="0"/>
                <wp:effectExtent l="0" t="19050" r="11430" b="381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3A70" id="Прямая соединительная линия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2.2pt" to="498.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" strokeweight="4.5pt">
                <v:stroke linestyle="thinThick"/>
              </v:line>
            </w:pict>
          </mc:Fallback>
        </mc:AlternateContent>
      </w:r>
    </w:p>
    <w:p w:rsidR="00546344" w:rsidRPr="00EB4F54" w:rsidRDefault="00546344" w:rsidP="00546344">
      <w:pPr>
        <w:rPr>
          <w:b/>
          <w:szCs w:val="20"/>
          <w:u w:val="single"/>
        </w:rPr>
      </w:pPr>
      <w:r w:rsidRPr="00EB4F54">
        <w:rPr>
          <w:sz w:val="12"/>
          <w:szCs w:val="12"/>
        </w:rPr>
        <w:t xml:space="preserve">                                                                                                                              </w:t>
      </w:r>
      <w:r w:rsidRPr="00EB4F54">
        <w:rPr>
          <w:b/>
          <w:szCs w:val="20"/>
        </w:rPr>
        <w:t xml:space="preserve">Р Е Ш Е Н И Е                                                </w:t>
      </w:r>
    </w:p>
    <w:p w:rsidR="00546344" w:rsidRPr="00EB4F54" w:rsidRDefault="00546344" w:rsidP="00546344">
      <w:pPr>
        <w:rPr>
          <w:sz w:val="12"/>
          <w:szCs w:val="12"/>
        </w:rPr>
      </w:pPr>
    </w:p>
    <w:p w:rsidR="00546344" w:rsidRPr="002447EB" w:rsidRDefault="00155B8D" w:rsidP="00546344">
      <w:pPr>
        <w:jc w:val="center"/>
        <w:rPr>
          <w:b/>
        </w:rPr>
      </w:pPr>
      <w:r>
        <w:rPr>
          <w:b/>
          <w:lang w:val="en-US"/>
        </w:rPr>
        <w:t>XX</w:t>
      </w:r>
      <w:r w:rsidRPr="002447EB">
        <w:rPr>
          <w:b/>
          <w:lang w:val="en-US"/>
        </w:rPr>
        <w:t>X</w:t>
      </w:r>
      <w:r w:rsidR="00546344" w:rsidRPr="002447EB">
        <w:rPr>
          <w:b/>
          <w:lang w:val="en-US"/>
        </w:rPr>
        <w:t>V</w:t>
      </w:r>
      <w:r w:rsidR="00546344" w:rsidRPr="002447EB">
        <w:rPr>
          <w:b/>
        </w:rPr>
        <w:t xml:space="preserve"> внеочередного  заседания </w:t>
      </w:r>
    </w:p>
    <w:p w:rsidR="00546344" w:rsidRPr="002447EB" w:rsidRDefault="00546344" w:rsidP="00546344">
      <w:pPr>
        <w:jc w:val="center"/>
        <w:rPr>
          <w:b/>
        </w:rPr>
      </w:pPr>
      <w:r w:rsidRPr="002447EB">
        <w:t xml:space="preserve"> (первого</w:t>
      </w:r>
      <w:r w:rsidRPr="002447EB">
        <w:rPr>
          <w:b/>
        </w:rPr>
        <w:t xml:space="preserve"> </w:t>
      </w:r>
      <w:r w:rsidRPr="002447EB">
        <w:t>созыва)</w:t>
      </w:r>
    </w:p>
    <w:p w:rsidR="00546344" w:rsidRPr="002447EB" w:rsidRDefault="00546344" w:rsidP="00546344">
      <w:pPr>
        <w:jc w:val="center"/>
        <w:rPr>
          <w:sz w:val="12"/>
          <w:szCs w:val="12"/>
        </w:rPr>
      </w:pPr>
    </w:p>
    <w:p w:rsidR="00546344" w:rsidRPr="002447EB" w:rsidRDefault="00546344" w:rsidP="00546344">
      <w:pPr>
        <w:rPr>
          <w:b/>
        </w:rPr>
      </w:pPr>
      <w:r>
        <w:t xml:space="preserve"> </w:t>
      </w:r>
      <w:r>
        <w:rPr>
          <w:b/>
        </w:rPr>
        <w:t xml:space="preserve">от  </w:t>
      </w:r>
      <w:r w:rsidR="00BF621F">
        <w:rPr>
          <w:b/>
        </w:rPr>
        <w:t>__</w:t>
      </w:r>
      <w:r>
        <w:rPr>
          <w:b/>
        </w:rPr>
        <w:t xml:space="preserve">  </w:t>
      </w:r>
      <w:r>
        <w:t xml:space="preserve">  </w:t>
      </w:r>
      <w:r w:rsidR="00155B8D">
        <w:rPr>
          <w:b/>
        </w:rPr>
        <w:t xml:space="preserve">ноября </w:t>
      </w:r>
      <w:r w:rsidRPr="002447EB">
        <w:rPr>
          <w:b/>
        </w:rPr>
        <w:t xml:space="preserve">2016 г.                                                           </w:t>
      </w:r>
      <w:r>
        <w:rPr>
          <w:b/>
        </w:rPr>
        <w:t xml:space="preserve">                       </w:t>
      </w:r>
      <w:r w:rsidRPr="002447EB">
        <w:rPr>
          <w:b/>
        </w:rPr>
        <w:t xml:space="preserve">   № </w:t>
      </w:r>
      <w:r>
        <w:rPr>
          <w:b/>
        </w:rPr>
        <w:t>---</w:t>
      </w:r>
    </w:p>
    <w:p w:rsidR="00546344" w:rsidRPr="002447EB" w:rsidRDefault="00546344" w:rsidP="00546344">
      <w:pPr>
        <w:ind w:firstLine="709"/>
        <w:jc w:val="both"/>
      </w:pPr>
    </w:p>
    <w:p w:rsidR="00546344" w:rsidRPr="002447EB" w:rsidRDefault="00546344" w:rsidP="00546344">
      <w:pPr>
        <w:jc w:val="both"/>
        <w:rPr>
          <w:b/>
        </w:rPr>
      </w:pPr>
      <w:r w:rsidRPr="002447EB">
        <w:rPr>
          <w:b/>
        </w:rPr>
        <w:t xml:space="preserve">О внесении изменений и дополнений </w:t>
      </w:r>
    </w:p>
    <w:p w:rsidR="00546344" w:rsidRPr="002447EB" w:rsidRDefault="00546344" w:rsidP="00546344">
      <w:pPr>
        <w:jc w:val="both"/>
        <w:rPr>
          <w:b/>
        </w:rPr>
      </w:pPr>
      <w:r w:rsidRPr="002447EB">
        <w:rPr>
          <w:b/>
        </w:rPr>
        <w:t xml:space="preserve"> в Устав муниципального образования</w:t>
      </w:r>
    </w:p>
    <w:p w:rsidR="00546344" w:rsidRPr="002447EB" w:rsidRDefault="00546344" w:rsidP="00546344">
      <w:pPr>
        <w:jc w:val="both"/>
      </w:pPr>
      <w:r w:rsidRPr="002447EB">
        <w:rPr>
          <w:b/>
        </w:rPr>
        <w:t>сельское поселение «Деревня  Никольское</w:t>
      </w:r>
      <w:r w:rsidRPr="00FA279F">
        <w:rPr>
          <w:b/>
        </w:rPr>
        <w:t xml:space="preserve">» </w:t>
      </w:r>
      <w:r w:rsidRPr="002447EB">
        <w:t xml:space="preserve"> </w:t>
      </w:r>
    </w:p>
    <w:p w:rsidR="00546344" w:rsidRPr="002447EB" w:rsidRDefault="00546344" w:rsidP="00546344">
      <w:pPr>
        <w:ind w:firstLine="709"/>
        <w:jc w:val="both"/>
      </w:pPr>
    </w:p>
    <w:p w:rsidR="00546344" w:rsidRPr="002447EB" w:rsidRDefault="00546344" w:rsidP="00546344">
      <w:pPr>
        <w:ind w:firstLine="709"/>
        <w:jc w:val="both"/>
      </w:pPr>
    </w:p>
    <w:p w:rsidR="00546344" w:rsidRPr="002447EB" w:rsidRDefault="00546344" w:rsidP="00546344">
      <w:pPr>
        <w:ind w:firstLine="709"/>
        <w:jc w:val="both"/>
      </w:pPr>
      <w:r w:rsidRPr="002447EB">
        <w:t>В соответствии с Федеральным законом от 06.10.2003 №131-ФЗ "Об общих принципах организации местного самоуправления в Российской Федерации", Уставом сельского поселения "Деревня Никольское", в  связи с изменениями действующего законодательства РФ Сельская Дума</w:t>
      </w:r>
    </w:p>
    <w:p w:rsidR="00546344" w:rsidRPr="002447EB" w:rsidRDefault="00546344" w:rsidP="00546344">
      <w:pPr>
        <w:ind w:firstLine="709"/>
        <w:jc w:val="both"/>
      </w:pPr>
    </w:p>
    <w:p w:rsidR="00546344" w:rsidRPr="002447EB" w:rsidRDefault="00546344" w:rsidP="00546344">
      <w:pPr>
        <w:ind w:firstLine="709"/>
        <w:jc w:val="both"/>
      </w:pPr>
      <w:r w:rsidRPr="002447EB">
        <w:t xml:space="preserve"> РЕШИЛА:</w:t>
      </w:r>
    </w:p>
    <w:p w:rsidR="00546344" w:rsidRPr="002447EB" w:rsidRDefault="00546344" w:rsidP="00546344">
      <w:pPr>
        <w:ind w:firstLine="709"/>
        <w:jc w:val="both"/>
      </w:pPr>
      <w:r w:rsidRPr="002447EB">
        <w:t xml:space="preserve">      1. В целях приведения Устава муниципального образования сельское поселение «Деревня Никольское» в соответствие с Федеральным законом «Об общих принципах организации местного самоуправления в Российской Федерации», внести изменения и дополнения согласно приложению.</w:t>
      </w:r>
    </w:p>
    <w:p w:rsidR="00546344" w:rsidRPr="002447EB" w:rsidRDefault="00546344" w:rsidP="00546344">
      <w:pPr>
        <w:ind w:firstLine="709"/>
        <w:jc w:val="both"/>
      </w:pPr>
      <w:r w:rsidRPr="002447EB">
        <w:t xml:space="preserve">      2. Направить изменения и дополнения  в Устав муниципального образования сельское поселение «Деревня Никольское» для регистрации в Управление Министерства юстиции Российской Федерации по Калужской области.</w:t>
      </w:r>
    </w:p>
    <w:p w:rsidR="00546344" w:rsidRPr="002447EB" w:rsidRDefault="00546344" w:rsidP="00546344">
      <w:pPr>
        <w:ind w:firstLine="709"/>
        <w:jc w:val="both"/>
      </w:pPr>
      <w:r w:rsidRPr="002447EB">
        <w:t xml:space="preserve">      3. Настоящее решение вступает в силу после государственной регистрации и официального опубликования (обнародования). </w:t>
      </w:r>
    </w:p>
    <w:p w:rsidR="00546344" w:rsidRPr="002447EB" w:rsidRDefault="00546344" w:rsidP="00546344">
      <w:pPr>
        <w:ind w:firstLine="709"/>
        <w:jc w:val="both"/>
      </w:pPr>
    </w:p>
    <w:p w:rsidR="00546344" w:rsidRPr="002447EB" w:rsidRDefault="00546344" w:rsidP="00546344">
      <w:pPr>
        <w:ind w:firstLine="709"/>
        <w:jc w:val="both"/>
      </w:pPr>
      <w:r w:rsidRPr="002447EB">
        <w:t xml:space="preserve">  </w:t>
      </w:r>
    </w:p>
    <w:p w:rsidR="00546344" w:rsidRPr="002447EB" w:rsidRDefault="00546344" w:rsidP="00546344">
      <w:pPr>
        <w:ind w:firstLine="709"/>
        <w:jc w:val="both"/>
      </w:pPr>
    </w:p>
    <w:p w:rsidR="00546344" w:rsidRPr="002447EB" w:rsidRDefault="00546344" w:rsidP="00546344">
      <w:pPr>
        <w:ind w:firstLine="709"/>
        <w:jc w:val="both"/>
      </w:pPr>
    </w:p>
    <w:p w:rsidR="00546344" w:rsidRDefault="00546344" w:rsidP="00546344">
      <w:pPr>
        <w:ind w:firstLine="709"/>
        <w:jc w:val="both"/>
      </w:pPr>
    </w:p>
    <w:p w:rsidR="00546344" w:rsidRDefault="00546344" w:rsidP="00546344">
      <w:pPr>
        <w:ind w:firstLine="709"/>
        <w:jc w:val="both"/>
      </w:pPr>
    </w:p>
    <w:p w:rsidR="00546344" w:rsidRPr="002447EB" w:rsidRDefault="00546344" w:rsidP="00546344">
      <w:pPr>
        <w:ind w:firstLine="709"/>
        <w:jc w:val="both"/>
      </w:pPr>
    </w:p>
    <w:p w:rsidR="00546344" w:rsidRPr="002447EB" w:rsidRDefault="00546344" w:rsidP="00546344">
      <w:pPr>
        <w:ind w:firstLine="709"/>
        <w:jc w:val="both"/>
      </w:pPr>
      <w:r w:rsidRPr="002447EB">
        <w:t xml:space="preserve"> Глава МО СП</w:t>
      </w:r>
    </w:p>
    <w:p w:rsidR="00546344" w:rsidRPr="002447EB" w:rsidRDefault="00546344" w:rsidP="00546344">
      <w:pPr>
        <w:jc w:val="both"/>
      </w:pPr>
      <w:r w:rsidRPr="002447EB">
        <w:t>«Деревня Никольское»                                                                                 А.Д.</w:t>
      </w:r>
      <w:r>
        <w:t xml:space="preserve"> </w:t>
      </w:r>
      <w:r w:rsidRPr="002447EB">
        <w:t>Пикина</w:t>
      </w:r>
    </w:p>
    <w:p w:rsidR="00546344" w:rsidRPr="00A61BB5" w:rsidRDefault="00546344" w:rsidP="00546344">
      <w:pPr>
        <w:ind w:firstLine="709"/>
        <w:jc w:val="both"/>
        <w:rPr>
          <w:color w:val="C00000"/>
        </w:rPr>
      </w:pPr>
    </w:p>
    <w:p w:rsidR="00546344" w:rsidRPr="00A61BB5" w:rsidRDefault="00546344" w:rsidP="00546344">
      <w:pPr>
        <w:ind w:firstLine="709"/>
        <w:jc w:val="both"/>
        <w:rPr>
          <w:color w:val="C00000"/>
        </w:rPr>
      </w:pPr>
    </w:p>
    <w:p w:rsidR="00546344" w:rsidRPr="00A61BB5" w:rsidRDefault="00546344" w:rsidP="00546344">
      <w:pPr>
        <w:ind w:firstLine="709"/>
        <w:jc w:val="both"/>
        <w:rPr>
          <w:color w:val="C00000"/>
        </w:rPr>
      </w:pPr>
    </w:p>
    <w:p w:rsidR="00546344" w:rsidRPr="00A61BB5" w:rsidRDefault="00546344" w:rsidP="00546344">
      <w:pPr>
        <w:ind w:firstLine="709"/>
        <w:jc w:val="both"/>
        <w:rPr>
          <w:color w:val="C00000"/>
        </w:rPr>
      </w:pPr>
    </w:p>
    <w:p w:rsidR="00546344" w:rsidRPr="00A61BB5" w:rsidRDefault="00546344" w:rsidP="00546344">
      <w:pPr>
        <w:ind w:firstLine="709"/>
        <w:jc w:val="both"/>
        <w:rPr>
          <w:color w:val="C00000"/>
        </w:rPr>
      </w:pPr>
    </w:p>
    <w:p w:rsidR="00546344" w:rsidRPr="00A61BB5" w:rsidRDefault="00546344" w:rsidP="00546344">
      <w:pPr>
        <w:ind w:firstLine="709"/>
        <w:jc w:val="both"/>
        <w:rPr>
          <w:color w:val="C00000"/>
        </w:rPr>
      </w:pPr>
    </w:p>
    <w:p w:rsidR="00546344" w:rsidRPr="00A61BB5" w:rsidRDefault="00546344" w:rsidP="00546344">
      <w:pPr>
        <w:ind w:firstLine="709"/>
        <w:jc w:val="both"/>
        <w:rPr>
          <w:color w:val="C00000"/>
        </w:rPr>
      </w:pPr>
    </w:p>
    <w:p w:rsidR="00546344" w:rsidRPr="002447EB" w:rsidRDefault="00546344" w:rsidP="00546344">
      <w:pPr>
        <w:ind w:firstLine="709"/>
        <w:jc w:val="right"/>
      </w:pPr>
      <w:r w:rsidRPr="002447EB">
        <w:lastRenderedPageBreak/>
        <w:t xml:space="preserve">                                   Приложение </w:t>
      </w:r>
    </w:p>
    <w:p w:rsidR="00546344" w:rsidRPr="002447EB" w:rsidRDefault="00546344" w:rsidP="00546344">
      <w:pPr>
        <w:ind w:firstLine="709"/>
        <w:jc w:val="right"/>
      </w:pPr>
      <w:r w:rsidRPr="002447EB">
        <w:t>к решению Сельской Думы</w:t>
      </w:r>
    </w:p>
    <w:p w:rsidR="00546344" w:rsidRPr="002447EB" w:rsidRDefault="00546344" w:rsidP="00546344">
      <w:pPr>
        <w:ind w:firstLine="709"/>
        <w:jc w:val="right"/>
      </w:pPr>
      <w:r w:rsidRPr="002447EB">
        <w:t xml:space="preserve"> МО СП «Деревня Никольское»</w:t>
      </w:r>
    </w:p>
    <w:p w:rsidR="00546344" w:rsidRPr="002447EB" w:rsidRDefault="00546344" w:rsidP="00546344">
      <w:r>
        <w:t xml:space="preserve">                                                                                               </w:t>
      </w:r>
      <w:r w:rsidR="00155B8D">
        <w:t xml:space="preserve">        «   »    ноября    2017</w:t>
      </w:r>
      <w:r>
        <w:t>. №</w:t>
      </w:r>
    </w:p>
    <w:p w:rsidR="00546344" w:rsidRPr="002447EB" w:rsidRDefault="00546344" w:rsidP="00546344">
      <w:pPr>
        <w:ind w:firstLine="709"/>
        <w:jc w:val="both"/>
      </w:pPr>
    </w:p>
    <w:p w:rsidR="00546344" w:rsidRPr="002447EB" w:rsidRDefault="00546344" w:rsidP="00546344">
      <w:pPr>
        <w:ind w:firstLine="709"/>
        <w:jc w:val="both"/>
      </w:pPr>
    </w:p>
    <w:p w:rsidR="00546344" w:rsidRPr="002447EB" w:rsidRDefault="00546344" w:rsidP="00546344">
      <w:pPr>
        <w:ind w:firstLine="709"/>
        <w:jc w:val="both"/>
      </w:pPr>
      <w:r w:rsidRPr="009C1DF2">
        <w:rPr>
          <w:b/>
        </w:rPr>
        <w:t>Внести</w:t>
      </w:r>
      <w:r w:rsidRPr="002447EB">
        <w:t xml:space="preserve"> в Устав муниципального образования сельское поселение «Деревня Никольское», принятого решением Сельской Думы </w:t>
      </w:r>
      <w:r w:rsidRPr="009C1DF2">
        <w:rPr>
          <w:rFonts w:eastAsiaTheme="minorHAnsi"/>
          <w:lang w:eastAsia="en-US"/>
        </w:rPr>
        <w:t xml:space="preserve">СП «Деревня Никольское » </w:t>
      </w:r>
      <w:r w:rsidRPr="002447EB">
        <w:t xml:space="preserve">от </w:t>
      </w:r>
      <w:r w:rsidRPr="002447EB">
        <w:rPr>
          <w:u w:val="single"/>
        </w:rPr>
        <w:t>10.08.2015</w:t>
      </w:r>
      <w:r w:rsidRPr="002447EB">
        <w:t xml:space="preserve"> № 26, следующие изменения</w:t>
      </w:r>
      <w:r>
        <w:t xml:space="preserve"> и дополнения</w:t>
      </w:r>
      <w:r w:rsidRPr="002447EB">
        <w:t>:</w:t>
      </w:r>
    </w:p>
    <w:p w:rsidR="00546344" w:rsidRPr="002447EB" w:rsidRDefault="00546344" w:rsidP="00546344">
      <w:pPr>
        <w:jc w:val="both"/>
      </w:pPr>
    </w:p>
    <w:p w:rsidR="00546344" w:rsidRPr="00BF621F" w:rsidRDefault="00546344" w:rsidP="00546344">
      <w:pPr>
        <w:spacing w:line="276" w:lineRule="auto"/>
        <w:jc w:val="both"/>
        <w:rPr>
          <w:rFonts w:eastAsiaTheme="minorHAnsi"/>
          <w:lang w:eastAsia="en-US"/>
        </w:rPr>
      </w:pPr>
      <w:r w:rsidRPr="00BF621F">
        <w:rPr>
          <w:rFonts w:eastAsiaTheme="minorHAnsi"/>
          <w:lang w:eastAsia="en-US"/>
        </w:rPr>
        <w:t xml:space="preserve">1. </w:t>
      </w:r>
      <w:r w:rsidR="00582212" w:rsidRPr="00BF621F">
        <w:rPr>
          <w:rFonts w:eastAsiaTheme="minorHAnsi"/>
          <w:b/>
          <w:lang w:eastAsia="en-US"/>
        </w:rPr>
        <w:t>Часть 3</w:t>
      </w:r>
      <w:r w:rsidR="00AB0970" w:rsidRPr="00BF621F">
        <w:rPr>
          <w:rFonts w:eastAsiaTheme="minorHAnsi"/>
          <w:b/>
          <w:lang w:eastAsia="en-US"/>
        </w:rPr>
        <w:t xml:space="preserve"> статьи 2</w:t>
      </w:r>
      <w:r w:rsidR="00582212" w:rsidRPr="00BF621F">
        <w:rPr>
          <w:rFonts w:eastAsiaTheme="minorHAnsi"/>
          <w:b/>
          <w:lang w:eastAsia="en-US"/>
        </w:rPr>
        <w:t>. Устава дополнить пунктом 1</w:t>
      </w:r>
      <w:r w:rsidRPr="00BF621F">
        <w:rPr>
          <w:rFonts w:eastAsiaTheme="minorHAnsi"/>
          <w:lang w:eastAsia="en-US"/>
        </w:rPr>
        <w:t xml:space="preserve"> следующего содержания:</w:t>
      </w:r>
    </w:p>
    <w:p w:rsidR="00AB0970" w:rsidRPr="00BF621F" w:rsidRDefault="00582212" w:rsidP="00AB0970">
      <w:pPr>
        <w:widowControl w:val="0"/>
        <w:autoSpaceDE w:val="0"/>
        <w:autoSpaceDN w:val="0"/>
        <w:adjustRightInd w:val="0"/>
        <w:spacing w:after="150"/>
        <w:jc w:val="both"/>
      </w:pPr>
      <w:r w:rsidRPr="00BF621F">
        <w:t>«1) а</w:t>
      </w:r>
      <w:r w:rsidR="00AB0970" w:rsidRPr="00BF621F">
        <w:t xml:space="preserve">дминистративный центр сельского поселения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 </w:t>
      </w:r>
    </w:p>
    <w:p w:rsidR="00546344" w:rsidRPr="00BF621F" w:rsidRDefault="00CF2B73" w:rsidP="00546344">
      <w:pPr>
        <w:pStyle w:val="a6"/>
        <w:rPr>
          <w:b/>
        </w:rPr>
      </w:pPr>
      <w:r w:rsidRPr="00BF621F">
        <w:rPr>
          <w:b/>
        </w:rPr>
        <w:t>2.</w:t>
      </w:r>
      <w:r w:rsidRPr="00BF621F">
        <w:rPr>
          <w:rFonts w:eastAsia="Calibri"/>
          <w:lang w:eastAsia="en-US"/>
        </w:rPr>
        <w:t xml:space="preserve">   </w:t>
      </w:r>
      <w:r w:rsidRPr="00BF621F">
        <w:rPr>
          <w:rFonts w:eastAsia="Calibri"/>
          <w:b/>
          <w:lang w:eastAsia="en-US"/>
        </w:rPr>
        <w:t>Статью 1 Устава дополнить частью 2</w:t>
      </w:r>
      <w:r w:rsidRPr="00BF621F">
        <w:rPr>
          <w:rFonts w:eastAsia="Calibri"/>
          <w:lang w:eastAsia="en-US"/>
        </w:rPr>
        <w:t xml:space="preserve"> следующего содержания</w:t>
      </w:r>
    </w:p>
    <w:p w:rsidR="00CF2B73" w:rsidRPr="00BF621F" w:rsidRDefault="00CF2B73" w:rsidP="00CF2B73">
      <w:pPr>
        <w:widowControl w:val="0"/>
        <w:autoSpaceDE w:val="0"/>
        <w:autoSpaceDN w:val="0"/>
        <w:adjustRightInd w:val="0"/>
        <w:spacing w:after="150"/>
        <w:jc w:val="both"/>
      </w:pPr>
      <w:r w:rsidRPr="00BF621F">
        <w:t>2.территорию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w:t>
      </w:r>
    </w:p>
    <w:p w:rsidR="00546344" w:rsidRPr="00BF621F" w:rsidRDefault="00CF2B73" w:rsidP="00546344">
      <w:pPr>
        <w:pStyle w:val="a6"/>
        <w:rPr>
          <w:b/>
        </w:rPr>
      </w:pPr>
      <w:r w:rsidRPr="00BF621F">
        <w:rPr>
          <w:b/>
        </w:rPr>
        <w:t>3.</w:t>
      </w:r>
      <w:r w:rsidRPr="00BF621F">
        <w:rPr>
          <w:rFonts w:eastAsia="Calibri"/>
          <w:b/>
          <w:lang w:eastAsia="en-US"/>
        </w:rPr>
        <w:t xml:space="preserve"> Статью 1 Устава дополнить частью 3</w:t>
      </w:r>
      <w:r w:rsidRPr="00BF621F">
        <w:rPr>
          <w:rFonts w:eastAsia="Calibri"/>
          <w:lang w:eastAsia="en-US"/>
        </w:rPr>
        <w:t xml:space="preserve"> следующего содержания</w:t>
      </w:r>
    </w:p>
    <w:p w:rsidR="00CF2B73" w:rsidRPr="00BF621F" w:rsidRDefault="00CF2B73" w:rsidP="00CF2B73">
      <w:pPr>
        <w:widowControl w:val="0"/>
        <w:autoSpaceDE w:val="0"/>
        <w:autoSpaceDN w:val="0"/>
        <w:adjustRightInd w:val="0"/>
        <w:spacing w:after="150"/>
        <w:jc w:val="both"/>
      </w:pPr>
      <w:r w:rsidRPr="00BF621F">
        <w:t>3. в состав территории поселения входят земли независимо от форм собственности и целевого назначения;</w:t>
      </w:r>
    </w:p>
    <w:p w:rsidR="00546344" w:rsidRPr="00BF621F" w:rsidRDefault="00CF2B73" w:rsidP="00546344">
      <w:pPr>
        <w:pStyle w:val="a6"/>
      </w:pPr>
      <w:r w:rsidRPr="00BF621F">
        <w:t>4.</w:t>
      </w:r>
      <w:r w:rsidRPr="00BF621F">
        <w:rPr>
          <w:rFonts w:eastAsia="Calibri"/>
          <w:b/>
          <w:lang w:eastAsia="en-US"/>
        </w:rPr>
        <w:t xml:space="preserve"> Статью 1 Устава дополнить частью 4</w:t>
      </w:r>
      <w:r w:rsidRPr="00BF621F">
        <w:rPr>
          <w:rFonts w:eastAsia="Calibri"/>
          <w:lang w:eastAsia="en-US"/>
        </w:rPr>
        <w:t xml:space="preserve"> следующего содержания</w:t>
      </w:r>
    </w:p>
    <w:p w:rsidR="00CF2B73" w:rsidRPr="00BF621F" w:rsidRDefault="00CF2B73" w:rsidP="00CF2B73">
      <w:pPr>
        <w:widowControl w:val="0"/>
        <w:autoSpaceDE w:val="0"/>
        <w:autoSpaceDN w:val="0"/>
        <w:adjustRightInd w:val="0"/>
        <w:spacing w:after="150"/>
        <w:jc w:val="both"/>
      </w:pPr>
      <w:r w:rsidRPr="00BF621F">
        <w:t xml:space="preserve">4.территория населенного пункта должна полностью входить в состав территории поселения, городского округа; (в ред. Федерального закона </w:t>
      </w:r>
    </w:p>
    <w:p w:rsidR="00BB30EF" w:rsidRPr="00BF621F" w:rsidRDefault="00BB30EF" w:rsidP="00C61F98">
      <w:pPr>
        <w:pStyle w:val="a6"/>
      </w:pPr>
      <w:r w:rsidRPr="009B6E42">
        <w:rPr>
          <w:b/>
        </w:rPr>
        <w:t>5.</w:t>
      </w:r>
      <w:r w:rsidRPr="00BF621F">
        <w:rPr>
          <w:rFonts w:eastAsiaTheme="minorHAnsi"/>
          <w:b/>
          <w:lang w:eastAsia="en-US"/>
        </w:rPr>
        <w:t xml:space="preserve"> Часть 1 статьи 6. Устава дополнить пунктом 14</w:t>
      </w:r>
      <w:r w:rsidRPr="00BF621F">
        <w:rPr>
          <w:rFonts w:eastAsiaTheme="minorHAnsi"/>
          <w:lang w:eastAsia="en-US"/>
        </w:rPr>
        <w:t xml:space="preserve"> следующего содержания:</w:t>
      </w:r>
    </w:p>
    <w:p w:rsidR="00BB30EF" w:rsidRPr="00BF621F" w:rsidRDefault="00BB30EF" w:rsidP="00BB30EF">
      <w:pPr>
        <w:widowControl w:val="0"/>
        <w:autoSpaceDE w:val="0"/>
        <w:autoSpaceDN w:val="0"/>
        <w:adjustRightInd w:val="0"/>
        <w:spacing w:after="150"/>
        <w:jc w:val="both"/>
      </w:pPr>
      <w:r w:rsidRPr="00BF621F">
        <w:t xml:space="preserve">«14)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w:t>
      </w:r>
    </w:p>
    <w:p w:rsidR="003B249A" w:rsidRPr="00BF621F" w:rsidRDefault="003B249A" w:rsidP="00BB30EF">
      <w:r w:rsidRPr="00BF621F">
        <w:rPr>
          <w:rFonts w:eastAsia="Calibri"/>
          <w:b/>
          <w:lang w:eastAsia="en-US"/>
        </w:rPr>
        <w:t xml:space="preserve">6.Статью 12 Устава дополнить частью 6 </w:t>
      </w:r>
      <w:r w:rsidRPr="00BF621F">
        <w:rPr>
          <w:rFonts w:eastAsia="Calibri"/>
          <w:lang w:eastAsia="en-US"/>
        </w:rPr>
        <w:t>следующего содержания</w:t>
      </w:r>
    </w:p>
    <w:p w:rsidR="003B249A" w:rsidRPr="00BF621F" w:rsidRDefault="003B249A" w:rsidP="00BB30EF">
      <w:r w:rsidRPr="00BF621F">
        <w:t xml:space="preserve">6.голосование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его территории в соответствии с частями </w:t>
      </w:r>
      <w:hyperlink r:id="rId7" w:anchor="l114" w:history="1">
        <w:r w:rsidRPr="00BF621F">
          <w:rPr>
            <w:u w:val="single"/>
          </w:rPr>
          <w:t>2</w:t>
        </w:r>
      </w:hyperlink>
      <w:r w:rsidRPr="00BF621F">
        <w:t xml:space="preserve"> и </w:t>
      </w:r>
      <w:hyperlink r:id="rId8" w:anchor="l1279" w:history="1">
        <w:r w:rsidRPr="00BF621F">
          <w:rPr>
            <w:u w:val="single"/>
          </w:rPr>
          <w:t>3</w:t>
        </w:r>
      </w:hyperlink>
      <w:r w:rsidRPr="00BF621F">
        <w:t xml:space="preserve"> статьи 12, и </w:t>
      </w:r>
      <w:hyperlink r:id="rId9" w:anchor="l129" w:history="1">
        <w:r w:rsidRPr="00BF621F">
          <w:rPr>
            <w:u w:val="single"/>
          </w:rPr>
          <w:t>частью 5</w:t>
        </w:r>
      </w:hyperlink>
      <w:r w:rsidRPr="00BF621F">
        <w:t xml:space="preserve"> статьи 13 настоящего Федерального закона.</w:t>
      </w:r>
    </w:p>
    <w:p w:rsidR="00EF396B" w:rsidRPr="00BF621F" w:rsidRDefault="00EF396B" w:rsidP="00EF396B">
      <w:pPr>
        <w:jc w:val="both"/>
      </w:pPr>
    </w:p>
    <w:p w:rsidR="00EF396B" w:rsidRPr="00BF621F" w:rsidRDefault="003B249A" w:rsidP="00EF396B">
      <w:pPr>
        <w:jc w:val="both"/>
      </w:pPr>
      <w:r w:rsidRPr="00BF621F">
        <w:rPr>
          <w:b/>
        </w:rPr>
        <w:t>7.</w:t>
      </w:r>
      <w:r w:rsidR="00EF396B" w:rsidRPr="00BF621F">
        <w:t xml:space="preserve"> </w:t>
      </w:r>
      <w:r w:rsidR="00EF396B" w:rsidRPr="00BF621F">
        <w:rPr>
          <w:rFonts w:eastAsiaTheme="minorHAnsi"/>
          <w:lang w:eastAsia="en-US"/>
        </w:rPr>
        <w:t xml:space="preserve"> </w:t>
      </w:r>
      <w:r w:rsidR="00EF396B" w:rsidRPr="00BF621F">
        <w:rPr>
          <w:rFonts w:eastAsiaTheme="minorHAnsi"/>
          <w:b/>
          <w:lang w:eastAsia="en-US"/>
        </w:rPr>
        <w:t>Часть 1 статьи 22. Устава дополнить пунктом 1</w:t>
      </w:r>
      <w:r w:rsidR="00EF396B" w:rsidRPr="00BF621F">
        <w:rPr>
          <w:rFonts w:eastAsiaTheme="minorHAnsi"/>
          <w:lang w:eastAsia="en-US"/>
        </w:rPr>
        <w:t xml:space="preserve"> следующего содержания:</w:t>
      </w:r>
    </w:p>
    <w:p w:rsidR="003B249A" w:rsidRPr="00BF621F" w:rsidRDefault="00C7639E" w:rsidP="003B249A">
      <w:pPr>
        <w:widowControl w:val="0"/>
        <w:autoSpaceDE w:val="0"/>
        <w:autoSpaceDN w:val="0"/>
        <w:adjustRightInd w:val="0"/>
        <w:spacing w:after="150"/>
        <w:jc w:val="both"/>
      </w:pPr>
      <w:r w:rsidRPr="00BF621F">
        <w:t>«1)</w:t>
      </w:r>
      <w:r w:rsidR="003B249A" w:rsidRPr="00BF621F">
        <w:t>Численность депутатов пред</w:t>
      </w:r>
      <w:r w:rsidR="00EF396B" w:rsidRPr="00BF621F">
        <w:t xml:space="preserve">ставительного органа поселения </w:t>
      </w:r>
      <w:r w:rsidR="003B249A" w:rsidRPr="00BF621F">
        <w:t>определяется уставом муниципального образования и не может быть мен</w:t>
      </w:r>
      <w:r w:rsidR="00EF396B" w:rsidRPr="00BF621F">
        <w:t xml:space="preserve">ее: </w:t>
      </w:r>
      <w:r w:rsidR="003B249A" w:rsidRPr="00BF621F">
        <w:t>7 человек - при численности населения менее 1000 человек;</w:t>
      </w:r>
      <w:r w:rsidR="00EF396B" w:rsidRPr="00BF621F">
        <w:t xml:space="preserve"> </w:t>
      </w:r>
      <w:r w:rsidR="003B249A" w:rsidRPr="00BF621F">
        <w:t xml:space="preserve">10 человек - при численности населения </w:t>
      </w:r>
      <w:r w:rsidR="00EF396B" w:rsidRPr="00BF621F">
        <w:t xml:space="preserve"> </w:t>
      </w:r>
      <w:r w:rsidR="003B249A" w:rsidRPr="00BF621F">
        <w:t xml:space="preserve"> 1000 до 10 000 человек;</w:t>
      </w:r>
    </w:p>
    <w:p w:rsidR="00A614EC" w:rsidRPr="00BF621F" w:rsidRDefault="00A614EC" w:rsidP="00A614EC">
      <w:pPr>
        <w:jc w:val="both"/>
      </w:pPr>
      <w:r w:rsidRPr="00BF621F">
        <w:rPr>
          <w:b/>
        </w:rPr>
        <w:t>8.</w:t>
      </w:r>
      <w:r w:rsidRPr="00BF621F">
        <w:t xml:space="preserve">  </w:t>
      </w:r>
      <w:r w:rsidRPr="00BF621F">
        <w:rPr>
          <w:rFonts w:eastAsiaTheme="minorHAnsi"/>
          <w:lang w:eastAsia="en-US"/>
        </w:rPr>
        <w:t xml:space="preserve"> </w:t>
      </w:r>
      <w:r w:rsidR="00F96AF8" w:rsidRPr="00BF621F">
        <w:rPr>
          <w:rFonts w:eastAsia="Calibri"/>
          <w:b/>
          <w:lang w:eastAsia="en-US"/>
        </w:rPr>
        <w:t xml:space="preserve">Статью 28 Устава дополнить частью 7 </w:t>
      </w:r>
      <w:r w:rsidR="00F96AF8" w:rsidRPr="00BF621F">
        <w:rPr>
          <w:rFonts w:eastAsia="Calibri"/>
          <w:lang w:eastAsia="en-US"/>
        </w:rPr>
        <w:t>следующего содержания:</w:t>
      </w:r>
    </w:p>
    <w:p w:rsidR="002B267A" w:rsidRPr="00BF621F" w:rsidRDefault="00C7639E" w:rsidP="00EF396B">
      <w:r w:rsidRPr="00BF621F">
        <w:t>7.</w:t>
      </w:r>
      <w:r w:rsidR="00F96AF8" w:rsidRPr="00BF621F">
        <w:t xml:space="preserve">Глава муниципального образования должен соблюдать ограничения, запреты, исполнять обязанности, которые установлены Федеральным законом </w:t>
      </w:r>
      <w:hyperlink r:id="rId10" w:anchor="l0" w:history="1">
        <w:r w:rsidR="00F96AF8" w:rsidRPr="00BF621F">
          <w:rPr>
            <w:u w:val="single"/>
          </w:rPr>
          <w:t>от 25 декабря 2008 года N 273-ФЗ</w:t>
        </w:r>
      </w:hyperlink>
      <w:r w:rsidR="00F96AF8" w:rsidRPr="00BF621F">
        <w:t xml:space="preserve"> "О противодействии коррупции", Федеральным законом </w:t>
      </w:r>
      <w:hyperlink r:id="rId11" w:anchor="l0" w:history="1">
        <w:r w:rsidR="00F96AF8" w:rsidRPr="00BF621F">
          <w:rPr>
            <w:u w:val="single"/>
          </w:rPr>
          <w:t>от 3 декабря 2012 года N 230-ФЗ</w:t>
        </w:r>
      </w:hyperlink>
      <w:r w:rsidR="00F96AF8" w:rsidRPr="00BF621F">
        <w:t xml:space="preserve"> "О контроле за соответствием расходов лиц, замещающих государственные должности, и иных лиц их доходам", Федеральным законом </w:t>
      </w:r>
      <w:hyperlink r:id="rId12" w:anchor="l0" w:history="1">
        <w:r w:rsidR="00F96AF8" w:rsidRPr="00BF621F">
          <w:rPr>
            <w:u w:val="single"/>
          </w:rPr>
          <w:t>от 7 мая 2013 года N 79-ФЗ</w:t>
        </w:r>
      </w:hyperlink>
      <w:r w:rsidR="00F96AF8" w:rsidRPr="00BF621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00F96AF8" w:rsidRPr="00BF621F">
        <w:lastRenderedPageBreak/>
        <w:t>пределами территории Российской Федерации, владеть и (или) пользоваться иностранными финансовыми инструментами".</w:t>
      </w:r>
    </w:p>
    <w:p w:rsidR="002B267A" w:rsidRPr="00BF621F" w:rsidRDefault="002B267A" w:rsidP="002B267A"/>
    <w:p w:rsidR="002B267A" w:rsidRPr="00BF621F" w:rsidRDefault="002B267A" w:rsidP="002B267A">
      <w:r w:rsidRPr="00BF621F">
        <w:rPr>
          <w:rFonts w:eastAsia="Calibri"/>
          <w:b/>
          <w:lang w:eastAsia="en-US"/>
        </w:rPr>
        <w:t xml:space="preserve">9.Статью 29 Устава дополнить частью 3 </w:t>
      </w:r>
      <w:r w:rsidRPr="00BF621F">
        <w:rPr>
          <w:rFonts w:eastAsia="Calibri"/>
          <w:lang w:eastAsia="en-US"/>
        </w:rPr>
        <w:t>следующего содержания:</w:t>
      </w:r>
    </w:p>
    <w:p w:rsidR="002B267A" w:rsidRPr="00BF621F" w:rsidRDefault="00C7639E" w:rsidP="002B267A">
      <w:r w:rsidRPr="00BF621F">
        <w:t>3.</w:t>
      </w:r>
      <w:r w:rsidR="002B267A" w:rsidRPr="00BF621F">
        <w:t xml:space="preserve">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hyperlink r:id="rId13" w:anchor="l0" w:history="1">
        <w:r w:rsidR="002B267A" w:rsidRPr="00BF621F">
          <w:rPr>
            <w:u w:val="single"/>
          </w:rPr>
          <w:t>от 12 июня 2002 года N 67-ФЗ</w:t>
        </w:r>
      </w:hyperlink>
      <w:r w:rsidR="002B267A" w:rsidRPr="00BF621F">
        <w:t xml:space="preserve"> "Об основных гарантиях избирательных прав и права на участие в референдуме граждан Российской Федерации".</w:t>
      </w:r>
    </w:p>
    <w:p w:rsidR="002B267A" w:rsidRPr="009B6E42" w:rsidRDefault="002B267A" w:rsidP="002B267A">
      <w:pPr>
        <w:rPr>
          <w:b/>
        </w:rPr>
      </w:pPr>
    </w:p>
    <w:p w:rsidR="002B267A" w:rsidRPr="00BF621F" w:rsidRDefault="002B267A" w:rsidP="002B267A">
      <w:r w:rsidRPr="009B6E42">
        <w:rPr>
          <w:b/>
        </w:rPr>
        <w:t>10</w:t>
      </w:r>
      <w:r w:rsidRPr="00BF621F">
        <w:t>.</w:t>
      </w:r>
      <w:r w:rsidRPr="00BF621F">
        <w:rPr>
          <w:rFonts w:eastAsia="Calibri"/>
          <w:b/>
          <w:lang w:eastAsia="en-US"/>
        </w:rPr>
        <w:t xml:space="preserve"> Статью 29 Устава дополнить частью 4 </w:t>
      </w:r>
      <w:r w:rsidRPr="00BF621F">
        <w:rPr>
          <w:rFonts w:eastAsia="Calibri"/>
          <w:lang w:eastAsia="en-US"/>
        </w:rPr>
        <w:t>следующего содержания:</w:t>
      </w:r>
    </w:p>
    <w:p w:rsidR="002B267A" w:rsidRPr="00BF621F" w:rsidRDefault="00C7639E" w:rsidP="002B267A">
      <w:r w:rsidRPr="00BF621F">
        <w:t>4.</w:t>
      </w:r>
      <w:r w:rsidR="002B267A" w:rsidRPr="00BF621F">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94423" w:rsidRPr="00BF621F" w:rsidRDefault="002B267A" w:rsidP="002B267A">
      <w:r w:rsidRPr="00BF621F">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E94423" w:rsidRPr="00BF621F" w:rsidRDefault="00E94423" w:rsidP="00E94423">
      <w:r w:rsidRPr="00BF621F">
        <w:t>11.</w:t>
      </w:r>
      <w:r w:rsidRPr="00BF621F">
        <w:rPr>
          <w:rFonts w:eastAsia="Calibri"/>
          <w:b/>
          <w:lang w:eastAsia="en-US"/>
        </w:rPr>
        <w:t xml:space="preserve"> Статью 34 Устава дополнить частью 7 </w:t>
      </w:r>
      <w:r w:rsidRPr="00BF621F">
        <w:rPr>
          <w:rFonts w:eastAsia="Calibri"/>
          <w:lang w:eastAsia="en-US"/>
        </w:rPr>
        <w:t>следующего содержания:</w:t>
      </w:r>
    </w:p>
    <w:p w:rsidR="00E94423" w:rsidRPr="00BF621F" w:rsidRDefault="00C7639E" w:rsidP="00E94423">
      <w:r w:rsidRPr="00BF621F">
        <w:t>7.</w:t>
      </w:r>
      <w:r w:rsidR="00E94423" w:rsidRPr="00BF621F">
        <w:t xml:space="preserve">Глава местной администрации должен соблюдать ограничения, запреты, исполнять обязанности, которые установлены Федеральным законом </w:t>
      </w:r>
      <w:hyperlink r:id="rId14" w:anchor="l0" w:history="1">
        <w:r w:rsidR="00E94423" w:rsidRPr="00BF621F">
          <w:rPr>
            <w:u w:val="single"/>
          </w:rPr>
          <w:t>от 25 декабря 2008 года N 273-ФЗ</w:t>
        </w:r>
      </w:hyperlink>
      <w:r w:rsidR="00E94423" w:rsidRPr="00BF621F">
        <w:t xml:space="preserve"> "О противодействии коррупции", Федеральным законом </w:t>
      </w:r>
      <w:hyperlink r:id="rId15" w:anchor="l0" w:history="1">
        <w:r w:rsidR="00E94423" w:rsidRPr="00BF621F">
          <w:rPr>
            <w:u w:val="single"/>
          </w:rPr>
          <w:t>от 3 декабря 2012 года N 230-ФЗ</w:t>
        </w:r>
      </w:hyperlink>
      <w:r w:rsidR="00E94423" w:rsidRPr="00BF621F">
        <w:t xml:space="preserve"> "О контроле за соответствием расходов лиц, замещающих государственные должности, и иных лиц их доходам", Федеральным законом </w:t>
      </w:r>
      <w:hyperlink r:id="rId16" w:anchor="l0" w:history="1">
        <w:r w:rsidR="00E94423" w:rsidRPr="00BF621F">
          <w:rPr>
            <w:u w:val="single"/>
          </w:rPr>
          <w:t>от 7 мая 2013 года N 79-ФЗ</w:t>
        </w:r>
      </w:hyperlink>
      <w:r w:rsidR="00E94423" w:rsidRPr="00BF621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71076" w:rsidRPr="00BF621F" w:rsidRDefault="00E94423" w:rsidP="00471076">
      <w:pPr>
        <w:rPr>
          <w:rFonts w:eastAsia="Calibri"/>
          <w:lang w:eastAsia="en-US"/>
        </w:rPr>
      </w:pPr>
      <w:r w:rsidRPr="00BF621F">
        <w:t>12.</w:t>
      </w:r>
      <w:r w:rsidRPr="00BF621F">
        <w:rPr>
          <w:rFonts w:eastAsia="Calibri"/>
          <w:b/>
          <w:lang w:eastAsia="en-US"/>
        </w:rPr>
        <w:t xml:space="preserve"> </w:t>
      </w:r>
      <w:r w:rsidR="00471076" w:rsidRPr="00BF621F">
        <w:rPr>
          <w:rFonts w:eastAsiaTheme="minorHAnsi"/>
          <w:b/>
          <w:lang w:eastAsia="en-US"/>
        </w:rPr>
        <w:t>Часть 1 статьи 35. Устава дополнить пунктом 15</w:t>
      </w:r>
      <w:r w:rsidR="00471076" w:rsidRPr="00BF621F">
        <w:rPr>
          <w:rFonts w:eastAsiaTheme="minorHAnsi"/>
          <w:lang w:eastAsia="en-US"/>
        </w:rPr>
        <w:t xml:space="preserve"> следующего содержания:</w:t>
      </w:r>
    </w:p>
    <w:p w:rsidR="00471076" w:rsidRPr="00BF621F" w:rsidRDefault="00C7639E" w:rsidP="00E94423">
      <w:r w:rsidRPr="00BF621F">
        <w:t xml:space="preserve">«15) </w:t>
      </w:r>
      <w:r w:rsidR="00E94423" w:rsidRPr="00BF621F">
        <w:t>расторжения контракта в с</w:t>
      </w:r>
      <w:r w:rsidR="00471076" w:rsidRPr="00BF621F">
        <w:t xml:space="preserve">оответствии с частью 11 </w:t>
      </w:r>
      <w:r w:rsidR="00E94423" w:rsidRPr="00BF621F">
        <w:t xml:space="preserve"> настоящей статьи;</w:t>
      </w:r>
    </w:p>
    <w:p w:rsidR="00471076" w:rsidRPr="00BF621F" w:rsidRDefault="00471076" w:rsidP="00471076"/>
    <w:p w:rsidR="00471076" w:rsidRPr="00BF621F" w:rsidRDefault="00471076" w:rsidP="00471076">
      <w:r w:rsidRPr="00BF621F">
        <w:t>13.</w:t>
      </w:r>
      <w:r w:rsidRPr="00BF621F">
        <w:rPr>
          <w:rFonts w:eastAsia="Calibri"/>
          <w:b/>
          <w:lang w:eastAsia="en-US"/>
        </w:rPr>
        <w:t xml:space="preserve"> Статью 35 Устава дополнить частью 2 </w:t>
      </w:r>
      <w:r w:rsidRPr="00BF621F">
        <w:rPr>
          <w:rFonts w:eastAsia="Calibri"/>
          <w:lang w:eastAsia="en-US"/>
        </w:rPr>
        <w:t>следующего содержания:</w:t>
      </w:r>
    </w:p>
    <w:p w:rsidR="00471076" w:rsidRPr="00BF621F" w:rsidRDefault="00C7639E" w:rsidP="00471076">
      <w:r w:rsidRPr="00BF621F">
        <w:t>2.к</w:t>
      </w:r>
      <w:r w:rsidR="00471076" w:rsidRPr="00BF621F">
        <w:t xml:space="preserve">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w:t>
      </w:r>
      <w:hyperlink r:id="rId17" w:anchor="l0" w:history="1">
        <w:r w:rsidR="00471076" w:rsidRPr="00BF621F">
          <w:rPr>
            <w:u w:val="single"/>
          </w:rPr>
          <w:t>от 25 декабря 2008 года N 273-ФЗ</w:t>
        </w:r>
      </w:hyperlink>
      <w:r w:rsidR="00471076" w:rsidRPr="00BF621F">
        <w:t xml:space="preserve"> "О противодействии коррупции", Федеральным законом </w:t>
      </w:r>
      <w:hyperlink r:id="rId18" w:anchor="l0" w:history="1">
        <w:r w:rsidR="00471076" w:rsidRPr="00BF621F">
          <w:rPr>
            <w:u w:val="single"/>
          </w:rPr>
          <w:t>от 3 декабря 2012 года N 230-ФЗ</w:t>
        </w:r>
      </w:hyperlink>
      <w:r w:rsidR="00471076" w:rsidRPr="00BF621F">
        <w:t xml:space="preserve"> "О контроле за соответствием расходов лиц, замещающих государственные должности, и иных лиц их доходам", Федеральным законом </w:t>
      </w:r>
      <w:hyperlink r:id="rId19" w:anchor="l0" w:history="1">
        <w:r w:rsidR="00471076" w:rsidRPr="00BF621F">
          <w:rPr>
            <w:u w:val="single"/>
          </w:rPr>
          <w:t>от 7 мая 2013 года N 79-ФЗ</w:t>
        </w:r>
      </w:hyperlink>
      <w:r w:rsidR="00471076" w:rsidRPr="00BF621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w:t>
      </w:r>
      <w:r w:rsidR="00471076" w:rsidRPr="00BF621F">
        <w:lastRenderedPageBreak/>
        <w:t>имущественного характера, представляемых в соответствии с законодательством Российской Федерации о противодействии коррупции</w:t>
      </w:r>
    </w:p>
    <w:p w:rsidR="00471076" w:rsidRPr="00BF621F" w:rsidRDefault="00471076" w:rsidP="00471076"/>
    <w:p w:rsidR="00C7639E" w:rsidRPr="00BF621F" w:rsidRDefault="00471076" w:rsidP="00C7639E">
      <w:r w:rsidRPr="00BF621F">
        <w:rPr>
          <w:b/>
        </w:rPr>
        <w:t>14.</w:t>
      </w:r>
      <w:r w:rsidR="00C7639E" w:rsidRPr="00BF621F">
        <w:t>С</w:t>
      </w:r>
      <w:r w:rsidR="00C7639E" w:rsidRPr="00BF621F">
        <w:rPr>
          <w:rFonts w:eastAsia="Calibri"/>
          <w:b/>
          <w:lang w:eastAsia="en-US"/>
        </w:rPr>
        <w:t xml:space="preserve">татью 26 Устава дополнить частью 5 </w:t>
      </w:r>
      <w:r w:rsidR="00C7639E" w:rsidRPr="00BF621F">
        <w:rPr>
          <w:rFonts w:eastAsia="Calibri"/>
          <w:lang w:eastAsia="en-US"/>
        </w:rPr>
        <w:t>следующего содержания:</w:t>
      </w:r>
    </w:p>
    <w:p w:rsidR="00471076" w:rsidRPr="00BF621F" w:rsidRDefault="00471076" w:rsidP="00471076"/>
    <w:p w:rsidR="00471076" w:rsidRPr="00BF621F" w:rsidRDefault="00C7639E" w:rsidP="00471076">
      <w:pPr>
        <w:widowControl w:val="0"/>
        <w:autoSpaceDE w:val="0"/>
        <w:autoSpaceDN w:val="0"/>
        <w:adjustRightInd w:val="0"/>
        <w:spacing w:after="150"/>
        <w:jc w:val="both"/>
      </w:pPr>
      <w:r w:rsidRPr="00BF621F">
        <w:t>5.</w:t>
      </w:r>
      <w:r w:rsidR="00471076" w:rsidRPr="00BF621F">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w:t>
      </w:r>
    </w:p>
    <w:p w:rsidR="00C7639E" w:rsidRPr="00BF621F" w:rsidRDefault="00471076" w:rsidP="00C7639E">
      <w:r w:rsidRPr="00BF621F">
        <w:rPr>
          <w:b/>
        </w:rPr>
        <w:t>15.</w:t>
      </w:r>
      <w:r w:rsidR="00C7639E" w:rsidRPr="00BF621F">
        <w:t xml:space="preserve"> </w:t>
      </w:r>
      <w:r w:rsidR="00C7639E" w:rsidRPr="00BF621F">
        <w:rPr>
          <w:rFonts w:eastAsiaTheme="minorHAnsi"/>
          <w:b/>
          <w:lang w:eastAsia="en-US"/>
        </w:rPr>
        <w:t>Часть 5 статьи 26 Устава дополнить пунктом 1</w:t>
      </w:r>
      <w:r w:rsidR="00C7639E" w:rsidRPr="00BF621F">
        <w:rPr>
          <w:rFonts w:eastAsiaTheme="minorHAnsi"/>
          <w:lang w:eastAsia="en-US"/>
        </w:rPr>
        <w:t xml:space="preserve"> следующего содержания:</w:t>
      </w:r>
    </w:p>
    <w:p w:rsidR="00471076" w:rsidRPr="00BF621F" w:rsidRDefault="00471076" w:rsidP="00471076">
      <w:pPr>
        <w:widowControl w:val="0"/>
        <w:autoSpaceDE w:val="0"/>
        <w:autoSpaceDN w:val="0"/>
        <w:adjustRightInd w:val="0"/>
        <w:spacing w:after="150"/>
        <w:jc w:val="both"/>
      </w:pPr>
    </w:p>
    <w:p w:rsidR="00471076" w:rsidRPr="00BF621F" w:rsidRDefault="00471076" w:rsidP="00471076">
      <w:pPr>
        <w:widowControl w:val="0"/>
        <w:autoSpaceDE w:val="0"/>
        <w:autoSpaceDN w:val="0"/>
        <w:adjustRightInd w:val="0"/>
        <w:spacing w:after="150"/>
        <w:jc w:val="both"/>
      </w:pPr>
      <w:r w:rsidRPr="00BF621F">
        <w:t xml:space="preserve"> </w:t>
      </w:r>
      <w:r w:rsidR="00C7639E" w:rsidRPr="00BF621F">
        <w:t>«1)</w:t>
      </w:r>
      <w:r w:rsidRPr="00BF621F">
        <w:t xml:space="preserve">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w:t>
      </w:r>
    </w:p>
    <w:p w:rsidR="00471076" w:rsidRPr="00BF621F" w:rsidRDefault="00471076" w:rsidP="00471076">
      <w:pPr>
        <w:widowControl w:val="0"/>
        <w:autoSpaceDE w:val="0"/>
        <w:autoSpaceDN w:val="0"/>
        <w:adjustRightInd w:val="0"/>
        <w:spacing w:after="150"/>
        <w:jc w:val="both"/>
      </w:pPr>
      <w:r w:rsidRPr="00BF621F">
        <w:t>16.</w:t>
      </w:r>
      <w:r w:rsidR="00C7639E" w:rsidRPr="00BF621F">
        <w:rPr>
          <w:rFonts w:eastAsiaTheme="minorHAnsi"/>
          <w:b/>
          <w:lang w:eastAsia="en-US"/>
        </w:rPr>
        <w:t xml:space="preserve"> Часть 5 статьи 26 Устава дополнить пунктом 2</w:t>
      </w:r>
      <w:r w:rsidR="00C7639E" w:rsidRPr="00BF621F">
        <w:rPr>
          <w:rFonts w:eastAsiaTheme="minorHAnsi"/>
          <w:lang w:eastAsia="en-US"/>
        </w:rPr>
        <w:t xml:space="preserve"> следующего содержания:</w:t>
      </w:r>
    </w:p>
    <w:p w:rsidR="00471076" w:rsidRPr="00BF621F" w:rsidRDefault="00C7639E" w:rsidP="00471076">
      <w:pPr>
        <w:widowControl w:val="0"/>
        <w:autoSpaceDE w:val="0"/>
        <w:autoSpaceDN w:val="0"/>
        <w:adjustRightInd w:val="0"/>
        <w:spacing w:after="150"/>
        <w:jc w:val="both"/>
      </w:pPr>
      <w:r w:rsidRPr="00BF621F">
        <w:t>«2)</w:t>
      </w:r>
      <w:r w:rsidR="00471076" w:rsidRPr="00BF621F">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71076" w:rsidRPr="00BF621F" w:rsidRDefault="00471076" w:rsidP="00471076">
      <w:pPr>
        <w:widowControl w:val="0"/>
        <w:autoSpaceDE w:val="0"/>
        <w:autoSpaceDN w:val="0"/>
        <w:adjustRightInd w:val="0"/>
        <w:spacing w:after="150"/>
        <w:jc w:val="both"/>
      </w:pPr>
      <w:r w:rsidRPr="00BF621F">
        <w:t>17.</w:t>
      </w:r>
      <w:r w:rsidR="00C7639E" w:rsidRPr="00BF621F">
        <w:rPr>
          <w:rFonts w:eastAsiaTheme="minorHAnsi"/>
          <w:b/>
          <w:lang w:eastAsia="en-US"/>
        </w:rPr>
        <w:t xml:space="preserve"> Часть 5 статьи 26 Устава дополнить пунктом 3</w:t>
      </w:r>
      <w:r w:rsidR="00C7639E" w:rsidRPr="00BF621F">
        <w:rPr>
          <w:rFonts w:eastAsiaTheme="minorHAnsi"/>
          <w:lang w:eastAsia="en-US"/>
        </w:rPr>
        <w:t xml:space="preserve"> следующего содержания:</w:t>
      </w:r>
    </w:p>
    <w:p w:rsidR="00471076" w:rsidRPr="00BF621F" w:rsidRDefault="00471076" w:rsidP="00471076">
      <w:pPr>
        <w:widowControl w:val="0"/>
        <w:autoSpaceDE w:val="0"/>
        <w:autoSpaceDN w:val="0"/>
        <w:adjustRightInd w:val="0"/>
        <w:spacing w:after="150"/>
        <w:jc w:val="both"/>
      </w:pPr>
      <w:r w:rsidRPr="00BF621F">
        <w:t xml:space="preserve"> </w:t>
      </w:r>
      <w:r w:rsidR="00C7639E" w:rsidRPr="00BF621F">
        <w:t>«3)</w:t>
      </w:r>
      <w:r w:rsidRPr="00BF621F">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 </w:t>
      </w:r>
    </w:p>
    <w:p w:rsidR="00DB7C03" w:rsidRPr="00BF621F" w:rsidRDefault="00DB7C03" w:rsidP="00C7639E">
      <w:pPr>
        <w:widowControl w:val="0"/>
        <w:autoSpaceDE w:val="0"/>
        <w:autoSpaceDN w:val="0"/>
        <w:adjustRightInd w:val="0"/>
        <w:spacing w:after="150"/>
        <w:jc w:val="both"/>
      </w:pPr>
      <w:r w:rsidRPr="00BF621F">
        <w:t>18.С</w:t>
      </w:r>
      <w:r w:rsidRPr="00BF621F">
        <w:rPr>
          <w:rFonts w:eastAsia="Calibri"/>
          <w:b/>
          <w:lang w:eastAsia="en-US"/>
        </w:rPr>
        <w:t xml:space="preserve">татью 26 Устава дополнить частью 6 </w:t>
      </w:r>
      <w:r w:rsidRPr="00BF621F">
        <w:rPr>
          <w:rFonts w:eastAsia="Calibri"/>
          <w:lang w:eastAsia="en-US"/>
        </w:rPr>
        <w:t>следующего содержания:</w:t>
      </w:r>
    </w:p>
    <w:p w:rsidR="00C7639E" w:rsidRPr="00BF621F" w:rsidRDefault="00BF621F" w:rsidP="00C7639E">
      <w:pPr>
        <w:widowControl w:val="0"/>
        <w:autoSpaceDE w:val="0"/>
        <w:autoSpaceDN w:val="0"/>
        <w:adjustRightInd w:val="0"/>
        <w:spacing w:after="150"/>
        <w:jc w:val="both"/>
      </w:pPr>
      <w:r>
        <w:t>6.</w:t>
      </w:r>
      <w:r w:rsidR="00C7639E" w:rsidRPr="00BF621F">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DB7C03" w:rsidRPr="00BF621F" w:rsidRDefault="00C7639E" w:rsidP="00C7639E">
      <w:pPr>
        <w:widowControl w:val="0"/>
        <w:autoSpaceDE w:val="0"/>
        <w:autoSpaceDN w:val="0"/>
        <w:adjustRightInd w:val="0"/>
        <w:spacing w:after="150"/>
        <w:jc w:val="both"/>
      </w:pPr>
      <w:r w:rsidRPr="00BF621F">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B7C03" w:rsidRPr="00BF621F" w:rsidRDefault="00DB7C03" w:rsidP="00DB7C03">
      <w:pPr>
        <w:widowControl w:val="0"/>
        <w:autoSpaceDE w:val="0"/>
        <w:autoSpaceDN w:val="0"/>
        <w:adjustRightInd w:val="0"/>
        <w:spacing w:after="150"/>
        <w:jc w:val="both"/>
      </w:pPr>
      <w:r w:rsidRPr="00BF621F">
        <w:rPr>
          <w:rFonts w:eastAsiaTheme="minorHAnsi"/>
          <w:b/>
          <w:lang w:eastAsia="en-US"/>
        </w:rPr>
        <w:t>19.</w:t>
      </w:r>
      <w:r w:rsidRPr="00BF621F">
        <w:t xml:space="preserve"> С</w:t>
      </w:r>
      <w:r w:rsidRPr="00BF621F">
        <w:rPr>
          <w:rFonts w:eastAsia="Calibri"/>
          <w:b/>
          <w:lang w:eastAsia="en-US"/>
        </w:rPr>
        <w:t xml:space="preserve">татью 26 Устава дополнить частью 7 </w:t>
      </w:r>
      <w:r w:rsidRPr="00BF621F">
        <w:rPr>
          <w:rFonts w:eastAsia="Calibri"/>
          <w:lang w:eastAsia="en-US"/>
        </w:rPr>
        <w:t>следующего содержания:</w:t>
      </w:r>
    </w:p>
    <w:p w:rsidR="00DB7C03" w:rsidRPr="00BF621F" w:rsidRDefault="00DB7C03" w:rsidP="00DB7C03"/>
    <w:p w:rsidR="00DB7C03" w:rsidRPr="00BF621F" w:rsidRDefault="00DB7C03" w:rsidP="00DB7C03"/>
    <w:p w:rsidR="00DB7C03" w:rsidRPr="00BF621F" w:rsidRDefault="00DB7C03" w:rsidP="00DB7C03">
      <w:pPr>
        <w:widowControl w:val="0"/>
        <w:autoSpaceDE w:val="0"/>
        <w:autoSpaceDN w:val="0"/>
        <w:adjustRightInd w:val="0"/>
        <w:spacing w:after="150"/>
        <w:jc w:val="both"/>
      </w:pPr>
      <w:r w:rsidRPr="00BF621F">
        <w:t xml:space="preserve">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(в ред. Федерального закона </w:t>
      </w:r>
      <w:hyperlink r:id="rId20" w:anchor="l19" w:history="1">
        <w:r w:rsidRPr="00BF621F">
          <w:rPr>
            <w:u w:val="single"/>
          </w:rPr>
          <w:t>от 03.04.2017 N 64-ФЗ</w:t>
        </w:r>
      </w:hyperlink>
      <w:r w:rsidRPr="00BF621F">
        <w:t>)</w:t>
      </w:r>
    </w:p>
    <w:p w:rsidR="00DB7C03" w:rsidRPr="00BF621F" w:rsidRDefault="00DB7C03" w:rsidP="00DB7C03">
      <w:pPr>
        <w:widowControl w:val="0"/>
        <w:autoSpaceDE w:val="0"/>
        <w:autoSpaceDN w:val="0"/>
        <w:adjustRightInd w:val="0"/>
        <w:spacing w:after="150"/>
        <w:jc w:val="both"/>
      </w:pPr>
      <w:r w:rsidRPr="00BF621F">
        <w:rPr>
          <w:rFonts w:eastAsiaTheme="minorHAnsi"/>
          <w:b/>
          <w:lang w:eastAsia="en-US"/>
        </w:rPr>
        <w:t>20.</w:t>
      </w:r>
      <w:r w:rsidR="00C3274E" w:rsidRPr="00BF621F">
        <w:rPr>
          <w:rFonts w:eastAsiaTheme="minorHAnsi"/>
          <w:b/>
          <w:lang w:eastAsia="en-US"/>
        </w:rPr>
        <w:t>Часть 7</w:t>
      </w:r>
      <w:r w:rsidRPr="00BF621F">
        <w:rPr>
          <w:rFonts w:eastAsiaTheme="minorHAnsi"/>
          <w:b/>
          <w:lang w:eastAsia="en-US"/>
        </w:rPr>
        <w:t xml:space="preserve"> статьи 26</w:t>
      </w:r>
      <w:r w:rsidR="00C3274E" w:rsidRPr="00BF621F">
        <w:rPr>
          <w:rFonts w:eastAsiaTheme="minorHAnsi"/>
          <w:b/>
          <w:lang w:eastAsia="en-US"/>
        </w:rPr>
        <w:t xml:space="preserve"> Устава дополнить пунктом 1</w:t>
      </w:r>
      <w:r w:rsidRPr="00BF621F">
        <w:rPr>
          <w:rFonts w:eastAsiaTheme="minorHAnsi"/>
          <w:lang w:eastAsia="en-US"/>
        </w:rPr>
        <w:t xml:space="preserve"> следующего содержания:</w:t>
      </w:r>
    </w:p>
    <w:p w:rsidR="00C3274E" w:rsidRPr="00BF621F" w:rsidRDefault="00C3274E" w:rsidP="00DB7C03">
      <w:pPr>
        <w:widowControl w:val="0"/>
        <w:autoSpaceDE w:val="0"/>
        <w:autoSpaceDN w:val="0"/>
        <w:adjustRightInd w:val="0"/>
        <w:spacing w:after="150"/>
        <w:jc w:val="both"/>
      </w:pPr>
      <w:r w:rsidRPr="00BF621F">
        <w:t>«1)</w:t>
      </w:r>
      <w:r w:rsidR="00DB7C03" w:rsidRPr="00BF621F">
        <w:t xml:space="preserve">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w:t>
      </w:r>
      <w:hyperlink r:id="rId21" w:anchor="l0" w:history="1">
        <w:r w:rsidR="00DB7C03" w:rsidRPr="00BF621F">
          <w:rPr>
            <w:u w:val="single"/>
          </w:rPr>
          <w:t>от 25 декабря 2008 года N 273-ФЗ</w:t>
        </w:r>
      </w:hyperlink>
      <w:r w:rsidR="00DB7C03" w:rsidRPr="00BF621F">
        <w:t xml:space="preserve"> "О противодействии коррупции", Федеральным законом </w:t>
      </w:r>
      <w:hyperlink r:id="rId22" w:anchor="l0" w:history="1">
        <w:r w:rsidR="00DB7C03" w:rsidRPr="00BF621F">
          <w:rPr>
            <w:u w:val="single"/>
          </w:rPr>
          <w:t>от 3 декабря 2012 года N 230-ФЗ</w:t>
        </w:r>
      </w:hyperlink>
      <w:r w:rsidR="00DB7C03" w:rsidRPr="00BF621F">
        <w:t xml:space="preserve"> "О контроле за соответствием расходов лиц, замещающих государственные должности, и иных лиц их доходам", Федеральным законом </w:t>
      </w:r>
      <w:hyperlink r:id="rId23" w:anchor="l0" w:history="1">
        <w:r w:rsidR="00DB7C03" w:rsidRPr="00BF621F">
          <w:rPr>
            <w:u w:val="single"/>
          </w:rPr>
          <w:t>от 7 мая 2013 года N 79-ФЗ</w:t>
        </w:r>
      </w:hyperlink>
      <w:r w:rsidR="00DB7C03" w:rsidRPr="00BF621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 </w:t>
      </w:r>
      <w:r w:rsidRPr="00BF621F">
        <w:rPr>
          <w:rFonts w:eastAsiaTheme="minorHAnsi"/>
          <w:b/>
          <w:lang w:eastAsia="en-US"/>
        </w:rPr>
        <w:t>21.Часть 7 статьи 26 Устава дополнить пунктом 2</w:t>
      </w:r>
      <w:r w:rsidRPr="00BF621F">
        <w:rPr>
          <w:rFonts w:eastAsiaTheme="minorHAnsi"/>
          <w:lang w:eastAsia="en-US"/>
        </w:rPr>
        <w:t xml:space="preserve"> следующего содержания:</w:t>
      </w:r>
    </w:p>
    <w:p w:rsidR="00DB7C03" w:rsidRPr="00BF621F" w:rsidRDefault="00DB7C03" w:rsidP="00DB7C03">
      <w:pPr>
        <w:widowControl w:val="0"/>
        <w:autoSpaceDE w:val="0"/>
        <w:autoSpaceDN w:val="0"/>
        <w:adjustRightInd w:val="0"/>
        <w:spacing w:after="150"/>
        <w:jc w:val="both"/>
      </w:pPr>
      <w:r w:rsidRPr="00BF621F">
        <w:t xml:space="preserve"> </w:t>
      </w:r>
      <w:r w:rsidR="00C3274E" w:rsidRPr="00BF621F">
        <w:t xml:space="preserve">«2) </w:t>
      </w:r>
      <w:r w:rsidRPr="00BF621F">
        <w:t xml:space="preserve">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 </w:t>
      </w:r>
    </w:p>
    <w:p w:rsidR="00C3274E" w:rsidRPr="00BF621F" w:rsidRDefault="00C3274E" w:rsidP="00C3274E">
      <w:pPr>
        <w:widowControl w:val="0"/>
        <w:autoSpaceDE w:val="0"/>
        <w:autoSpaceDN w:val="0"/>
        <w:adjustRightInd w:val="0"/>
        <w:spacing w:after="150"/>
        <w:jc w:val="both"/>
      </w:pPr>
      <w:r w:rsidRPr="009B6E42">
        <w:rPr>
          <w:b/>
        </w:rPr>
        <w:t>22.</w:t>
      </w:r>
      <w:r w:rsidRPr="00BF621F">
        <w:rPr>
          <w:rFonts w:eastAsiaTheme="minorHAnsi"/>
          <w:b/>
          <w:lang w:eastAsia="en-US"/>
        </w:rPr>
        <w:t xml:space="preserve"> Часть 2 статьи 27 Устава дополнить пунктом 1</w:t>
      </w:r>
      <w:r w:rsidRPr="00BF621F">
        <w:rPr>
          <w:rFonts w:eastAsiaTheme="minorHAnsi"/>
          <w:lang w:eastAsia="en-US"/>
        </w:rPr>
        <w:t xml:space="preserve"> следующего содержания:</w:t>
      </w:r>
    </w:p>
    <w:p w:rsidR="00C3274E" w:rsidRPr="00BF621F" w:rsidRDefault="00BF621F" w:rsidP="00C3274E">
      <w:r>
        <w:t>«1</w:t>
      </w:r>
      <w:r w:rsidR="00C3274E" w:rsidRPr="00BF621F">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3274E" w:rsidRPr="009B6E42" w:rsidRDefault="00C3274E" w:rsidP="00C3274E">
      <w:pPr>
        <w:rPr>
          <w:b/>
        </w:rPr>
      </w:pPr>
    </w:p>
    <w:p w:rsidR="00C3274E" w:rsidRPr="00BF621F" w:rsidRDefault="00C3274E" w:rsidP="00C3274E">
      <w:pPr>
        <w:widowControl w:val="0"/>
        <w:autoSpaceDE w:val="0"/>
        <w:autoSpaceDN w:val="0"/>
        <w:adjustRightInd w:val="0"/>
        <w:spacing w:after="150"/>
        <w:jc w:val="both"/>
      </w:pPr>
      <w:r w:rsidRPr="009B6E42">
        <w:rPr>
          <w:b/>
        </w:rPr>
        <w:t>23.</w:t>
      </w:r>
      <w:r w:rsidRPr="00BF621F">
        <w:rPr>
          <w:rFonts w:eastAsiaTheme="minorHAnsi"/>
          <w:b/>
          <w:lang w:eastAsia="en-US"/>
        </w:rPr>
        <w:t xml:space="preserve"> </w:t>
      </w:r>
      <w:r w:rsidRPr="00BF621F">
        <w:t>С</w:t>
      </w:r>
      <w:r w:rsidRPr="00BF621F">
        <w:rPr>
          <w:rFonts w:eastAsia="Calibri"/>
          <w:b/>
          <w:lang w:eastAsia="en-US"/>
        </w:rPr>
        <w:t xml:space="preserve">татью 39 Устава дополнить частью 7 </w:t>
      </w:r>
      <w:r w:rsidRPr="00BF621F">
        <w:rPr>
          <w:rFonts w:eastAsia="Calibri"/>
          <w:lang w:eastAsia="en-US"/>
        </w:rPr>
        <w:t>следующего содержания:</w:t>
      </w:r>
    </w:p>
    <w:p w:rsidR="00C3274E" w:rsidRPr="00BF621F" w:rsidRDefault="00BF621F" w:rsidP="00C3274E">
      <w:pPr>
        <w:widowControl w:val="0"/>
        <w:autoSpaceDE w:val="0"/>
        <w:autoSpaceDN w:val="0"/>
        <w:adjustRightInd w:val="0"/>
        <w:spacing w:after="150"/>
        <w:jc w:val="both"/>
      </w:pPr>
      <w:r>
        <w:t>7.</w:t>
      </w:r>
      <w:r w:rsidR="00C3274E" w:rsidRPr="00BF621F">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w:t>
      </w:r>
      <w:r w:rsidR="00C3274E" w:rsidRPr="00BF621F">
        <w:lastRenderedPageBreak/>
        <w:t xml:space="preserve">указанных изменений и дополнений в устав муниципального образования, </w:t>
      </w:r>
    </w:p>
    <w:p w:rsidR="00C3274E" w:rsidRPr="00BF621F" w:rsidRDefault="00C3274E" w:rsidP="00C3274E">
      <w:pPr>
        <w:widowControl w:val="0"/>
        <w:autoSpaceDE w:val="0"/>
        <w:autoSpaceDN w:val="0"/>
        <w:adjustRightInd w:val="0"/>
        <w:spacing w:after="150"/>
        <w:jc w:val="both"/>
      </w:pPr>
      <w:r w:rsidRPr="009B6E42">
        <w:rPr>
          <w:b/>
        </w:rPr>
        <w:t>24.</w:t>
      </w:r>
      <w:r w:rsidRPr="00BF621F">
        <w:t>С</w:t>
      </w:r>
      <w:r w:rsidRPr="00BF621F">
        <w:rPr>
          <w:rFonts w:eastAsia="Calibri"/>
          <w:b/>
          <w:lang w:eastAsia="en-US"/>
        </w:rPr>
        <w:t xml:space="preserve">татью 39 Устава дополнить частью 8 </w:t>
      </w:r>
      <w:r w:rsidRPr="00BF621F">
        <w:rPr>
          <w:rFonts w:eastAsia="Calibri"/>
          <w:lang w:eastAsia="en-US"/>
        </w:rPr>
        <w:t>следующего содержания:</w:t>
      </w:r>
    </w:p>
    <w:p w:rsidR="00C3274E" w:rsidRPr="00BF621F" w:rsidRDefault="00C3274E" w:rsidP="00C3274E">
      <w:pPr>
        <w:widowControl w:val="0"/>
        <w:autoSpaceDE w:val="0"/>
        <w:autoSpaceDN w:val="0"/>
        <w:adjustRightInd w:val="0"/>
        <w:spacing w:after="150"/>
        <w:jc w:val="both"/>
      </w:pPr>
      <w:r w:rsidRPr="00BF621F">
        <w:t xml:space="preserve">8.Изменения и дополнения в устав муниципального образования вносятся муниципальным правовым актом, который может оформляться: </w:t>
      </w:r>
    </w:p>
    <w:p w:rsidR="00B43715" w:rsidRPr="00BF621F" w:rsidRDefault="00C3274E" w:rsidP="00C3274E">
      <w:pPr>
        <w:widowControl w:val="0"/>
        <w:autoSpaceDE w:val="0"/>
        <w:autoSpaceDN w:val="0"/>
        <w:adjustRightInd w:val="0"/>
        <w:spacing w:after="150"/>
        <w:jc w:val="both"/>
      </w:pPr>
      <w:r w:rsidRPr="00BF621F">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 </w:t>
      </w:r>
    </w:p>
    <w:p w:rsidR="00C3274E" w:rsidRPr="00BF621F" w:rsidRDefault="00C3274E" w:rsidP="00C3274E">
      <w:pPr>
        <w:widowControl w:val="0"/>
        <w:autoSpaceDE w:val="0"/>
        <w:autoSpaceDN w:val="0"/>
        <w:adjustRightInd w:val="0"/>
        <w:spacing w:after="150"/>
        <w:jc w:val="both"/>
      </w:pPr>
      <w:r w:rsidRPr="00BF621F">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 </w:t>
      </w:r>
    </w:p>
    <w:p w:rsidR="00B43715" w:rsidRPr="00BF621F" w:rsidRDefault="00B43715" w:rsidP="00C3274E">
      <w:r w:rsidRPr="009B6E42">
        <w:rPr>
          <w:b/>
        </w:rPr>
        <w:t>25.</w:t>
      </w:r>
      <w:r w:rsidRPr="00BF621F">
        <w:t xml:space="preserve"> С</w:t>
      </w:r>
      <w:r w:rsidRPr="00BF621F">
        <w:rPr>
          <w:rFonts w:eastAsia="Calibri"/>
          <w:b/>
          <w:lang w:eastAsia="en-US"/>
        </w:rPr>
        <w:t xml:space="preserve">татью 39 Устава дополнить частью 9 </w:t>
      </w:r>
      <w:r w:rsidRPr="00BF621F">
        <w:rPr>
          <w:rFonts w:eastAsia="Calibri"/>
          <w:lang w:eastAsia="en-US"/>
        </w:rPr>
        <w:t>следующего содержания:</w:t>
      </w:r>
    </w:p>
    <w:p w:rsidR="00B43715" w:rsidRPr="00BF621F" w:rsidRDefault="00B43715" w:rsidP="00B43715"/>
    <w:p w:rsidR="00B43715" w:rsidRPr="00BF621F" w:rsidRDefault="00B43715" w:rsidP="00B43715">
      <w:r w:rsidRPr="00BF621F">
        <w:t>9.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B43715" w:rsidRPr="009B6E42" w:rsidRDefault="00B43715" w:rsidP="00B43715">
      <w:pPr>
        <w:rPr>
          <w:b/>
        </w:rPr>
      </w:pPr>
    </w:p>
    <w:p w:rsidR="00B43715" w:rsidRPr="00BF621F" w:rsidRDefault="00B43715" w:rsidP="00B43715">
      <w:r w:rsidRPr="009B6E42">
        <w:rPr>
          <w:b/>
        </w:rPr>
        <w:t>26.</w:t>
      </w:r>
      <w:r w:rsidRPr="00BF621F">
        <w:t xml:space="preserve"> </w:t>
      </w:r>
      <w:r w:rsidRPr="00BF621F">
        <w:rPr>
          <w:rFonts w:eastAsia="Calibri"/>
          <w:b/>
          <w:lang w:eastAsia="en-US"/>
        </w:rPr>
        <w:t xml:space="preserve"> Статью 29 Устава дополнить частью 5 </w:t>
      </w:r>
      <w:r w:rsidRPr="00BF621F">
        <w:rPr>
          <w:rFonts w:eastAsia="Calibri"/>
          <w:lang w:eastAsia="en-US"/>
        </w:rPr>
        <w:t>следующего содержания:</w:t>
      </w:r>
    </w:p>
    <w:p w:rsidR="00A05AEC" w:rsidRPr="00BF621F" w:rsidRDefault="00B43715" w:rsidP="00B43715">
      <w:r w:rsidRPr="00BF621F">
        <w:t xml:space="preserve">5.несоблюдение ограничений, запретов, неисполнение обязанностей, которые установлены Федеральным законом </w:t>
      </w:r>
      <w:hyperlink r:id="rId24" w:anchor="l0" w:history="1">
        <w:r w:rsidRPr="00BF621F">
          <w:rPr>
            <w:u w:val="single"/>
          </w:rPr>
          <w:t>от 25 декабря 2008 года N 273-ФЗ</w:t>
        </w:r>
      </w:hyperlink>
      <w:r w:rsidRPr="00BF621F">
        <w:t xml:space="preserve"> "О противодействии коррупции", Федеральным законом </w:t>
      </w:r>
      <w:hyperlink r:id="rId25" w:anchor="l0" w:history="1">
        <w:r w:rsidRPr="00BF621F">
          <w:rPr>
            <w:u w:val="single"/>
          </w:rPr>
          <w:t>от 3 декабря 2012 года N 230-ФЗ</w:t>
        </w:r>
      </w:hyperlink>
      <w:r w:rsidRPr="00BF621F">
        <w:t xml:space="preserve"> "О контроле за соответствием расходов лиц, замещающих государственные должности, и иных лиц их доходам", Федеральным законом </w:t>
      </w:r>
      <w:hyperlink r:id="rId26" w:anchor="l0" w:history="1">
        <w:r w:rsidRPr="00BF621F">
          <w:rPr>
            <w:u w:val="single"/>
          </w:rPr>
          <w:t>от 7 мая 2013 года N 79-ФЗ</w:t>
        </w:r>
      </w:hyperlink>
      <w:r w:rsidRPr="00BF621F">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05AEC" w:rsidRPr="009B6E42" w:rsidRDefault="00A05AEC" w:rsidP="00A05AEC">
      <w:pPr>
        <w:rPr>
          <w:b/>
        </w:rPr>
      </w:pPr>
    </w:p>
    <w:p w:rsidR="00A05AEC" w:rsidRPr="00BF621F" w:rsidRDefault="00A05AEC" w:rsidP="00A05AEC">
      <w:r w:rsidRPr="009B6E42">
        <w:rPr>
          <w:b/>
        </w:rPr>
        <w:t>27.</w:t>
      </w:r>
      <w:r w:rsidRPr="00BF621F">
        <w:rPr>
          <w:rFonts w:eastAsia="Calibri"/>
          <w:b/>
          <w:lang w:eastAsia="en-US"/>
        </w:rPr>
        <w:t xml:space="preserve"> Статью 53 Устава дополнить частью 2 </w:t>
      </w:r>
      <w:r w:rsidRPr="00BF621F">
        <w:rPr>
          <w:rFonts w:eastAsia="Calibri"/>
          <w:lang w:eastAsia="en-US"/>
        </w:rPr>
        <w:t>следующего содержания:</w:t>
      </w:r>
    </w:p>
    <w:p w:rsidR="00FD058C" w:rsidRPr="00BF621F" w:rsidRDefault="00A05AEC" w:rsidP="00A05AEC">
      <w:r w:rsidRPr="00BF621F">
        <w:t xml:space="preserve">.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27" w:anchor="l0" w:history="1">
        <w:r w:rsidRPr="00BF621F">
          <w:rPr>
            <w:u w:val="single"/>
          </w:rPr>
          <w:t>Конституции</w:t>
        </w:r>
      </w:hyperlink>
      <w:r w:rsidRPr="00BF621F">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w:t>
      </w:r>
      <w:r w:rsidRPr="00BF621F">
        <w:lastRenderedPageBreak/>
        <w:t>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sectPr w:rsidR="00FD058C" w:rsidRPr="00BF62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EC" w:rsidRDefault="00A614EC" w:rsidP="00A614EC">
      <w:r>
        <w:separator/>
      </w:r>
    </w:p>
  </w:endnote>
  <w:endnote w:type="continuationSeparator" w:id="0">
    <w:p w:rsidR="00A614EC" w:rsidRDefault="00A614EC" w:rsidP="00A6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EC" w:rsidRDefault="00A614EC" w:rsidP="00A614EC">
      <w:r>
        <w:separator/>
      </w:r>
    </w:p>
  </w:footnote>
  <w:footnote w:type="continuationSeparator" w:id="0">
    <w:p w:rsidR="00A614EC" w:rsidRDefault="00A614EC" w:rsidP="00A61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E6499"/>
    <w:multiLevelType w:val="hybridMultilevel"/>
    <w:tmpl w:val="59CEC00A"/>
    <w:lvl w:ilvl="0" w:tplc="CFA8F6B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6C5254"/>
    <w:multiLevelType w:val="hybridMultilevel"/>
    <w:tmpl w:val="6054D80C"/>
    <w:lvl w:ilvl="0" w:tplc="E1CCE0F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6D1F177B"/>
    <w:multiLevelType w:val="hybridMultilevel"/>
    <w:tmpl w:val="F10AA684"/>
    <w:lvl w:ilvl="0" w:tplc="B4687AEA">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CBA"/>
    <w:rsid w:val="00155B8D"/>
    <w:rsid w:val="00163B33"/>
    <w:rsid w:val="001719FD"/>
    <w:rsid w:val="002423A8"/>
    <w:rsid w:val="002447EB"/>
    <w:rsid w:val="002B267A"/>
    <w:rsid w:val="002E6CDC"/>
    <w:rsid w:val="002F74D3"/>
    <w:rsid w:val="003B249A"/>
    <w:rsid w:val="003B267F"/>
    <w:rsid w:val="00471076"/>
    <w:rsid w:val="004D4C99"/>
    <w:rsid w:val="004F70BE"/>
    <w:rsid w:val="00513EA4"/>
    <w:rsid w:val="00536B4D"/>
    <w:rsid w:val="00546344"/>
    <w:rsid w:val="00582212"/>
    <w:rsid w:val="0070406D"/>
    <w:rsid w:val="00732DA9"/>
    <w:rsid w:val="00756A55"/>
    <w:rsid w:val="007662B6"/>
    <w:rsid w:val="008F782E"/>
    <w:rsid w:val="009B4E32"/>
    <w:rsid w:val="009B6E42"/>
    <w:rsid w:val="009C1DF2"/>
    <w:rsid w:val="009D5835"/>
    <w:rsid w:val="00A01F6B"/>
    <w:rsid w:val="00A05AEC"/>
    <w:rsid w:val="00A41D6E"/>
    <w:rsid w:val="00A614EC"/>
    <w:rsid w:val="00AB0970"/>
    <w:rsid w:val="00B03D9C"/>
    <w:rsid w:val="00B43715"/>
    <w:rsid w:val="00BB30EF"/>
    <w:rsid w:val="00BC73E6"/>
    <w:rsid w:val="00BF621F"/>
    <w:rsid w:val="00C24713"/>
    <w:rsid w:val="00C3274E"/>
    <w:rsid w:val="00C61F98"/>
    <w:rsid w:val="00C7639E"/>
    <w:rsid w:val="00CA6815"/>
    <w:rsid w:val="00CE1AB7"/>
    <w:rsid w:val="00CF2B73"/>
    <w:rsid w:val="00D247D4"/>
    <w:rsid w:val="00D37BEB"/>
    <w:rsid w:val="00D97CBA"/>
    <w:rsid w:val="00DB7C03"/>
    <w:rsid w:val="00E53B96"/>
    <w:rsid w:val="00E94423"/>
    <w:rsid w:val="00ED3904"/>
    <w:rsid w:val="00EF396B"/>
    <w:rsid w:val="00F96AF8"/>
    <w:rsid w:val="00F97195"/>
    <w:rsid w:val="00FA279F"/>
    <w:rsid w:val="00FD0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8DB89-BC2B-4D4D-B730-E719C816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3E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195"/>
    <w:pPr>
      <w:ind w:left="720"/>
      <w:contextualSpacing/>
    </w:pPr>
  </w:style>
  <w:style w:type="paragraph" w:styleId="a4">
    <w:name w:val="Normal (Web)"/>
    <w:basedOn w:val="a"/>
    <w:uiPriority w:val="99"/>
    <w:semiHidden/>
    <w:unhideWhenUsed/>
    <w:rsid w:val="00C61F98"/>
    <w:pPr>
      <w:spacing w:before="100" w:beforeAutospacing="1" w:after="100" w:afterAutospacing="1"/>
    </w:pPr>
  </w:style>
  <w:style w:type="character" w:styleId="a5">
    <w:name w:val="Strong"/>
    <w:uiPriority w:val="22"/>
    <w:qFormat/>
    <w:rsid w:val="00C61F98"/>
    <w:rPr>
      <w:b/>
      <w:bCs/>
    </w:rPr>
  </w:style>
  <w:style w:type="paragraph" w:styleId="a6">
    <w:name w:val="No Spacing"/>
    <w:uiPriority w:val="1"/>
    <w:qFormat/>
    <w:rsid w:val="00C61F98"/>
    <w:pPr>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A614EC"/>
    <w:pPr>
      <w:tabs>
        <w:tab w:val="center" w:pos="4677"/>
        <w:tab w:val="right" w:pos="9355"/>
      </w:tabs>
    </w:pPr>
  </w:style>
  <w:style w:type="character" w:customStyle="1" w:styleId="a8">
    <w:name w:val="Верхний колонтитул Знак"/>
    <w:basedOn w:val="a0"/>
    <w:link w:val="a7"/>
    <w:uiPriority w:val="99"/>
    <w:rsid w:val="00A614E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614EC"/>
    <w:pPr>
      <w:tabs>
        <w:tab w:val="center" w:pos="4677"/>
        <w:tab w:val="right" w:pos="9355"/>
      </w:tabs>
    </w:pPr>
  </w:style>
  <w:style w:type="character" w:customStyle="1" w:styleId="aa">
    <w:name w:val="Нижний колонтитул Знак"/>
    <w:basedOn w:val="a0"/>
    <w:link w:val="a9"/>
    <w:uiPriority w:val="99"/>
    <w:rsid w:val="00A614E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62962" TargetMode="External"/><Relationship Id="rId13" Type="http://schemas.openxmlformats.org/officeDocument/2006/relationships/hyperlink" Target="https://normativ.kontur.ru/document?moduleid=1&amp;documentid=294957" TargetMode="External"/><Relationship Id="rId18" Type="http://schemas.openxmlformats.org/officeDocument/2006/relationships/hyperlink" Target="https://normativ.kontur.ru/document?moduleid=1&amp;documentid=244090" TargetMode="External"/><Relationship Id="rId26" Type="http://schemas.openxmlformats.org/officeDocument/2006/relationships/hyperlink" Target="https://normativ.kontur.ru/document?moduleid=1&amp;documentid=244089" TargetMode="External"/><Relationship Id="rId3" Type="http://schemas.openxmlformats.org/officeDocument/2006/relationships/settings" Target="settings.xml"/><Relationship Id="rId21" Type="http://schemas.openxmlformats.org/officeDocument/2006/relationships/hyperlink" Target="https://normativ.kontur.ru/document?moduleid=1&amp;documentid=207342" TargetMode="External"/><Relationship Id="rId7" Type="http://schemas.openxmlformats.org/officeDocument/2006/relationships/hyperlink" Target="https://normativ.kontur.ru/document?moduleId=1&amp;documentId=262962" TargetMode="External"/><Relationship Id="rId12" Type="http://schemas.openxmlformats.org/officeDocument/2006/relationships/hyperlink" Target="https://normativ.kontur.ru/document?moduleid=1&amp;documentid=244089" TargetMode="External"/><Relationship Id="rId17" Type="http://schemas.openxmlformats.org/officeDocument/2006/relationships/hyperlink" Target="https://normativ.kontur.ru/document?moduleid=1&amp;documentid=207342" TargetMode="External"/><Relationship Id="rId25" Type="http://schemas.openxmlformats.org/officeDocument/2006/relationships/hyperlink" Target="https://normativ.kontur.ru/document?moduleid=1&amp;documentid=244090" TargetMode="External"/><Relationship Id="rId2" Type="http://schemas.openxmlformats.org/officeDocument/2006/relationships/styles" Target="styles.xml"/><Relationship Id="rId16" Type="http://schemas.openxmlformats.org/officeDocument/2006/relationships/hyperlink" Target="https://normativ.kontur.ru/document?moduleid=1&amp;documentid=244089" TargetMode="External"/><Relationship Id="rId20" Type="http://schemas.openxmlformats.org/officeDocument/2006/relationships/hyperlink" Target="https://normativ.kontur.ru/document?moduleid=1&amp;documentid=29141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244090" TargetMode="External"/><Relationship Id="rId24" Type="http://schemas.openxmlformats.org/officeDocument/2006/relationships/hyperlink" Target="https://normativ.kontur.ru/document?moduleid=1&amp;documentid=207342"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244090" TargetMode="External"/><Relationship Id="rId23" Type="http://schemas.openxmlformats.org/officeDocument/2006/relationships/hyperlink" Target="https://normativ.kontur.ru/document?moduleid=1&amp;documentid=244089" TargetMode="External"/><Relationship Id="rId28" Type="http://schemas.openxmlformats.org/officeDocument/2006/relationships/fontTable" Target="fontTable.xml"/><Relationship Id="rId10" Type="http://schemas.openxmlformats.org/officeDocument/2006/relationships/hyperlink" Target="https://normativ.kontur.ru/document?moduleid=1&amp;documentid=207342" TargetMode="External"/><Relationship Id="rId19" Type="http://schemas.openxmlformats.org/officeDocument/2006/relationships/hyperlink" Target="https://normativ.kontur.ru/document?moduleid=1&amp;documentid=244089"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262962" TargetMode="External"/><Relationship Id="rId14" Type="http://schemas.openxmlformats.org/officeDocument/2006/relationships/hyperlink" Target="https://normativ.kontur.ru/document?moduleid=1&amp;documentid=207342" TargetMode="External"/><Relationship Id="rId22" Type="http://schemas.openxmlformats.org/officeDocument/2006/relationships/hyperlink" Target="https://normativ.kontur.ru/document?moduleid=1&amp;documentid=244090" TargetMode="External"/><Relationship Id="rId27" Type="http://schemas.openxmlformats.org/officeDocument/2006/relationships/hyperlink" Target="https://normativ.kontur.ru/document?moduleid=1&amp;documentid=2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3347</Words>
  <Characters>19079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Dekabrist Ltd.</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Pushkin</dc:creator>
  <cp:keywords/>
  <dc:description/>
  <cp:lastModifiedBy>Кудряшова Людмила Николаевна</cp:lastModifiedBy>
  <cp:revision>4</cp:revision>
  <dcterms:created xsi:type="dcterms:W3CDTF">2017-11-30T11:26:00Z</dcterms:created>
  <dcterms:modified xsi:type="dcterms:W3CDTF">2017-12-04T12:55:00Z</dcterms:modified>
</cp:coreProperties>
</file>