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39" w:rsidRDefault="00876939" w:rsidP="005F7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6497" w:rsidRPr="005F7A63" w:rsidRDefault="00F76497" w:rsidP="005F7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7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F76497" w:rsidRPr="005F7A63" w:rsidRDefault="00F76497" w:rsidP="005F7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7A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КАЛУЖСКАЯ  ОБЛАСТЬ</w:t>
      </w:r>
    </w:p>
    <w:p w:rsidR="00F76497" w:rsidRPr="005F7A63" w:rsidRDefault="00F76497" w:rsidP="005F7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76497" w:rsidRPr="005F7A63" w:rsidRDefault="00F76497" w:rsidP="005F7A6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F76497" w:rsidRPr="005F7A63" w:rsidRDefault="00F76497" w:rsidP="005F7A6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СЕЛЬСКОЕ ПОСЕЛЕНИЕ  «ДЕРЕВНЯ  НИКОЛЬСКОЕ»</w:t>
      </w:r>
    </w:p>
    <w:p w:rsidR="00F76497" w:rsidRPr="005F7A63" w:rsidRDefault="00F76497" w:rsidP="005F7A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6497" w:rsidRPr="005F7A63" w:rsidRDefault="00F76497" w:rsidP="005F7A6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6"/>
          <w:szCs w:val="6"/>
          <w:lang w:eastAsia="ru-RU"/>
        </w:rPr>
      </w:pPr>
      <w:r w:rsidRPr="005F7A63">
        <w:rPr>
          <w:rFonts w:ascii="Times New Roman" w:hAnsi="Times New Roman" w:cs="Times New Roman"/>
          <w:b/>
          <w:bCs/>
          <w:lang w:eastAsia="ru-RU"/>
        </w:rPr>
        <w:t xml:space="preserve">СЕЛЬСКАЯ  ДУМА  СЕЛЬСКОГО  ПОСЕЛЕНИЯ  </w:t>
      </w:r>
      <w:r w:rsidRPr="005F7A63">
        <w:rPr>
          <w:rFonts w:ascii="Times New Roman" w:hAnsi="Times New Roman" w:cs="Times New Roman"/>
          <w:b/>
          <w:bCs/>
          <w:caps/>
          <w:lang w:eastAsia="ru-RU"/>
        </w:rPr>
        <w:t>«ДЕРЕВНЯ  НИКОЛЬСКОЕ»</w:t>
      </w:r>
    </w:p>
    <w:p w:rsidR="00F76497" w:rsidRPr="005F7A63" w:rsidRDefault="00F76497" w:rsidP="005F7A63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F76497" w:rsidRPr="005F7A63" w:rsidRDefault="002133D4" w:rsidP="005F7A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217920" cy="0"/>
                <wp:effectExtent l="32385" t="37465" r="3619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79182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5MN0SV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76497" w:rsidRPr="005F7A63" w:rsidRDefault="00F76497" w:rsidP="005F7A63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:rsidR="00F76497" w:rsidRPr="005F7A63" w:rsidRDefault="00F76497" w:rsidP="005F7A6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76497" w:rsidRPr="005F7A63" w:rsidRDefault="00340D9B" w:rsidP="005F7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</w:t>
      </w:r>
      <w:r w:rsidR="00C118D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F764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6497" w:rsidRPr="005F7A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очередного заседания </w:t>
      </w:r>
    </w:p>
    <w:p w:rsidR="00F76497" w:rsidRPr="005F7A63" w:rsidRDefault="00F76497" w:rsidP="005F7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7A63">
        <w:rPr>
          <w:rFonts w:ascii="Times New Roman" w:hAnsi="Times New Roman" w:cs="Times New Roman"/>
          <w:sz w:val="24"/>
          <w:szCs w:val="24"/>
          <w:lang w:eastAsia="ru-RU"/>
        </w:rPr>
        <w:t xml:space="preserve"> (первого созыва)</w:t>
      </w:r>
    </w:p>
    <w:p w:rsidR="00F76497" w:rsidRPr="00372508" w:rsidRDefault="00F76497" w:rsidP="00372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7A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76497" w:rsidRPr="0056104A" w:rsidRDefault="00F76497" w:rsidP="005F7A6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6104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от </w:t>
      </w:r>
      <w:r w:rsidR="00FE689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15</w:t>
      </w:r>
      <w:r w:rsidR="00046A0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340D9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046A0C" w:rsidRPr="00046A0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декабря</w:t>
      </w:r>
      <w:r w:rsidR="006D548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56104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2017 г.                                            </w:t>
      </w:r>
      <w:r w:rsidR="0060785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</w:t>
      </w:r>
      <w:r w:rsidR="006D548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</w:t>
      </w:r>
      <w:r w:rsidR="001B7DE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</w:t>
      </w:r>
      <w:r w:rsidR="006D548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№</w:t>
      </w:r>
      <w:r w:rsidR="00FE689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161</w:t>
      </w:r>
      <w:bookmarkStart w:id="0" w:name="_GoBack"/>
      <w:bookmarkEnd w:id="0"/>
    </w:p>
    <w:p w:rsidR="00F76497" w:rsidRPr="0056104A" w:rsidRDefault="00F76497" w:rsidP="005F7A6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76497" w:rsidRPr="00340D9B" w:rsidRDefault="00F76497" w:rsidP="007A202C">
      <w:pPr>
        <w:pStyle w:val="a3"/>
        <w:jc w:val="both"/>
        <w:rPr>
          <w:rFonts w:ascii="Times New Roman" w:hAnsi="Times New Roman" w:cs="Times New Roman"/>
          <w:lang w:eastAsia="ar-SA"/>
        </w:rPr>
      </w:pP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«О порядке</w:t>
      </w: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в прокуратуру Дзержинского</w:t>
      </w: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 принятых нормативно-правовых</w:t>
      </w: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актов, а также их проектов для проведения</w:t>
      </w: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</w:t>
      </w:r>
      <w:r w:rsidR="00213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онной экспертизы»</w:t>
      </w: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DB5" w:rsidRPr="004B7692" w:rsidRDefault="003F7DB5" w:rsidP="003F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статьей 9.1. Федерального закона от 17.01.1992 № 2202-1 «О прокуратуре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F7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Никольское</w:t>
      </w:r>
      <w:r w:rsidR="004B7692">
        <w:rPr>
          <w:rFonts w:ascii="Times New Roman" w:eastAsia="Times New Roman" w:hAnsi="Times New Roman" w:cs="Times New Roman"/>
          <w:sz w:val="24"/>
          <w:szCs w:val="24"/>
          <w:lang w:eastAsia="ru-RU"/>
        </w:rPr>
        <w:t>",</w:t>
      </w: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7692" w:rsidRPr="004B7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Дума</w:t>
      </w:r>
    </w:p>
    <w:p w:rsidR="003F7DB5" w:rsidRPr="003F7DB5" w:rsidRDefault="003F7DB5" w:rsidP="003F7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DB5" w:rsidRPr="003F7DB5" w:rsidRDefault="003F7DB5" w:rsidP="003F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Положение «О порядке предоставления в прокуратуру Дзержинского района  принятых нормативных правовых актов, а также их проектов для проведения антикоррупционной экспертизы» (прилагается)</w:t>
      </w:r>
    </w:p>
    <w:p w:rsidR="003F7DB5" w:rsidRPr="003F7DB5" w:rsidRDefault="003F7DB5" w:rsidP="003F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B5" w:rsidRPr="003F7DB5" w:rsidRDefault="003F7DB5" w:rsidP="003F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Контроль за исполнением настоящего Решения возложить на  администрацию муниципального образования сельского поселения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Никольское</w:t>
      </w:r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F7DB5" w:rsidRPr="003F7DB5" w:rsidRDefault="003F7DB5" w:rsidP="003F7DB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DB5" w:rsidRPr="003F7DB5" w:rsidRDefault="003F7DB5" w:rsidP="003F7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</w:t>
      </w:r>
      <w:r w:rsidRPr="003F7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Обнародовать настоящее решение путём р</w:t>
      </w:r>
      <w:r w:rsidR="00CA4736">
        <w:rPr>
          <w:rFonts w:ascii="Times New Roman" w:hAnsi="Times New Roman" w:cs="Times New Roman"/>
          <w:sz w:val="24"/>
          <w:szCs w:val="24"/>
        </w:rPr>
        <w:t xml:space="preserve">азмещения в местах обнародования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736">
        <w:rPr>
          <w:rFonts w:ascii="Times New Roman" w:hAnsi="Times New Roman" w:cs="Times New Roman"/>
          <w:sz w:val="24"/>
          <w:szCs w:val="24"/>
        </w:rPr>
        <w:t>о</w:t>
      </w:r>
      <w:r w:rsidRPr="003F7DB5">
        <w:rPr>
          <w:rFonts w:ascii="Times New Roman" w:hAnsi="Times New Roman" w:cs="Times New Roman"/>
          <w:sz w:val="24"/>
          <w:szCs w:val="24"/>
        </w:rPr>
        <w:t>публиковать на официальном сайте администрации</w:t>
      </w:r>
    </w:p>
    <w:p w:rsidR="003F7DB5" w:rsidRPr="003F7DB5" w:rsidRDefault="003F7DB5" w:rsidP="003F7DB5">
      <w:pPr>
        <w:autoSpaceDE w:val="0"/>
        <w:autoSpaceDN w:val="0"/>
        <w:adjustRightInd w:val="0"/>
        <w:spacing w:after="0" w:line="360" w:lineRule="auto"/>
        <w:ind w:left="-680" w:firstLine="709"/>
        <w:rPr>
          <w:rFonts w:ascii="Times New Roman" w:hAnsi="Times New Roman" w:cs="Times New Roman"/>
          <w:b/>
          <w:sz w:val="24"/>
          <w:szCs w:val="24"/>
        </w:rPr>
      </w:pPr>
      <w:r w:rsidRPr="003F7DB5">
        <w:rPr>
          <w:rFonts w:ascii="Times New Roman" w:hAnsi="Times New Roman" w:cs="Times New Roman"/>
          <w:b/>
          <w:sz w:val="24"/>
          <w:szCs w:val="24"/>
        </w:rPr>
        <w:t>(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F7DB5">
        <w:rPr>
          <w:rFonts w:ascii="Times New Roman" w:hAnsi="Times New Roman" w:cs="Times New Roman"/>
          <w:b/>
          <w:sz w:val="24"/>
          <w:szCs w:val="24"/>
        </w:rPr>
        <w:t>.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admkondrovo</w:t>
      </w:r>
      <w:r w:rsidRPr="003F7DB5">
        <w:rPr>
          <w:rFonts w:ascii="Times New Roman" w:hAnsi="Times New Roman" w:cs="Times New Roman"/>
          <w:b/>
          <w:sz w:val="24"/>
          <w:szCs w:val="24"/>
        </w:rPr>
        <w:t>.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3F7DB5">
        <w:rPr>
          <w:rFonts w:ascii="Times New Roman" w:hAnsi="Times New Roman" w:cs="Times New Roman"/>
          <w:b/>
          <w:sz w:val="24"/>
          <w:szCs w:val="24"/>
        </w:rPr>
        <w:t>/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administration</w:t>
      </w:r>
      <w:r w:rsidRPr="003F7DB5">
        <w:rPr>
          <w:rFonts w:ascii="Times New Roman" w:hAnsi="Times New Roman" w:cs="Times New Roman"/>
          <w:b/>
          <w:sz w:val="24"/>
          <w:szCs w:val="24"/>
        </w:rPr>
        <w:t>/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gorodskie</w:t>
      </w:r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selskie</w:t>
      </w:r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poseleniya</w:t>
      </w:r>
      <w:r w:rsidRPr="003F7DB5">
        <w:rPr>
          <w:rFonts w:ascii="Times New Roman" w:hAnsi="Times New Roman" w:cs="Times New Roman"/>
          <w:b/>
          <w:sz w:val="24"/>
          <w:szCs w:val="24"/>
        </w:rPr>
        <w:t>_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dzerzhinskogo</w:t>
      </w:r>
      <w:r w:rsidRPr="003F7DB5">
        <w:rPr>
          <w:rFonts w:ascii="Times New Roman" w:hAnsi="Times New Roman" w:cs="Times New Roman"/>
          <w:b/>
          <w:sz w:val="24"/>
          <w:szCs w:val="24"/>
        </w:rPr>
        <w:t xml:space="preserve">_    </w:t>
      </w:r>
    </w:p>
    <w:p w:rsidR="003F7DB5" w:rsidRPr="003F7DB5" w:rsidRDefault="003F7DB5" w:rsidP="003F7DB5">
      <w:pPr>
        <w:autoSpaceDE w:val="0"/>
        <w:autoSpaceDN w:val="0"/>
        <w:adjustRightInd w:val="0"/>
        <w:spacing w:after="0"/>
        <w:ind w:left="-680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>rayon/selskoe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_poselenie_derevnya_nikolskoe/)</w:t>
      </w:r>
      <w:r w:rsidRPr="003F7D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F7DB5" w:rsidRPr="003F7DB5" w:rsidRDefault="003F7DB5" w:rsidP="003F7DB5">
      <w:pPr>
        <w:autoSpaceDE w:val="0"/>
        <w:autoSpaceDN w:val="0"/>
        <w:adjustRightInd w:val="0"/>
        <w:spacing w:after="0"/>
        <w:ind w:left="-680"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6497" w:rsidRPr="00CA4736" w:rsidRDefault="003F7DB5" w:rsidP="00CA473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DA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</w:t>
      </w:r>
      <w:r w:rsidRPr="003F7D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Настоящее решение вступает </w:t>
      </w:r>
      <w:r w:rsidR="00CA473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силу с момента его подписания</w:t>
      </w:r>
    </w:p>
    <w:p w:rsidR="00F76497" w:rsidRPr="005F7A63" w:rsidRDefault="00F76497" w:rsidP="00ED451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497" w:rsidRPr="005F7A63" w:rsidRDefault="00CA4736" w:rsidP="005F7A6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F76497" w:rsidRPr="005F7A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МО СП «Деревня Никольское»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="00F7649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76497" w:rsidRPr="005F7A6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А.Д. Пикина</w:t>
      </w:r>
    </w:p>
    <w:p w:rsidR="00034DA8" w:rsidRPr="00034DA8" w:rsidRDefault="00034DA8" w:rsidP="00034DA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34DA8" w:rsidRPr="00034DA8" w:rsidRDefault="00034DA8" w:rsidP="00034D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5"/>
      <w:bookmarkEnd w:id="1"/>
      <w:r w:rsidRPr="00034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Приложение </w:t>
      </w:r>
    </w:p>
    <w:p w:rsidR="00034DA8" w:rsidRPr="00034DA8" w:rsidRDefault="00034DA8" w:rsidP="00034D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34DA8" w:rsidRPr="00034DA8" w:rsidRDefault="00034DA8" w:rsidP="00034D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«Деревня Никольское»</w:t>
      </w:r>
    </w:p>
    <w:p w:rsidR="00034DA8" w:rsidRPr="00034DA8" w:rsidRDefault="00034DA8" w:rsidP="0003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   »    декабря</w:t>
      </w:r>
      <w:r w:rsidRPr="0003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2017. №</w:t>
      </w:r>
    </w:p>
    <w:p w:rsidR="00034DA8" w:rsidRPr="00034DA8" w:rsidRDefault="00034DA8" w:rsidP="00034D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A8" w:rsidRPr="00034DA8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34DA8" w:rsidRPr="00034DA8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порядке предоставления в прокуратуру Дзержинского района,</w:t>
      </w:r>
    </w:p>
    <w:p w:rsidR="00034DA8" w:rsidRPr="00034DA8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нормативных правовых актов, а также их проектов для проведения антикоррупционной экспертизы»</w:t>
      </w:r>
    </w:p>
    <w:p w:rsidR="00034DA8" w:rsidRPr="00034DA8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DA8" w:rsidRPr="00341BE7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34DA8" w:rsidRPr="00341BE7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FA3" w:rsidRPr="000D5FA3" w:rsidRDefault="000D5FA3" w:rsidP="000D5F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предоставления в прокуратуру Дзержинского района принятых Сельской Думой муниципального образования сельс</w:t>
      </w: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«Деревня Никольское</w:t>
      </w: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(далее – Сельская Дума)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экспертизы, возложенных на органы прокуратуры ст. 3 Федерального закона  от 17.07.2009 № 172-ФЗ «Об антикоррупционной экспертизе нормативных правовых актов и проектов нормативных правовых актов» и      </w:t>
      </w:r>
      <w:hyperlink r:id="rId9" w:history="1">
        <w:r w:rsidRPr="00341B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9.1</w:t>
        </w:r>
      </w:hyperlink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от 17.01.1992 № 2202-1 «О прокуратуре Российской Федерации».</w:t>
      </w:r>
    </w:p>
    <w:p w:rsidR="000D5FA3" w:rsidRPr="00F2192E" w:rsidRDefault="000D5FA3" w:rsidP="000D5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Ответственное должностное лицо (далее – ответственное лицо) за своевременное направление в прокуратуру Дзержинского района нормативных правовых актов, а также их проектов в установленные настоящим Порядком сроки определяется распоряжением администрации МО СП  «Деревня Никольское».  </w:t>
      </w:r>
    </w:p>
    <w:p w:rsidR="00034DA8" w:rsidRPr="00F2192E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A8" w:rsidRPr="00341BE7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предоставления в прокуратуру Дзержинского района</w:t>
      </w:r>
    </w:p>
    <w:p w:rsidR="00034DA8" w:rsidRPr="00341BE7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нормативных правовых актов, а также их проектов</w:t>
      </w:r>
    </w:p>
    <w:p w:rsidR="00034DA8" w:rsidRPr="00341BE7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проведения антикоррупционной экспертизы.</w:t>
      </w:r>
    </w:p>
    <w:p w:rsidR="00034DA8" w:rsidRPr="00341BE7" w:rsidRDefault="00034DA8" w:rsidP="00034D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FA3" w:rsidRPr="000D5FA3" w:rsidRDefault="00341BE7" w:rsidP="00341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D5FA3"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Ответственное лицо, на которое возложены соответствующие обязанности, не позднее, чем за 10 (десять) рабочих дней до планируемой даты их рассмотрения и принятия нормативного правового акта Сельской Думой  направляет его проекты в прокуратуру Дзержинского района</w:t>
      </w: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его антикоррупционной экспертизы</w:t>
      </w:r>
      <w:r w:rsidR="000D5FA3"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FA3" w:rsidRPr="000D5FA3" w:rsidRDefault="00341BE7" w:rsidP="00341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D5FA3"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Направлению в прокуратуру Дзержинского района подлежат нормативные правовые акты и их проекты, касающиеся:</w:t>
      </w:r>
    </w:p>
    <w:p w:rsidR="000D5FA3" w:rsidRPr="000D5FA3" w:rsidRDefault="000D5FA3" w:rsidP="000D5F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прав, свобод и обязанностей человека и гражданина;</w:t>
      </w:r>
    </w:p>
    <w:p w:rsidR="000D5FA3" w:rsidRPr="000D5FA3" w:rsidRDefault="000D5FA3" w:rsidP="000D5F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0D5FA3" w:rsidRPr="000D5FA3" w:rsidRDefault="000D5FA3" w:rsidP="000D5F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социальных гарантий лицам, замещающим (замещавшим) муниципальные должности, должности муниципальной службы.</w:t>
      </w:r>
    </w:p>
    <w:p w:rsidR="00341BE7" w:rsidRPr="000D5FA3" w:rsidRDefault="00341BE7" w:rsidP="00341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Нормативные правовые акты направляются в прокуратуру Дзержинского района  не позднее 10 (десять) рабочих дней со дня их принятия.</w:t>
      </w:r>
    </w:p>
    <w:p w:rsidR="00341BE7" w:rsidRPr="001C3D26" w:rsidRDefault="00341BE7" w:rsidP="00341B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1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5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r w:rsidRPr="001C3D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 Дзержинского района.</w:t>
      </w:r>
    </w:p>
    <w:p w:rsidR="00034DA8" w:rsidRPr="001C3D26" w:rsidRDefault="00034DA8" w:rsidP="00034D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A8" w:rsidRPr="00341BE7" w:rsidRDefault="00341BE7" w:rsidP="00034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034DA8" w:rsidRPr="00341BE7">
        <w:rPr>
          <w:rFonts w:ascii="Times New Roman" w:hAnsi="Times New Roman" w:cs="Times New Roman"/>
          <w:sz w:val="24"/>
          <w:szCs w:val="24"/>
        </w:rPr>
        <w:t>.</w:t>
      </w: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F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нормативные правовые акты и их проекты могут быть направлены в прокуратуру Дзержинского района нарочным, посредством факсимильной связи  либо в форме электронного документа</w:t>
      </w:r>
      <w:r w:rsidRPr="00341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BE7" w:rsidRPr="008779E9" w:rsidRDefault="00341BE7" w:rsidP="00341BE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9E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34DA8" w:rsidRPr="008779E9">
        <w:rPr>
          <w:rFonts w:ascii="Times New Roman" w:hAnsi="Times New Roman" w:cs="Times New Roman"/>
          <w:sz w:val="24"/>
          <w:szCs w:val="24"/>
        </w:rPr>
        <w:t xml:space="preserve">2.6. </w:t>
      </w:r>
      <w:r w:rsidRPr="0087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организует процесс направления в прокуратуру Дзержинского  района вышеуказанных нормативных правовых актов и их проектов, осуществляет контроль за соблюдением сроков направления нормативных правовых актов и их проектов, ведет учет направленных в орган прокуратуры нормативных правовых актов и их проектов в установленных Федеральным </w:t>
      </w:r>
      <w:hyperlink r:id="rId10" w:history="1">
        <w:r w:rsidRPr="00877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7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актов» и </w:t>
      </w:r>
      <w:hyperlink r:id="rId11" w:history="1">
        <w:r w:rsidRPr="008779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9.1</w:t>
        </w:r>
      </w:hyperlink>
      <w:r w:rsidRPr="0087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17.01.1992 № 2202-1 «О прокуратуре Российской Федерации» случаях, ведет учет поступивших из прокуратуры Дзержинского района требований прокуратуры  об изменении нормативного правового акта, информаций (заключений) на проекты нормативных правовых актов.</w:t>
      </w:r>
    </w:p>
    <w:p w:rsidR="00341BE7" w:rsidRPr="00034DA8" w:rsidRDefault="00341BE7" w:rsidP="00034D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422D" w:rsidRPr="0068422D" w:rsidRDefault="0068422D" w:rsidP="00684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рассмотрения поступившего требования прокурора</w:t>
      </w:r>
    </w:p>
    <w:p w:rsidR="0068422D" w:rsidRPr="0068422D" w:rsidRDefault="0068422D" w:rsidP="00684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изменении нормативного правового акта, информации</w:t>
      </w:r>
      <w:r w:rsidRPr="0068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выявленных противоречиях действующему законодательству в проекте нормативного правового акта</w:t>
      </w:r>
    </w:p>
    <w:p w:rsidR="0068422D" w:rsidRPr="0068422D" w:rsidRDefault="0068422D" w:rsidP="00684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2D" w:rsidRPr="0068422D" w:rsidRDefault="0068422D" w:rsidP="006842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поступлении из прокуратуры Дзержинского района требования прокурора об изменении нормативного правового акта, информации о выявленных противоречиях действующему законодательству в проекте нормативного правового акта, ответственное лицо подготавливает все соответствующие документы для рассмотрения требования прокурора либо информации.  </w:t>
      </w:r>
    </w:p>
    <w:p w:rsidR="0068422D" w:rsidRPr="0068422D" w:rsidRDefault="0068422D" w:rsidP="00684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3.2. Требование прокурора об изменении нормативного правового акта подлежит обязательному рассмотрению на ближайшем заседании Сельской Думы.</w:t>
      </w:r>
    </w:p>
    <w:p w:rsidR="0068422D" w:rsidRPr="0068422D" w:rsidRDefault="0068422D" w:rsidP="0068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рассмотрения указанных актов прокурорского реагирования в прокуратуру Дзержинского района незамедлительно направляется соответствующая информация с приложением копии нормативного правового акта, принятого по результатам их рассмотрения.</w:t>
      </w:r>
    </w:p>
    <w:p w:rsidR="00034DA8" w:rsidRPr="00034DA8" w:rsidRDefault="00034DA8" w:rsidP="00034DA8">
      <w:pPr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</w:p>
    <w:p w:rsidR="00034DA8" w:rsidRPr="00034DA8" w:rsidRDefault="00034DA8" w:rsidP="00034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A8" w:rsidRPr="00034DA8" w:rsidRDefault="00034DA8" w:rsidP="00034DA8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034DA8">
        <w:rPr>
          <w:rFonts w:eastAsia="Times New Roman" w:cs="Times New Roman"/>
          <w:b/>
          <w:sz w:val="24"/>
          <w:szCs w:val="24"/>
          <w:lang w:eastAsia="ru-RU"/>
        </w:rPr>
        <w:t xml:space="preserve">      </w:t>
      </w:r>
    </w:p>
    <w:p w:rsidR="00F76497" w:rsidRDefault="00F76497" w:rsidP="0056104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497" w:rsidRDefault="00F76497"/>
    <w:p w:rsidR="006222FB" w:rsidRDefault="006222FB"/>
    <w:p w:rsidR="00887E37" w:rsidRDefault="00887E37"/>
    <w:p w:rsidR="006222FB" w:rsidRDefault="006222FB" w:rsidP="006222FB">
      <w:pPr>
        <w:jc w:val="right"/>
      </w:pPr>
    </w:p>
    <w:p w:rsidR="00F53D2B" w:rsidRPr="00F53D2B" w:rsidRDefault="00010DA2" w:rsidP="00F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DA2" w:rsidRPr="00010DA2" w:rsidRDefault="00010DA2" w:rsidP="00010DA2">
      <w:pPr>
        <w:spacing w:after="0" w:line="240" w:lineRule="auto"/>
        <w:ind w:left="20" w:right="20" w:firstLine="56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010DA2" w:rsidRPr="00607335" w:rsidRDefault="00010DA2" w:rsidP="00010DA2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z w:val="27"/>
          <w:szCs w:val="27"/>
          <w:lang w:eastAsia="ru-RU"/>
        </w:rPr>
      </w:pPr>
    </w:p>
    <w:p w:rsidR="00010DA2" w:rsidRPr="00607335" w:rsidRDefault="00010DA2" w:rsidP="00010DA2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</w:p>
    <w:p w:rsidR="00010DA2" w:rsidRPr="00607335" w:rsidRDefault="00010DA2" w:rsidP="00010DA2">
      <w:pPr>
        <w:tabs>
          <w:tab w:val="left" w:pos="694"/>
        </w:tabs>
        <w:spacing w:after="0" w:line="240" w:lineRule="auto"/>
        <w:ind w:left="20"/>
        <w:jc w:val="both"/>
        <w:rPr>
          <w:rFonts w:ascii="Times New Roman" w:eastAsia="Tahoma" w:hAnsi="Times New Roman" w:cs="Times New Roman"/>
          <w:sz w:val="26"/>
          <w:szCs w:val="26"/>
          <w:lang w:eastAsia="ru-RU"/>
        </w:rPr>
      </w:pPr>
    </w:p>
    <w:sectPr w:rsidR="00010DA2" w:rsidRPr="00607335" w:rsidSect="0038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6D" w:rsidRDefault="00FC796D" w:rsidP="00FC796D">
      <w:pPr>
        <w:spacing w:after="0" w:line="240" w:lineRule="auto"/>
      </w:pPr>
      <w:r>
        <w:separator/>
      </w:r>
    </w:p>
  </w:endnote>
  <w:endnote w:type="continuationSeparator" w:id="0">
    <w:p w:rsidR="00FC796D" w:rsidRDefault="00FC796D" w:rsidP="00FC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6D" w:rsidRDefault="00FC796D" w:rsidP="00FC796D">
      <w:pPr>
        <w:spacing w:after="0" w:line="240" w:lineRule="auto"/>
      </w:pPr>
      <w:r>
        <w:separator/>
      </w:r>
    </w:p>
  </w:footnote>
  <w:footnote w:type="continuationSeparator" w:id="0">
    <w:p w:rsidR="00FC796D" w:rsidRDefault="00FC796D" w:rsidP="00FC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27367C8E"/>
    <w:multiLevelType w:val="multilevel"/>
    <w:tmpl w:val="3648D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2" w15:restartNumberingAfterBreak="0">
    <w:nsid w:val="2D5550DB"/>
    <w:multiLevelType w:val="multilevel"/>
    <w:tmpl w:val="6C2C3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1800"/>
      </w:pPr>
      <w:rPr>
        <w:rFonts w:hint="default"/>
      </w:rPr>
    </w:lvl>
  </w:abstractNum>
  <w:abstractNum w:abstractNumId="3" w15:restartNumberingAfterBreak="0">
    <w:nsid w:val="3B252D27"/>
    <w:multiLevelType w:val="multilevel"/>
    <w:tmpl w:val="C16CC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" w15:restartNumberingAfterBreak="0">
    <w:nsid w:val="50B45C39"/>
    <w:multiLevelType w:val="multilevel"/>
    <w:tmpl w:val="855EF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5C48778D"/>
    <w:multiLevelType w:val="hybridMultilevel"/>
    <w:tmpl w:val="A448CF3E"/>
    <w:lvl w:ilvl="0" w:tplc="5DFABA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F9D50EA"/>
    <w:multiLevelType w:val="multilevel"/>
    <w:tmpl w:val="4AD08CB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63E22D87"/>
    <w:multiLevelType w:val="multilevel"/>
    <w:tmpl w:val="13CE261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8" w15:restartNumberingAfterBreak="0">
    <w:nsid w:val="6E5B752A"/>
    <w:multiLevelType w:val="multilevel"/>
    <w:tmpl w:val="5238AB8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01"/>
    <w:rsid w:val="00010DA2"/>
    <w:rsid w:val="00034DA8"/>
    <w:rsid w:val="00046A0C"/>
    <w:rsid w:val="0006739D"/>
    <w:rsid w:val="00093877"/>
    <w:rsid w:val="000A479D"/>
    <w:rsid w:val="000D0AB9"/>
    <w:rsid w:val="000D5FA3"/>
    <w:rsid w:val="0011289F"/>
    <w:rsid w:val="00122432"/>
    <w:rsid w:val="00126AF3"/>
    <w:rsid w:val="00135CC9"/>
    <w:rsid w:val="00143DFD"/>
    <w:rsid w:val="001475AD"/>
    <w:rsid w:val="001B7DEA"/>
    <w:rsid w:val="001C3D26"/>
    <w:rsid w:val="002133D4"/>
    <w:rsid w:val="00281439"/>
    <w:rsid w:val="002A7D58"/>
    <w:rsid w:val="002C1922"/>
    <w:rsid w:val="002D06F5"/>
    <w:rsid w:val="002D776B"/>
    <w:rsid w:val="00320FF5"/>
    <w:rsid w:val="00340D9B"/>
    <w:rsid w:val="00341BE7"/>
    <w:rsid w:val="00372508"/>
    <w:rsid w:val="003864F1"/>
    <w:rsid w:val="00394C33"/>
    <w:rsid w:val="003A1805"/>
    <w:rsid w:val="003A7097"/>
    <w:rsid w:val="003F6A82"/>
    <w:rsid w:val="003F7DB5"/>
    <w:rsid w:val="0040751F"/>
    <w:rsid w:val="00416C20"/>
    <w:rsid w:val="0042655A"/>
    <w:rsid w:val="00474668"/>
    <w:rsid w:val="00485F0C"/>
    <w:rsid w:val="004B7692"/>
    <w:rsid w:val="004C15FD"/>
    <w:rsid w:val="004C7368"/>
    <w:rsid w:val="005103BD"/>
    <w:rsid w:val="0056104A"/>
    <w:rsid w:val="005976BC"/>
    <w:rsid w:val="005B3326"/>
    <w:rsid w:val="005E3C26"/>
    <w:rsid w:val="005E6F51"/>
    <w:rsid w:val="005F7A63"/>
    <w:rsid w:val="0060785D"/>
    <w:rsid w:val="006135E0"/>
    <w:rsid w:val="006222FB"/>
    <w:rsid w:val="00625646"/>
    <w:rsid w:val="0065449F"/>
    <w:rsid w:val="0068422D"/>
    <w:rsid w:val="006D548D"/>
    <w:rsid w:val="0070156F"/>
    <w:rsid w:val="00744CA1"/>
    <w:rsid w:val="00787091"/>
    <w:rsid w:val="007A202C"/>
    <w:rsid w:val="007C65C0"/>
    <w:rsid w:val="00815D23"/>
    <w:rsid w:val="00844C20"/>
    <w:rsid w:val="00855F70"/>
    <w:rsid w:val="00876939"/>
    <w:rsid w:val="008779E9"/>
    <w:rsid w:val="00887E37"/>
    <w:rsid w:val="008E34C5"/>
    <w:rsid w:val="00927685"/>
    <w:rsid w:val="009418EC"/>
    <w:rsid w:val="009D6790"/>
    <w:rsid w:val="00A218FF"/>
    <w:rsid w:val="00A66701"/>
    <w:rsid w:val="00A87BC6"/>
    <w:rsid w:val="00AB6A21"/>
    <w:rsid w:val="00AC4F21"/>
    <w:rsid w:val="00B37305"/>
    <w:rsid w:val="00B85A4A"/>
    <w:rsid w:val="00B86022"/>
    <w:rsid w:val="00B9436F"/>
    <w:rsid w:val="00BD6ACF"/>
    <w:rsid w:val="00BD7501"/>
    <w:rsid w:val="00C118DA"/>
    <w:rsid w:val="00C23C9B"/>
    <w:rsid w:val="00C25963"/>
    <w:rsid w:val="00C6107C"/>
    <w:rsid w:val="00C717BA"/>
    <w:rsid w:val="00C7545C"/>
    <w:rsid w:val="00CA4736"/>
    <w:rsid w:val="00DB272D"/>
    <w:rsid w:val="00DD754B"/>
    <w:rsid w:val="00DE03B0"/>
    <w:rsid w:val="00E77A76"/>
    <w:rsid w:val="00E87A9D"/>
    <w:rsid w:val="00EB76BA"/>
    <w:rsid w:val="00ED4519"/>
    <w:rsid w:val="00F035F9"/>
    <w:rsid w:val="00F1348D"/>
    <w:rsid w:val="00F2192E"/>
    <w:rsid w:val="00F432FB"/>
    <w:rsid w:val="00F53D2B"/>
    <w:rsid w:val="00F76497"/>
    <w:rsid w:val="00FA02A0"/>
    <w:rsid w:val="00FC20BA"/>
    <w:rsid w:val="00FC796D"/>
    <w:rsid w:val="00FE6891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5D8706-EDD1-4929-9120-338ED4A9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202C"/>
    <w:rPr>
      <w:rFonts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53D2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D2B"/>
    <w:pPr>
      <w:widowControl w:val="0"/>
      <w:shd w:val="clear" w:color="auto" w:fill="FFFFFF"/>
      <w:spacing w:before="240" w:after="0" w:line="317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96D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C7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796D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A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0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233050F3FA0BCE9131968229F3BA3FC8551585A1FAEE9B9F840FCB6140E72iAn8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66AF28CEB49C10A76E8491A69AF6179087FC3EB719497F07F57E445CD2CF3A6DF6B2C8EB312DE2I5x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66AF28CEB49C10A76E8491A69AF6179085F939B918497F07F57E445CIDx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6AF28CEB49C10A76E8491A69AF6179087FC3EB719497F07F57E445CD2CF3A6DF6B2C8EB312DE2I5x5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331F-A659-4C0B-8CF9-3A478CAE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706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Dekabrist Ltd.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Pushkin</dc:creator>
  <cp:keywords/>
  <dc:description/>
  <cp:lastModifiedBy>Кудряшова Людмила Николаевна</cp:lastModifiedBy>
  <cp:revision>10</cp:revision>
  <cp:lastPrinted>2017-12-11T10:14:00Z</cp:lastPrinted>
  <dcterms:created xsi:type="dcterms:W3CDTF">2017-12-07T09:51:00Z</dcterms:created>
  <dcterms:modified xsi:type="dcterms:W3CDTF">2017-12-27T07:09:00Z</dcterms:modified>
</cp:coreProperties>
</file>