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40" w:rsidRPr="00247CAB" w:rsidRDefault="00203748" w:rsidP="00B61C9E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3F1840" w:rsidRPr="00247CAB" w:rsidRDefault="003F1840" w:rsidP="003F1840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РОССИЙСКАЯ ФЕДЕРАЦИЯ</w:t>
      </w:r>
    </w:p>
    <w:p w:rsidR="003F1840" w:rsidRPr="00247CAB" w:rsidRDefault="003F1840" w:rsidP="003F1840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КАЛУЖСКАЯ  ОБЛАСТЬ</w:t>
      </w:r>
    </w:p>
    <w:p w:rsidR="003F1840" w:rsidRPr="00247CAB" w:rsidRDefault="003F1840" w:rsidP="003F1840">
      <w:pPr>
        <w:jc w:val="center"/>
        <w:rPr>
          <w:b/>
          <w:sz w:val="28"/>
          <w:szCs w:val="28"/>
        </w:rPr>
      </w:pPr>
    </w:p>
    <w:p w:rsidR="003F1840" w:rsidRPr="00247CAB" w:rsidRDefault="003F1840" w:rsidP="003F1840">
      <w:pPr>
        <w:keepNext/>
        <w:jc w:val="center"/>
        <w:outlineLvl w:val="3"/>
        <w:rPr>
          <w:b/>
        </w:rPr>
      </w:pPr>
      <w:r w:rsidRPr="00247CAB">
        <w:rPr>
          <w:b/>
        </w:rPr>
        <w:t>МУНИЦИПАЛЬНОЕ ОБРАЗОВАНИЕ</w:t>
      </w:r>
    </w:p>
    <w:p w:rsidR="003F1840" w:rsidRPr="00247CAB" w:rsidRDefault="003F1840" w:rsidP="003F1840">
      <w:pPr>
        <w:keepNext/>
        <w:jc w:val="center"/>
        <w:outlineLvl w:val="3"/>
        <w:rPr>
          <w:b/>
        </w:rPr>
      </w:pPr>
      <w:r w:rsidRPr="00247CAB">
        <w:rPr>
          <w:b/>
        </w:rPr>
        <w:t>СЕЛЬСКОЕ ПОСЕЛЕНИЕ  «ДЕРЕВНЯ  НИКОЛЬСКОЕ»</w:t>
      </w:r>
    </w:p>
    <w:p w:rsidR="003F1840" w:rsidRPr="00247CAB" w:rsidRDefault="003F1840" w:rsidP="003F1840">
      <w:pPr>
        <w:jc w:val="center"/>
        <w:rPr>
          <w:sz w:val="20"/>
          <w:szCs w:val="20"/>
        </w:rPr>
      </w:pPr>
    </w:p>
    <w:p w:rsidR="003F1840" w:rsidRPr="00247CAB" w:rsidRDefault="003F1840" w:rsidP="003F1840">
      <w:pPr>
        <w:keepNext/>
        <w:jc w:val="center"/>
        <w:outlineLvl w:val="1"/>
        <w:rPr>
          <w:b/>
          <w:caps/>
          <w:sz w:val="6"/>
          <w:szCs w:val="6"/>
        </w:rPr>
      </w:pPr>
      <w:r w:rsidRPr="00247CAB">
        <w:rPr>
          <w:b/>
          <w:sz w:val="22"/>
          <w:szCs w:val="22"/>
        </w:rPr>
        <w:t xml:space="preserve">СЕЛЬСКАЯ  ДУМА  СЕЛЬСКОГО  ПОСЕЛЕНИЯ  </w:t>
      </w:r>
      <w:r w:rsidRPr="00247CAB">
        <w:rPr>
          <w:b/>
          <w:caps/>
          <w:sz w:val="22"/>
          <w:szCs w:val="22"/>
        </w:rPr>
        <w:t>«ДЕРЕВНЯ НИКОЛЬСКОЕ»</w:t>
      </w:r>
    </w:p>
    <w:p w:rsidR="003F1840" w:rsidRPr="00247CAB" w:rsidRDefault="003F1840" w:rsidP="003F1840">
      <w:pPr>
        <w:rPr>
          <w:sz w:val="6"/>
          <w:szCs w:val="6"/>
        </w:rPr>
      </w:pPr>
    </w:p>
    <w:p w:rsidR="003F1840" w:rsidRPr="00247CAB" w:rsidRDefault="003F1840" w:rsidP="003F1840">
      <w:pPr>
        <w:rPr>
          <w:sz w:val="6"/>
          <w:szCs w:val="6"/>
        </w:rPr>
      </w:pPr>
    </w:p>
    <w:p w:rsidR="003F1840" w:rsidRPr="00247CAB" w:rsidRDefault="003F1840" w:rsidP="003F1840">
      <w:pPr>
        <w:rPr>
          <w:sz w:val="6"/>
          <w:szCs w:val="6"/>
        </w:rPr>
      </w:pPr>
    </w:p>
    <w:p w:rsidR="003F1840" w:rsidRPr="00247CAB" w:rsidRDefault="003F1840" w:rsidP="003F1840">
      <w:pPr>
        <w:rPr>
          <w:sz w:val="6"/>
          <w:szCs w:val="6"/>
        </w:rPr>
      </w:pPr>
    </w:p>
    <w:p w:rsidR="003F1840" w:rsidRPr="00247CAB" w:rsidRDefault="003F1840" w:rsidP="003F1840">
      <w:pPr>
        <w:rPr>
          <w:sz w:val="20"/>
          <w:szCs w:val="20"/>
        </w:rPr>
      </w:pPr>
      <w:r w:rsidRPr="00247CA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256A6" wp14:editId="4E230960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217920" cy="0"/>
                <wp:effectExtent l="28575" t="28575" r="3048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ED2C2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pt" to="47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3F1840" w:rsidRPr="00932E00" w:rsidRDefault="003F1840" w:rsidP="003F1840">
      <w:pPr>
        <w:keepNext/>
        <w:suppressAutoHyphens/>
        <w:spacing w:before="240" w:after="60"/>
        <w:jc w:val="center"/>
        <w:outlineLvl w:val="2"/>
        <w:rPr>
          <w:rFonts w:cs="Calibri"/>
          <w:b/>
          <w:bCs/>
          <w:lang w:eastAsia="ar-SA"/>
        </w:rPr>
      </w:pPr>
      <w:r w:rsidRPr="00247CAB">
        <w:rPr>
          <w:rFonts w:cs="Calibri"/>
          <w:b/>
          <w:bCs/>
          <w:lang w:eastAsia="ar-SA"/>
        </w:rPr>
        <w:t>Р Е Ш Е Н И Е</w:t>
      </w:r>
    </w:p>
    <w:p w:rsidR="003F1840" w:rsidRPr="00247CAB" w:rsidRDefault="003F1840" w:rsidP="003F1840">
      <w:pPr>
        <w:suppressAutoHyphens/>
        <w:jc w:val="center"/>
        <w:rPr>
          <w:rFonts w:cs="Calibri"/>
          <w:lang w:eastAsia="ar-SA"/>
        </w:rPr>
      </w:pPr>
      <w:r w:rsidRPr="00247CAB">
        <w:rPr>
          <w:rFonts w:cs="Calibri"/>
          <w:lang w:eastAsia="ar-SA"/>
        </w:rPr>
        <w:t>(первого созыва)</w:t>
      </w:r>
    </w:p>
    <w:p w:rsidR="003F1840" w:rsidRPr="00932E00" w:rsidRDefault="003F1840" w:rsidP="003F1840">
      <w:pPr>
        <w:suppressAutoHyphens/>
        <w:jc w:val="center"/>
        <w:rPr>
          <w:rFonts w:cs="Calibri"/>
          <w:b/>
          <w:lang w:eastAsia="ar-SA"/>
        </w:rPr>
      </w:pPr>
      <w:r w:rsidRPr="00247CAB">
        <w:rPr>
          <w:rFonts w:cs="Calibri"/>
          <w:b/>
          <w:lang w:eastAsia="ar-SA"/>
        </w:rPr>
        <w:t xml:space="preserve">  </w:t>
      </w:r>
    </w:p>
    <w:p w:rsidR="003F1840" w:rsidRPr="00146EB2" w:rsidRDefault="00B5531F" w:rsidP="003F1840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  <w:r w:rsidR="00DD6ECB" w:rsidRPr="00146EB2">
        <w:rPr>
          <w:rFonts w:cs="Calibri"/>
          <w:b/>
          <w:lang w:eastAsia="ar-SA"/>
        </w:rPr>
        <w:t>о</w:t>
      </w:r>
      <w:r w:rsidR="003F1840" w:rsidRPr="00146EB2">
        <w:rPr>
          <w:rFonts w:cs="Calibri"/>
          <w:b/>
          <w:lang w:eastAsia="ar-SA"/>
        </w:rPr>
        <w:t xml:space="preserve">т </w:t>
      </w:r>
      <w:r w:rsidR="00DD6ECB" w:rsidRPr="00146EB2">
        <w:rPr>
          <w:rFonts w:cs="Calibri"/>
          <w:b/>
          <w:lang w:eastAsia="ar-SA"/>
        </w:rPr>
        <w:t xml:space="preserve"> </w:t>
      </w:r>
      <w:r w:rsidR="00FB5F4F">
        <w:rPr>
          <w:rFonts w:cs="Calibri"/>
          <w:b/>
          <w:lang w:eastAsia="ar-SA"/>
        </w:rPr>
        <w:t xml:space="preserve"> </w:t>
      </w:r>
      <w:r w:rsidR="00203748">
        <w:rPr>
          <w:rFonts w:cs="Calibri"/>
          <w:b/>
          <w:lang w:eastAsia="ar-SA"/>
        </w:rPr>
        <w:t>февраля</w:t>
      </w:r>
      <w:r w:rsidR="0064729C" w:rsidRPr="00146EB2">
        <w:rPr>
          <w:rFonts w:cs="Calibri"/>
          <w:b/>
          <w:lang w:eastAsia="ar-SA"/>
        </w:rPr>
        <w:t xml:space="preserve"> </w:t>
      </w:r>
      <w:r w:rsidR="00203748">
        <w:rPr>
          <w:rFonts w:cs="Calibri"/>
          <w:b/>
          <w:lang w:eastAsia="ar-SA"/>
        </w:rPr>
        <w:t>2018</w:t>
      </w:r>
      <w:r w:rsidR="003F1840" w:rsidRPr="00146EB2">
        <w:rPr>
          <w:rFonts w:cs="Calibri"/>
          <w:b/>
          <w:lang w:eastAsia="ar-SA"/>
        </w:rPr>
        <w:t xml:space="preserve"> г.                                                          </w:t>
      </w:r>
      <w:r w:rsidR="007A3AE2" w:rsidRPr="00146EB2">
        <w:rPr>
          <w:rFonts w:cs="Calibri"/>
          <w:b/>
          <w:lang w:eastAsia="ar-SA"/>
        </w:rPr>
        <w:t xml:space="preserve">                        </w:t>
      </w:r>
      <w:r w:rsidR="00552052" w:rsidRPr="00146EB2">
        <w:rPr>
          <w:rFonts w:cs="Calibri"/>
          <w:b/>
          <w:lang w:eastAsia="ar-SA"/>
        </w:rPr>
        <w:t xml:space="preserve">         </w:t>
      </w:r>
      <w:r w:rsidR="007A3AE2" w:rsidRPr="00146EB2">
        <w:rPr>
          <w:rFonts w:cs="Calibri"/>
          <w:b/>
          <w:lang w:eastAsia="ar-SA"/>
        </w:rPr>
        <w:t xml:space="preserve">  № </w:t>
      </w:r>
    </w:p>
    <w:p w:rsidR="003F1840" w:rsidRPr="00146EB2" w:rsidRDefault="003F1840" w:rsidP="003F1840">
      <w:pPr>
        <w:suppressAutoHyphens/>
        <w:rPr>
          <w:rFonts w:cs="Calibri"/>
          <w:b/>
          <w:lang w:eastAsia="ar-SA"/>
        </w:rPr>
      </w:pPr>
    </w:p>
    <w:p w:rsidR="00E920D3" w:rsidRDefault="00E920D3" w:rsidP="00E920D3">
      <w:pPr>
        <w:rPr>
          <w:b/>
        </w:rPr>
      </w:pPr>
      <w:r>
        <w:rPr>
          <w:b/>
        </w:rPr>
        <w:t xml:space="preserve">  </w:t>
      </w:r>
      <w:r w:rsidRPr="00A10AC6">
        <w:rPr>
          <w:b/>
        </w:rPr>
        <w:t>О</w:t>
      </w:r>
      <w:r>
        <w:rPr>
          <w:b/>
        </w:rPr>
        <w:t>б исполнении бюджета</w:t>
      </w:r>
    </w:p>
    <w:p w:rsidR="00B5531F" w:rsidRDefault="00E920D3" w:rsidP="00E920D3">
      <w:pPr>
        <w:rPr>
          <w:b/>
        </w:rPr>
      </w:pPr>
      <w:r>
        <w:rPr>
          <w:b/>
        </w:rPr>
        <w:t xml:space="preserve">  </w:t>
      </w:r>
      <w:r w:rsidR="00B5531F">
        <w:rPr>
          <w:b/>
        </w:rPr>
        <w:t>муниципального образования</w:t>
      </w:r>
    </w:p>
    <w:p w:rsidR="00E920D3" w:rsidRDefault="00B5531F" w:rsidP="00E920D3">
      <w:pPr>
        <w:rPr>
          <w:b/>
        </w:rPr>
      </w:pPr>
      <w:r>
        <w:rPr>
          <w:b/>
        </w:rPr>
        <w:t xml:space="preserve">  </w:t>
      </w:r>
      <w:r w:rsidR="002056D2">
        <w:rPr>
          <w:b/>
        </w:rPr>
        <w:t>с</w:t>
      </w:r>
      <w:r>
        <w:rPr>
          <w:b/>
        </w:rPr>
        <w:t>ельско</w:t>
      </w:r>
      <w:r w:rsidR="002056D2">
        <w:rPr>
          <w:b/>
        </w:rPr>
        <w:t>е</w:t>
      </w:r>
      <w:r>
        <w:rPr>
          <w:b/>
        </w:rPr>
        <w:t xml:space="preserve"> </w:t>
      </w:r>
      <w:r w:rsidR="002056D2">
        <w:rPr>
          <w:b/>
        </w:rPr>
        <w:t>поселение</w:t>
      </w:r>
      <w:r>
        <w:rPr>
          <w:b/>
        </w:rPr>
        <w:t xml:space="preserve"> </w:t>
      </w:r>
      <w:r w:rsidR="00E920D3">
        <w:rPr>
          <w:b/>
        </w:rPr>
        <w:t>«Деревня Никольское»</w:t>
      </w:r>
    </w:p>
    <w:p w:rsidR="00E920D3" w:rsidRDefault="00E920D3" w:rsidP="00E920D3">
      <w:pPr>
        <w:rPr>
          <w:b/>
        </w:rPr>
      </w:pPr>
      <w:r>
        <w:rPr>
          <w:b/>
        </w:rPr>
        <w:t xml:space="preserve">  за  2017 года</w:t>
      </w:r>
    </w:p>
    <w:p w:rsidR="00E920D3" w:rsidRPr="00E73D9B" w:rsidRDefault="00E920D3" w:rsidP="00E920D3">
      <w:pPr>
        <w:rPr>
          <w:b/>
          <w:sz w:val="20"/>
          <w:szCs w:val="20"/>
        </w:rPr>
      </w:pPr>
    </w:p>
    <w:p w:rsidR="003F1840" w:rsidRPr="00247CAB" w:rsidRDefault="003F1840" w:rsidP="003F1840">
      <w:pPr>
        <w:suppressAutoHyphens/>
        <w:jc w:val="both"/>
        <w:rPr>
          <w:rFonts w:cs="Calibri"/>
          <w:b/>
          <w:lang w:eastAsia="ar-SA"/>
        </w:rPr>
      </w:pPr>
    </w:p>
    <w:p w:rsidR="003F1840" w:rsidRPr="00932E00" w:rsidRDefault="003F1840" w:rsidP="005A6F22">
      <w:pPr>
        <w:ind w:left="-227" w:right="397" w:firstLine="709"/>
        <w:jc w:val="both"/>
        <w:rPr>
          <w:lang w:eastAsia="en-US"/>
        </w:rPr>
      </w:pPr>
      <w:r w:rsidRPr="00932E00">
        <w:rPr>
          <w:lang w:eastAsia="en-US"/>
        </w:rPr>
        <w:t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», Сельская Дума муниципального образования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</w:t>
      </w:r>
    </w:p>
    <w:p w:rsidR="00213D1B" w:rsidRDefault="00213D1B" w:rsidP="003F1840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</w:p>
    <w:p w:rsidR="003F1840" w:rsidRPr="00247CAB" w:rsidRDefault="00213D1B" w:rsidP="003F1840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</w:t>
      </w:r>
      <w:r w:rsidR="003F1840" w:rsidRPr="00247CAB">
        <w:rPr>
          <w:rFonts w:cs="Calibri"/>
          <w:b/>
          <w:lang w:eastAsia="ar-SA"/>
        </w:rPr>
        <w:t>РЕШИЛА:</w:t>
      </w:r>
    </w:p>
    <w:p w:rsidR="003F1840" w:rsidRPr="00247CAB" w:rsidRDefault="003F1840" w:rsidP="003F1840">
      <w:pPr>
        <w:suppressAutoHyphens/>
        <w:ind w:firstLine="709"/>
        <w:rPr>
          <w:rFonts w:cs="Calibri"/>
          <w:lang w:eastAsia="ar-SA"/>
        </w:rPr>
      </w:pPr>
    </w:p>
    <w:p w:rsidR="005A6F22" w:rsidRDefault="00E920D3" w:rsidP="005A6F22">
      <w:pPr>
        <w:pStyle w:val="a4"/>
        <w:numPr>
          <w:ilvl w:val="0"/>
          <w:numId w:val="3"/>
        </w:numPr>
        <w:tabs>
          <w:tab w:val="left" w:pos="720"/>
          <w:tab w:val="left" w:pos="1080"/>
        </w:tabs>
        <w:spacing w:line="360" w:lineRule="auto"/>
        <w:ind w:left="870"/>
      </w:pPr>
      <w:r w:rsidRPr="008A565D">
        <w:t>Утвердить исполнение бюджета муниципального</w:t>
      </w:r>
      <w:r w:rsidR="005A6F22">
        <w:t xml:space="preserve"> образования сельское поселение </w:t>
      </w:r>
    </w:p>
    <w:p w:rsidR="00E920D3" w:rsidRPr="008A565D" w:rsidRDefault="005A6F22" w:rsidP="005A6F22">
      <w:pPr>
        <w:pStyle w:val="a4"/>
        <w:tabs>
          <w:tab w:val="left" w:pos="720"/>
          <w:tab w:val="left" w:pos="1080"/>
        </w:tabs>
        <w:spacing w:line="360" w:lineRule="auto"/>
      </w:pPr>
      <w:r>
        <w:t xml:space="preserve">        </w:t>
      </w:r>
      <w:r w:rsidR="00E920D3" w:rsidRPr="008A565D">
        <w:t xml:space="preserve">«Деревня Никольское» за </w:t>
      </w:r>
      <w:r w:rsidR="002056D2">
        <w:t xml:space="preserve"> 2017год</w:t>
      </w:r>
      <w:r w:rsidR="00E920D3" w:rsidRPr="008A565D">
        <w:t>:</w:t>
      </w:r>
    </w:p>
    <w:p w:rsidR="00E920D3" w:rsidRPr="008A565D" w:rsidRDefault="00000BD7" w:rsidP="00213D1B">
      <w:pPr>
        <w:pStyle w:val="a4"/>
        <w:tabs>
          <w:tab w:val="left" w:pos="720"/>
          <w:tab w:val="left" w:pos="1080"/>
        </w:tabs>
        <w:spacing w:line="360" w:lineRule="auto"/>
        <w:ind w:left="360"/>
      </w:pPr>
      <w:r>
        <w:t xml:space="preserve">- по доходам в сумме </w:t>
      </w:r>
      <w:r w:rsidR="00AD33B4">
        <w:t>8</w:t>
      </w:r>
      <w:r w:rsidR="00E920D3" w:rsidRPr="008A565D">
        <w:t> </w:t>
      </w:r>
      <w:r w:rsidR="00AD33B4">
        <w:t>507</w:t>
      </w:r>
      <w:r w:rsidR="00E920D3" w:rsidRPr="008A565D">
        <w:t xml:space="preserve"> </w:t>
      </w:r>
      <w:r w:rsidR="00AD33B4">
        <w:t>068</w:t>
      </w:r>
      <w:r w:rsidR="00E920D3" w:rsidRPr="008A565D">
        <w:t xml:space="preserve"> рублей, согласно Приложения №1;</w:t>
      </w:r>
    </w:p>
    <w:p w:rsidR="00E920D3" w:rsidRDefault="00E920D3" w:rsidP="00213D1B">
      <w:pPr>
        <w:pStyle w:val="a4"/>
        <w:tabs>
          <w:tab w:val="left" w:pos="720"/>
          <w:tab w:val="left" w:pos="1080"/>
        </w:tabs>
        <w:spacing w:line="360" w:lineRule="auto"/>
        <w:ind w:left="360"/>
      </w:pPr>
      <w:r w:rsidRPr="008A565D">
        <w:t xml:space="preserve">- по расходам в сумме </w:t>
      </w:r>
      <w:r w:rsidR="00AD33B4">
        <w:t>7</w:t>
      </w:r>
      <w:r w:rsidR="00000BD7">
        <w:t> </w:t>
      </w:r>
      <w:r w:rsidR="00AD33B4">
        <w:t>217</w:t>
      </w:r>
      <w:r w:rsidR="00000BD7">
        <w:t xml:space="preserve"> </w:t>
      </w:r>
      <w:r w:rsidR="00AD33B4">
        <w:t>502</w:t>
      </w:r>
      <w:r w:rsidRPr="008A565D">
        <w:t>,00 рублей, согласно Приложения №2.</w:t>
      </w:r>
    </w:p>
    <w:p w:rsidR="00D40A43" w:rsidRDefault="00E920D3" w:rsidP="00D40A43">
      <w:pPr>
        <w:pStyle w:val="a4"/>
        <w:numPr>
          <w:ilvl w:val="0"/>
          <w:numId w:val="3"/>
        </w:numPr>
        <w:tabs>
          <w:tab w:val="left" w:pos="720"/>
          <w:tab w:val="left" w:pos="1080"/>
        </w:tabs>
        <w:spacing w:line="360" w:lineRule="auto"/>
        <w:ind w:left="814"/>
      </w:pPr>
      <w:r w:rsidRPr="008A565D">
        <w:t>Утвердить источники внутреннего финансиро</w:t>
      </w:r>
      <w:r w:rsidR="00AD33B4">
        <w:t>вания профицита</w:t>
      </w:r>
      <w:r>
        <w:t xml:space="preserve"> бюджета </w:t>
      </w:r>
      <w:r w:rsidR="00D40A43">
        <w:t xml:space="preserve">в </w:t>
      </w:r>
    </w:p>
    <w:p w:rsidR="00E920D3" w:rsidRDefault="00D40A43" w:rsidP="00D40A43">
      <w:pPr>
        <w:pStyle w:val="a4"/>
        <w:tabs>
          <w:tab w:val="left" w:pos="720"/>
          <w:tab w:val="left" w:pos="1080"/>
        </w:tabs>
        <w:spacing w:line="360" w:lineRule="auto"/>
        <w:ind w:left="454"/>
      </w:pPr>
      <w:r>
        <w:t xml:space="preserve">сумме 919 653,00,  </w:t>
      </w:r>
      <w:proofErr w:type="gramStart"/>
      <w:r w:rsidR="00E920D3">
        <w:t xml:space="preserve">согласно  </w:t>
      </w:r>
      <w:r w:rsidR="00E920D3" w:rsidRPr="008A565D">
        <w:t>Приложения</w:t>
      </w:r>
      <w:proofErr w:type="gramEnd"/>
      <w:r w:rsidR="00E920D3" w:rsidRPr="008A565D">
        <w:t xml:space="preserve"> №3 к настоящему </w:t>
      </w:r>
      <w:r w:rsidR="00E920D3">
        <w:t>Решению</w:t>
      </w:r>
      <w:r w:rsidR="00E920D3" w:rsidRPr="008A565D">
        <w:t>.</w:t>
      </w:r>
    </w:p>
    <w:p w:rsidR="003F1840" w:rsidRPr="00E920D3" w:rsidRDefault="00E920D3" w:rsidP="00213D1B">
      <w:pPr>
        <w:pStyle w:val="a4"/>
        <w:tabs>
          <w:tab w:val="left" w:pos="720"/>
          <w:tab w:val="left" w:pos="1080"/>
        </w:tabs>
        <w:spacing w:line="360" w:lineRule="auto"/>
        <w:ind w:left="510"/>
      </w:pPr>
      <w:r>
        <w:t xml:space="preserve">3.  </w:t>
      </w:r>
      <w:r w:rsidR="003F1840" w:rsidRPr="00247CAB">
        <w:rPr>
          <w:rFonts w:cs="Calibri"/>
          <w:lang w:eastAsia="ar-SA"/>
        </w:rPr>
        <w:t>Настоящее  решение  вступает  в</w:t>
      </w:r>
      <w:r w:rsidR="00213F18">
        <w:rPr>
          <w:rFonts w:cs="Calibri"/>
          <w:lang w:eastAsia="ar-SA"/>
        </w:rPr>
        <w:t xml:space="preserve">  силу  со дня его подписания</w:t>
      </w:r>
      <w:r>
        <w:rPr>
          <w:rFonts w:cs="Calibri"/>
          <w:lang w:eastAsia="ar-SA"/>
        </w:rPr>
        <w:t>,</w:t>
      </w:r>
      <w:r w:rsidR="003F1840" w:rsidRPr="00247CAB">
        <w:rPr>
          <w:rFonts w:cs="Calibri"/>
          <w:lang w:eastAsia="ar-SA"/>
        </w:rPr>
        <w:t xml:space="preserve"> подлежит </w:t>
      </w:r>
    </w:p>
    <w:p w:rsidR="00E920D3" w:rsidRDefault="00E920D3" w:rsidP="00213D1B">
      <w:pPr>
        <w:spacing w:line="360" w:lineRule="auto"/>
        <w:rPr>
          <w:lang w:eastAsia="ar-SA"/>
        </w:rPr>
      </w:pPr>
      <w:r>
        <w:t xml:space="preserve">       </w:t>
      </w:r>
      <w:r w:rsidR="00213F18">
        <w:t xml:space="preserve">опубликованию в газете «Новое время» </w:t>
      </w:r>
      <w:r w:rsidR="003F1840">
        <w:rPr>
          <w:rFonts w:cs="Calibri"/>
          <w:lang w:eastAsia="ar-SA"/>
        </w:rPr>
        <w:t>и размещению</w:t>
      </w:r>
      <w:r w:rsidR="003F1840">
        <w:rPr>
          <w:lang w:eastAsia="ar-SA"/>
        </w:rPr>
        <w:t xml:space="preserve"> на </w:t>
      </w:r>
      <w:r w:rsidR="00002F27">
        <w:rPr>
          <w:lang w:eastAsia="ar-SA"/>
        </w:rPr>
        <w:t xml:space="preserve">официальном </w:t>
      </w:r>
      <w:r w:rsidR="003F1840">
        <w:rPr>
          <w:lang w:eastAsia="ar-SA"/>
        </w:rPr>
        <w:t>сайт</w:t>
      </w:r>
      <w:r w:rsidR="00B42093">
        <w:rPr>
          <w:lang w:eastAsia="ar-SA"/>
        </w:rPr>
        <w:t xml:space="preserve">е </w:t>
      </w:r>
      <w:r>
        <w:rPr>
          <w:lang w:eastAsia="ar-SA"/>
        </w:rPr>
        <w:t xml:space="preserve">   </w:t>
      </w:r>
    </w:p>
    <w:p w:rsidR="003F1840" w:rsidRPr="00B42093" w:rsidRDefault="00E920D3" w:rsidP="00213D1B">
      <w:pPr>
        <w:spacing w:line="360" w:lineRule="auto"/>
        <w:rPr>
          <w:b/>
        </w:rPr>
      </w:pPr>
      <w:r>
        <w:rPr>
          <w:lang w:eastAsia="ar-SA"/>
        </w:rPr>
        <w:t xml:space="preserve">       </w:t>
      </w:r>
      <w:r w:rsidR="00B42093">
        <w:rPr>
          <w:lang w:eastAsia="ar-SA"/>
        </w:rPr>
        <w:t xml:space="preserve">администрации в интернет сети </w:t>
      </w:r>
      <w:r w:rsidR="00B42093" w:rsidRPr="00B42093">
        <w:rPr>
          <w:b/>
        </w:rPr>
        <w:t>http://www.admkondrovo.ru/</w:t>
      </w:r>
    </w:p>
    <w:p w:rsidR="003F1840" w:rsidRDefault="003F1840" w:rsidP="00213D1B">
      <w:pPr>
        <w:spacing w:line="360" w:lineRule="auto"/>
        <w:ind w:left="765" w:hanging="765"/>
        <w:jc w:val="both"/>
      </w:pPr>
    </w:p>
    <w:p w:rsidR="003F1840" w:rsidRPr="00247CAB" w:rsidRDefault="003F1840" w:rsidP="003F1840">
      <w:pPr>
        <w:suppressAutoHyphens/>
        <w:ind w:left="502"/>
        <w:jc w:val="both"/>
        <w:rPr>
          <w:rFonts w:cs="Calibri"/>
          <w:lang w:eastAsia="ar-SA"/>
        </w:rPr>
      </w:pPr>
    </w:p>
    <w:p w:rsidR="003F1840" w:rsidRPr="00247CAB" w:rsidRDefault="003F1840" w:rsidP="003F1840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  </w:t>
      </w:r>
      <w:r w:rsidRPr="00247CAB">
        <w:rPr>
          <w:rFonts w:cs="Calibri"/>
          <w:b/>
          <w:lang w:eastAsia="ar-SA"/>
        </w:rPr>
        <w:t xml:space="preserve">Глава </w:t>
      </w:r>
      <w:r>
        <w:rPr>
          <w:rFonts w:cs="Calibri"/>
          <w:b/>
          <w:lang w:eastAsia="ar-SA"/>
        </w:rPr>
        <w:t xml:space="preserve">МО СП   </w:t>
      </w:r>
      <w:r w:rsidRPr="00247CAB">
        <w:rPr>
          <w:rFonts w:cs="Calibri"/>
          <w:b/>
          <w:lang w:eastAsia="ar-SA"/>
        </w:rPr>
        <w:t xml:space="preserve">«Деревня Никольское»                             </w:t>
      </w:r>
      <w:r w:rsidR="00DC5DE8">
        <w:rPr>
          <w:rFonts w:cs="Calibri"/>
          <w:b/>
          <w:lang w:eastAsia="ar-SA"/>
        </w:rPr>
        <w:t xml:space="preserve">  </w:t>
      </w:r>
      <w:r w:rsidRPr="00247CAB">
        <w:rPr>
          <w:rFonts w:cs="Calibri"/>
          <w:b/>
          <w:lang w:eastAsia="ar-SA"/>
        </w:rPr>
        <w:t xml:space="preserve">   А.Д.</w:t>
      </w:r>
      <w:r>
        <w:rPr>
          <w:rFonts w:cs="Calibri"/>
          <w:b/>
          <w:lang w:eastAsia="ar-SA"/>
        </w:rPr>
        <w:t xml:space="preserve"> </w:t>
      </w:r>
      <w:r w:rsidRPr="00247CAB">
        <w:rPr>
          <w:rFonts w:cs="Calibri"/>
          <w:b/>
          <w:lang w:eastAsia="ar-SA"/>
        </w:rPr>
        <w:t>Пикина</w:t>
      </w:r>
    </w:p>
    <w:sectPr w:rsidR="003F1840" w:rsidRPr="00247C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697191D"/>
    <w:multiLevelType w:val="hybridMultilevel"/>
    <w:tmpl w:val="5356720A"/>
    <w:lvl w:ilvl="0" w:tplc="0419000F">
      <w:start w:val="1"/>
      <w:numFmt w:val="decimal"/>
      <w:lvlText w:val="%1.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>
    <w:nsid w:val="5B0B0547"/>
    <w:multiLevelType w:val="hybridMultilevel"/>
    <w:tmpl w:val="3900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C1"/>
    <w:rsid w:val="00000BD7"/>
    <w:rsid w:val="00002F27"/>
    <w:rsid w:val="000B792F"/>
    <w:rsid w:val="00146EB2"/>
    <w:rsid w:val="00203748"/>
    <w:rsid w:val="002056D2"/>
    <w:rsid w:val="00213D1B"/>
    <w:rsid w:val="00213F18"/>
    <w:rsid w:val="00283FE7"/>
    <w:rsid w:val="002C643F"/>
    <w:rsid w:val="003F1840"/>
    <w:rsid w:val="003F2434"/>
    <w:rsid w:val="004E0688"/>
    <w:rsid w:val="00552052"/>
    <w:rsid w:val="00560522"/>
    <w:rsid w:val="005A6F22"/>
    <w:rsid w:val="00611156"/>
    <w:rsid w:val="0064729C"/>
    <w:rsid w:val="007A3AE2"/>
    <w:rsid w:val="007A5CC1"/>
    <w:rsid w:val="007D3C91"/>
    <w:rsid w:val="007F3221"/>
    <w:rsid w:val="00805233"/>
    <w:rsid w:val="009417BE"/>
    <w:rsid w:val="00A85B5C"/>
    <w:rsid w:val="00AD33B4"/>
    <w:rsid w:val="00AF3DC9"/>
    <w:rsid w:val="00B42093"/>
    <w:rsid w:val="00B5531F"/>
    <w:rsid w:val="00B61C9E"/>
    <w:rsid w:val="00D051EA"/>
    <w:rsid w:val="00D40A43"/>
    <w:rsid w:val="00DC5DE8"/>
    <w:rsid w:val="00DD6ECB"/>
    <w:rsid w:val="00E920D3"/>
    <w:rsid w:val="00FB5F4F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18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E920D3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E92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F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18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E920D3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E92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F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ПК-1</cp:lastModifiedBy>
  <cp:revision>3</cp:revision>
  <cp:lastPrinted>2017-07-05T10:43:00Z</cp:lastPrinted>
  <dcterms:created xsi:type="dcterms:W3CDTF">2020-08-27T09:04:00Z</dcterms:created>
  <dcterms:modified xsi:type="dcterms:W3CDTF">2020-08-27T09:04:00Z</dcterms:modified>
</cp:coreProperties>
</file>