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729" w:rsidRPr="00072BDE" w:rsidRDefault="00305729" w:rsidP="00305729">
      <w:pPr>
        <w:suppressAutoHyphens/>
        <w:autoSpaceDN w:val="0"/>
        <w:ind w:right="-57"/>
        <w:jc w:val="right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</w:p>
    <w:p w:rsidR="00305729" w:rsidRDefault="00305729" w:rsidP="00305729">
      <w:pPr>
        <w:pStyle w:val="4"/>
        <w:ind w:right="-5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027502">
        <w:rPr>
          <w:rFonts w:ascii="Times New Roman" w:hAnsi="Times New Roman"/>
          <w:sz w:val="28"/>
          <w:szCs w:val="28"/>
        </w:rPr>
        <w:t xml:space="preserve">МУНИЦИПАЛЬНОЕ </w:t>
      </w:r>
      <w:r w:rsidR="008D2BEF">
        <w:rPr>
          <w:rFonts w:ascii="Times New Roman" w:hAnsi="Times New Roman"/>
          <w:sz w:val="28"/>
          <w:szCs w:val="28"/>
        </w:rPr>
        <w:t xml:space="preserve"> </w:t>
      </w:r>
      <w:r w:rsidRPr="00027502">
        <w:rPr>
          <w:rFonts w:ascii="Times New Roman" w:hAnsi="Times New Roman"/>
          <w:sz w:val="28"/>
          <w:szCs w:val="28"/>
        </w:rPr>
        <w:t xml:space="preserve">ОБРАЗОВАНИЕ </w:t>
      </w:r>
    </w:p>
    <w:p w:rsidR="00305729" w:rsidRDefault="00305729" w:rsidP="00305729">
      <w:pPr>
        <w:pStyle w:val="4"/>
        <w:ind w:right="-57"/>
        <w:jc w:val="left"/>
        <w:rPr>
          <w:rFonts w:ascii="Times New Roman" w:hAnsi="Times New Roman"/>
          <w:sz w:val="28"/>
          <w:szCs w:val="28"/>
        </w:rPr>
      </w:pPr>
    </w:p>
    <w:p w:rsidR="00305729" w:rsidRPr="00027502" w:rsidRDefault="00305729" w:rsidP="00305729">
      <w:pPr>
        <w:pStyle w:val="4"/>
        <w:ind w:right="-5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027502">
        <w:rPr>
          <w:rFonts w:ascii="Times New Roman" w:hAnsi="Times New Roman"/>
          <w:sz w:val="28"/>
          <w:szCs w:val="28"/>
        </w:rPr>
        <w:t>СЕЛЬСКОЕ ПОСЕЛЕНИЕ   «ДЕРЕВНЯ  СТАРКИ»</w:t>
      </w:r>
    </w:p>
    <w:p w:rsidR="00305729" w:rsidRPr="00027502" w:rsidRDefault="00305729" w:rsidP="00305729">
      <w:pPr>
        <w:ind w:right="-57"/>
        <w:jc w:val="center"/>
        <w:rPr>
          <w:sz w:val="28"/>
          <w:szCs w:val="28"/>
        </w:rPr>
      </w:pPr>
    </w:p>
    <w:p w:rsidR="00305729" w:rsidRPr="002A4C00" w:rsidRDefault="00305729" w:rsidP="00305729">
      <w:pPr>
        <w:pStyle w:val="2"/>
        <w:ind w:left="0" w:right="-57"/>
        <w:jc w:val="left"/>
        <w:rPr>
          <w:rFonts w:ascii="Times New Roman" w:hAnsi="Times New Roman"/>
          <w:caps/>
          <w:sz w:val="28"/>
          <w:szCs w:val="28"/>
        </w:rPr>
      </w:pPr>
      <w:r w:rsidRPr="002A4C00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2A4C00">
        <w:rPr>
          <w:rFonts w:ascii="Times New Roman" w:hAnsi="Times New Roman"/>
          <w:sz w:val="28"/>
          <w:szCs w:val="28"/>
        </w:rPr>
        <w:t xml:space="preserve"> СЕЛЬСКАЯ  ДУМА  </w:t>
      </w:r>
    </w:p>
    <w:p w:rsidR="00305729" w:rsidRDefault="00305729" w:rsidP="00305729">
      <w:pPr>
        <w:ind w:right="-57"/>
        <w:rPr>
          <w:sz w:val="6"/>
          <w:szCs w:val="6"/>
        </w:rPr>
      </w:pPr>
    </w:p>
    <w:p w:rsidR="00305729" w:rsidRDefault="00305729" w:rsidP="00305729">
      <w:pPr>
        <w:pStyle w:val="3"/>
        <w:ind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Ш Е Н И Е</w:t>
      </w:r>
    </w:p>
    <w:p w:rsidR="00305729" w:rsidRPr="002A4C00" w:rsidRDefault="00305729" w:rsidP="00305729">
      <w:pPr>
        <w:tabs>
          <w:tab w:val="center" w:pos="4902"/>
        </w:tabs>
        <w:suppressAutoHyphens/>
        <w:autoSpaceDN w:val="0"/>
        <w:spacing w:line="480" w:lineRule="auto"/>
        <w:textAlignment w:val="baseline"/>
        <w:rPr>
          <w:b/>
          <w:kern w:val="3"/>
          <w:lang w:eastAsia="zh-CN"/>
        </w:rPr>
      </w:pPr>
      <w:r w:rsidRPr="002A4C00">
        <w:rPr>
          <w:b/>
          <w:kern w:val="3"/>
          <w:sz w:val="24"/>
          <w:lang w:eastAsia="zh-CN"/>
        </w:rPr>
        <w:t>26. 04.2021</w:t>
      </w:r>
      <w:r w:rsidRPr="002A4C00">
        <w:rPr>
          <w:b/>
          <w:kern w:val="3"/>
          <w:lang w:eastAsia="zh-CN"/>
        </w:rPr>
        <w:t xml:space="preserve">г                                                                                 </w:t>
      </w:r>
      <w:r w:rsidR="008D2BEF">
        <w:rPr>
          <w:b/>
          <w:kern w:val="3"/>
          <w:lang w:eastAsia="zh-CN"/>
        </w:rPr>
        <w:t xml:space="preserve">                     </w:t>
      </w:r>
      <w:r w:rsidRPr="002A4C00">
        <w:rPr>
          <w:b/>
          <w:kern w:val="3"/>
          <w:lang w:eastAsia="zh-CN"/>
        </w:rPr>
        <w:t xml:space="preserve">                        </w:t>
      </w:r>
      <w:r w:rsidRPr="002A4C00">
        <w:rPr>
          <w:b/>
          <w:kern w:val="3"/>
          <w:sz w:val="24"/>
          <w:lang w:eastAsia="zh-CN"/>
        </w:rPr>
        <w:t xml:space="preserve">№ </w:t>
      </w:r>
      <w:r w:rsidR="008D2BEF">
        <w:rPr>
          <w:b/>
          <w:kern w:val="3"/>
          <w:sz w:val="24"/>
          <w:lang w:eastAsia="zh-CN"/>
        </w:rPr>
        <w:t>41</w:t>
      </w:r>
    </w:p>
    <w:p w:rsidR="001D7A2A" w:rsidRDefault="001D7A2A" w:rsidP="00305729">
      <w:pPr>
        <w:rPr>
          <w:bCs/>
          <w:kern w:val="28"/>
          <w:sz w:val="28"/>
          <w:szCs w:val="28"/>
        </w:rPr>
      </w:pPr>
    </w:p>
    <w:p w:rsidR="00305729" w:rsidRPr="00305729" w:rsidRDefault="00305729" w:rsidP="00305729">
      <w:pPr>
        <w:rPr>
          <w:b/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 </w:t>
      </w:r>
      <w:r w:rsidR="00BD3E2A" w:rsidRPr="00305729">
        <w:rPr>
          <w:b/>
          <w:bCs/>
          <w:kern w:val="28"/>
          <w:sz w:val="28"/>
          <w:szCs w:val="28"/>
        </w:rPr>
        <w:t>О внесении изменений и дополнений</w:t>
      </w:r>
    </w:p>
    <w:p w:rsidR="00305729" w:rsidRPr="00305729" w:rsidRDefault="00BD3E2A" w:rsidP="00305729">
      <w:pPr>
        <w:rPr>
          <w:b/>
          <w:bCs/>
          <w:kern w:val="28"/>
          <w:sz w:val="28"/>
          <w:szCs w:val="28"/>
        </w:rPr>
      </w:pPr>
      <w:r w:rsidRPr="00305729">
        <w:rPr>
          <w:b/>
          <w:bCs/>
          <w:kern w:val="28"/>
          <w:sz w:val="28"/>
          <w:szCs w:val="28"/>
        </w:rPr>
        <w:t xml:space="preserve"> в </w:t>
      </w:r>
      <w:r w:rsidR="00305729" w:rsidRPr="00305729">
        <w:rPr>
          <w:b/>
          <w:bCs/>
          <w:kern w:val="28"/>
          <w:sz w:val="28"/>
          <w:szCs w:val="28"/>
        </w:rPr>
        <w:t>У</w:t>
      </w:r>
      <w:r w:rsidRPr="00305729">
        <w:rPr>
          <w:b/>
          <w:bCs/>
          <w:kern w:val="28"/>
          <w:sz w:val="28"/>
          <w:szCs w:val="28"/>
        </w:rPr>
        <w:t xml:space="preserve">став муниципального образования </w:t>
      </w:r>
    </w:p>
    <w:p w:rsidR="00BD3E2A" w:rsidRPr="00305729" w:rsidRDefault="00305729" w:rsidP="00305729">
      <w:pPr>
        <w:rPr>
          <w:b/>
          <w:bCs/>
          <w:kern w:val="28"/>
          <w:sz w:val="28"/>
          <w:szCs w:val="28"/>
        </w:rPr>
      </w:pPr>
      <w:r w:rsidRPr="00305729">
        <w:rPr>
          <w:b/>
          <w:bCs/>
          <w:kern w:val="28"/>
          <w:sz w:val="28"/>
          <w:szCs w:val="28"/>
        </w:rPr>
        <w:t xml:space="preserve"> </w:t>
      </w:r>
      <w:r w:rsidR="00BD3E2A" w:rsidRPr="00305729">
        <w:rPr>
          <w:b/>
          <w:bCs/>
          <w:kern w:val="28"/>
          <w:sz w:val="28"/>
          <w:szCs w:val="28"/>
        </w:rPr>
        <w:t>сельского поселения «Деревня Старки»</w:t>
      </w:r>
    </w:p>
    <w:p w:rsidR="00BD3E2A" w:rsidRPr="00305729" w:rsidRDefault="00BD3E2A" w:rsidP="00BD3E2A">
      <w:pPr>
        <w:ind w:firstLine="709"/>
        <w:jc w:val="both"/>
        <w:rPr>
          <w:b/>
          <w:sz w:val="28"/>
          <w:szCs w:val="28"/>
        </w:rPr>
      </w:pPr>
    </w:p>
    <w:p w:rsidR="00BD3E2A" w:rsidRDefault="00BD3E2A" w:rsidP="00BD3E2A">
      <w:pPr>
        <w:ind w:firstLine="708"/>
        <w:jc w:val="both"/>
        <w:rPr>
          <w:sz w:val="28"/>
          <w:szCs w:val="28"/>
        </w:rPr>
      </w:pPr>
      <w:r w:rsidRPr="00E20999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«</w:t>
      </w:r>
      <w:r w:rsidRPr="00E20999">
        <w:rPr>
          <w:bCs/>
          <w:kern w:val="28"/>
          <w:sz w:val="28"/>
          <w:szCs w:val="28"/>
        </w:rPr>
        <w:t>Деревня Старки</w:t>
      </w:r>
      <w:r w:rsidRPr="00E20999">
        <w:rPr>
          <w:sz w:val="28"/>
          <w:szCs w:val="28"/>
        </w:rPr>
        <w:t>», в связи с изменениями законодательства Сельская Дума.</w:t>
      </w:r>
    </w:p>
    <w:p w:rsidR="00305729" w:rsidRPr="00E20999" w:rsidRDefault="00305729" w:rsidP="00BD3E2A">
      <w:pPr>
        <w:ind w:firstLine="708"/>
        <w:jc w:val="both"/>
        <w:rPr>
          <w:sz w:val="28"/>
          <w:szCs w:val="28"/>
        </w:rPr>
      </w:pPr>
    </w:p>
    <w:p w:rsidR="00BD3E2A" w:rsidRPr="00305729" w:rsidRDefault="00BD3E2A" w:rsidP="00BD3E2A">
      <w:pPr>
        <w:jc w:val="center"/>
        <w:rPr>
          <w:b/>
          <w:sz w:val="28"/>
          <w:szCs w:val="28"/>
        </w:rPr>
      </w:pPr>
      <w:r w:rsidRPr="00305729">
        <w:rPr>
          <w:b/>
          <w:sz w:val="28"/>
          <w:szCs w:val="28"/>
        </w:rPr>
        <w:t>РЕШИЛА:</w:t>
      </w:r>
    </w:p>
    <w:p w:rsidR="00BD3E2A" w:rsidRPr="00E20999" w:rsidRDefault="00BD3E2A" w:rsidP="00BD3E2A">
      <w:pPr>
        <w:ind w:firstLine="709"/>
        <w:jc w:val="both"/>
        <w:rPr>
          <w:sz w:val="28"/>
          <w:szCs w:val="28"/>
        </w:rPr>
      </w:pPr>
      <w:r w:rsidRPr="00E20999">
        <w:rPr>
          <w:sz w:val="28"/>
          <w:szCs w:val="28"/>
        </w:rPr>
        <w:t>1. В целях приведения Устава муниципального образования сельское поселение «</w:t>
      </w:r>
      <w:r w:rsidRPr="00E20999">
        <w:rPr>
          <w:bCs/>
          <w:kern w:val="28"/>
          <w:sz w:val="28"/>
          <w:szCs w:val="28"/>
        </w:rPr>
        <w:t>Деревня Старки</w:t>
      </w:r>
      <w:r w:rsidRPr="00E20999">
        <w:rPr>
          <w:sz w:val="28"/>
          <w:szCs w:val="28"/>
        </w:rPr>
        <w:t>» в соответствие с Федеральным законом «Об общих принципах организации местного самоуправления в Российской Федерации», внести изменения и дополнения согласно приложению.</w:t>
      </w:r>
    </w:p>
    <w:p w:rsidR="00BD3E2A" w:rsidRPr="00E20999" w:rsidRDefault="00BD3E2A" w:rsidP="00BD3E2A">
      <w:pPr>
        <w:ind w:firstLine="720"/>
        <w:jc w:val="both"/>
        <w:rPr>
          <w:sz w:val="28"/>
          <w:szCs w:val="28"/>
        </w:rPr>
      </w:pPr>
      <w:r w:rsidRPr="00E20999">
        <w:rPr>
          <w:sz w:val="28"/>
          <w:szCs w:val="28"/>
        </w:rPr>
        <w:t>2. Направить изменения и дополнения в Устав муниципального образования сельское поселение «</w:t>
      </w:r>
      <w:r w:rsidRPr="00E20999">
        <w:rPr>
          <w:bCs/>
          <w:kern w:val="28"/>
          <w:sz w:val="28"/>
          <w:szCs w:val="28"/>
        </w:rPr>
        <w:t>Деревня Старки</w:t>
      </w:r>
      <w:r w:rsidRPr="00E20999">
        <w:rPr>
          <w:sz w:val="28"/>
          <w:szCs w:val="28"/>
        </w:rPr>
        <w:t>» для регистрации в Управление Министерства юстиции Российской Федерации по Калужской области.</w:t>
      </w:r>
    </w:p>
    <w:p w:rsidR="00BD3E2A" w:rsidRPr="00E20999" w:rsidRDefault="00BD3E2A" w:rsidP="00BD3E2A">
      <w:pPr>
        <w:ind w:firstLine="708"/>
        <w:jc w:val="both"/>
        <w:rPr>
          <w:sz w:val="28"/>
          <w:szCs w:val="28"/>
        </w:rPr>
      </w:pPr>
      <w:r w:rsidRPr="00E20999">
        <w:rPr>
          <w:sz w:val="28"/>
          <w:szCs w:val="28"/>
        </w:rPr>
        <w:t>3. Настоящее решение вступает в силу после государственной регистрации и официального обнародования.</w:t>
      </w:r>
    </w:p>
    <w:p w:rsidR="00BD3E2A" w:rsidRPr="00E20999" w:rsidRDefault="00BD3E2A" w:rsidP="00BD3E2A">
      <w:pPr>
        <w:jc w:val="both"/>
        <w:rPr>
          <w:sz w:val="28"/>
          <w:szCs w:val="28"/>
        </w:rPr>
      </w:pPr>
    </w:p>
    <w:p w:rsidR="00305729" w:rsidRDefault="00305729" w:rsidP="00BD3E2A">
      <w:pPr>
        <w:ind w:firstLine="709"/>
        <w:jc w:val="both"/>
        <w:rPr>
          <w:b/>
          <w:sz w:val="28"/>
          <w:szCs w:val="28"/>
        </w:rPr>
      </w:pPr>
    </w:p>
    <w:p w:rsidR="00BD3E2A" w:rsidRPr="00305729" w:rsidRDefault="00BD3E2A" w:rsidP="00BD3E2A">
      <w:pPr>
        <w:ind w:firstLine="709"/>
        <w:jc w:val="both"/>
        <w:rPr>
          <w:b/>
          <w:sz w:val="28"/>
          <w:szCs w:val="28"/>
        </w:rPr>
      </w:pPr>
      <w:r w:rsidRPr="00305729">
        <w:rPr>
          <w:b/>
          <w:sz w:val="28"/>
          <w:szCs w:val="28"/>
        </w:rPr>
        <w:t xml:space="preserve">Глава сельского поселения                           А.А. </w:t>
      </w:r>
      <w:proofErr w:type="spellStart"/>
      <w:r w:rsidRPr="00305729">
        <w:rPr>
          <w:b/>
          <w:sz w:val="28"/>
          <w:szCs w:val="28"/>
        </w:rPr>
        <w:t>Моларёва</w:t>
      </w:r>
      <w:proofErr w:type="spellEnd"/>
      <w:r w:rsidRPr="00305729">
        <w:rPr>
          <w:b/>
          <w:sz w:val="28"/>
          <w:szCs w:val="28"/>
        </w:rPr>
        <w:t xml:space="preserve">                        </w:t>
      </w:r>
    </w:p>
    <w:p w:rsidR="00BD3E2A" w:rsidRPr="00E20999" w:rsidRDefault="00BD3E2A" w:rsidP="00BD3E2A">
      <w:pPr>
        <w:ind w:firstLine="709"/>
        <w:jc w:val="both"/>
        <w:rPr>
          <w:sz w:val="28"/>
          <w:szCs w:val="28"/>
        </w:rPr>
      </w:pPr>
    </w:p>
    <w:p w:rsidR="00BD3E2A" w:rsidRPr="00E20999" w:rsidRDefault="00BD3E2A" w:rsidP="00BD3E2A">
      <w:pPr>
        <w:ind w:firstLine="709"/>
        <w:jc w:val="both"/>
        <w:rPr>
          <w:sz w:val="28"/>
          <w:szCs w:val="28"/>
        </w:rPr>
      </w:pPr>
    </w:p>
    <w:p w:rsidR="00BD3E2A" w:rsidRPr="00E20999" w:rsidRDefault="00BD3E2A" w:rsidP="00BD3E2A">
      <w:pPr>
        <w:ind w:firstLine="709"/>
        <w:jc w:val="both"/>
        <w:rPr>
          <w:sz w:val="28"/>
          <w:szCs w:val="28"/>
        </w:rPr>
      </w:pPr>
    </w:p>
    <w:p w:rsidR="00BD3E2A" w:rsidRPr="00E20999" w:rsidRDefault="00BD3E2A" w:rsidP="00BD3E2A">
      <w:pPr>
        <w:ind w:firstLine="709"/>
        <w:jc w:val="both"/>
        <w:rPr>
          <w:sz w:val="28"/>
          <w:szCs w:val="28"/>
        </w:rPr>
      </w:pPr>
    </w:p>
    <w:p w:rsidR="00BD3E2A" w:rsidRPr="00E20999" w:rsidRDefault="00BD3E2A" w:rsidP="00BD3E2A">
      <w:pPr>
        <w:ind w:firstLine="709"/>
        <w:jc w:val="both"/>
        <w:rPr>
          <w:sz w:val="28"/>
          <w:szCs w:val="28"/>
        </w:rPr>
      </w:pPr>
    </w:p>
    <w:p w:rsidR="00BD3E2A" w:rsidRPr="00E20999" w:rsidRDefault="00BD3E2A" w:rsidP="00BD3E2A">
      <w:pPr>
        <w:ind w:firstLine="709"/>
        <w:jc w:val="both"/>
        <w:rPr>
          <w:sz w:val="28"/>
          <w:szCs w:val="28"/>
        </w:rPr>
      </w:pPr>
    </w:p>
    <w:p w:rsidR="00BD3E2A" w:rsidRPr="00E20999" w:rsidRDefault="00BD3E2A" w:rsidP="00BD3E2A">
      <w:pPr>
        <w:ind w:firstLine="709"/>
        <w:jc w:val="both"/>
        <w:rPr>
          <w:sz w:val="28"/>
          <w:szCs w:val="28"/>
        </w:rPr>
      </w:pPr>
    </w:p>
    <w:p w:rsidR="00BD3E2A" w:rsidRPr="00E20999" w:rsidRDefault="00BD3E2A" w:rsidP="00BD3E2A">
      <w:pPr>
        <w:ind w:firstLine="709"/>
        <w:jc w:val="both"/>
        <w:rPr>
          <w:sz w:val="28"/>
          <w:szCs w:val="28"/>
        </w:rPr>
      </w:pPr>
    </w:p>
    <w:p w:rsidR="00BD3E2A" w:rsidRPr="00E20999" w:rsidRDefault="00BD3E2A" w:rsidP="00BD3E2A">
      <w:pPr>
        <w:ind w:firstLine="709"/>
        <w:jc w:val="both"/>
        <w:rPr>
          <w:sz w:val="28"/>
          <w:szCs w:val="28"/>
        </w:rPr>
      </w:pPr>
    </w:p>
    <w:p w:rsidR="00BD3E2A" w:rsidRPr="00E20999" w:rsidRDefault="00BD3E2A" w:rsidP="00BD3E2A">
      <w:pPr>
        <w:ind w:firstLine="709"/>
        <w:jc w:val="both"/>
        <w:rPr>
          <w:sz w:val="28"/>
          <w:szCs w:val="28"/>
        </w:rPr>
      </w:pPr>
    </w:p>
    <w:p w:rsidR="00BD3E2A" w:rsidRPr="00E20999" w:rsidRDefault="00BD3E2A" w:rsidP="00BD3E2A">
      <w:pPr>
        <w:ind w:firstLine="709"/>
        <w:jc w:val="both"/>
        <w:rPr>
          <w:sz w:val="28"/>
          <w:szCs w:val="28"/>
        </w:rPr>
      </w:pPr>
    </w:p>
    <w:p w:rsidR="00BD3E2A" w:rsidRPr="00E20999" w:rsidRDefault="00BD3E2A" w:rsidP="00BD3E2A">
      <w:pPr>
        <w:ind w:firstLine="709"/>
        <w:jc w:val="right"/>
        <w:rPr>
          <w:sz w:val="28"/>
          <w:szCs w:val="28"/>
        </w:rPr>
      </w:pPr>
      <w:bookmarkStart w:id="0" w:name="_GoBack"/>
      <w:bookmarkEnd w:id="0"/>
    </w:p>
    <w:p w:rsidR="00BD3E2A" w:rsidRPr="00E20999" w:rsidRDefault="00BD3E2A" w:rsidP="00BD3E2A">
      <w:pPr>
        <w:ind w:firstLine="709"/>
        <w:jc w:val="right"/>
        <w:rPr>
          <w:sz w:val="28"/>
          <w:szCs w:val="28"/>
        </w:rPr>
      </w:pPr>
      <w:r w:rsidRPr="00E20999">
        <w:rPr>
          <w:sz w:val="28"/>
          <w:szCs w:val="28"/>
        </w:rPr>
        <w:t>Приложение к решению Сельской Думы</w:t>
      </w:r>
    </w:p>
    <w:p w:rsidR="00BD3E2A" w:rsidRPr="00E20999" w:rsidRDefault="00BD3E2A" w:rsidP="00BD3E2A">
      <w:pPr>
        <w:ind w:firstLine="709"/>
        <w:jc w:val="right"/>
        <w:rPr>
          <w:sz w:val="28"/>
          <w:szCs w:val="28"/>
        </w:rPr>
      </w:pPr>
      <w:r w:rsidRPr="00E20999">
        <w:rPr>
          <w:sz w:val="28"/>
          <w:szCs w:val="28"/>
        </w:rPr>
        <w:t xml:space="preserve">от  </w:t>
      </w:r>
      <w:r w:rsidR="00305729">
        <w:rPr>
          <w:sz w:val="28"/>
          <w:szCs w:val="28"/>
        </w:rPr>
        <w:t>26.04.2021</w:t>
      </w:r>
      <w:r w:rsidRPr="00E20999">
        <w:rPr>
          <w:sz w:val="28"/>
          <w:szCs w:val="28"/>
        </w:rPr>
        <w:t xml:space="preserve">    № </w:t>
      </w:r>
      <w:r w:rsidR="008D2BEF">
        <w:rPr>
          <w:sz w:val="28"/>
          <w:szCs w:val="28"/>
        </w:rPr>
        <w:t>41</w:t>
      </w:r>
    </w:p>
    <w:p w:rsidR="00BD3E2A" w:rsidRPr="00E20999" w:rsidRDefault="00BD3E2A" w:rsidP="00BD3E2A">
      <w:pPr>
        <w:ind w:firstLine="709"/>
        <w:rPr>
          <w:sz w:val="28"/>
          <w:szCs w:val="28"/>
        </w:rPr>
      </w:pPr>
    </w:p>
    <w:p w:rsidR="00BD3E2A" w:rsidRPr="00E20999" w:rsidRDefault="00BD3E2A" w:rsidP="00BD3E2A">
      <w:pPr>
        <w:ind w:firstLine="709"/>
        <w:rPr>
          <w:sz w:val="28"/>
          <w:szCs w:val="28"/>
        </w:rPr>
      </w:pPr>
    </w:p>
    <w:p w:rsidR="00BD3E2A" w:rsidRPr="00E20999" w:rsidRDefault="00BD3E2A" w:rsidP="00BD3E2A">
      <w:pPr>
        <w:ind w:firstLine="709"/>
        <w:jc w:val="both"/>
        <w:rPr>
          <w:sz w:val="28"/>
          <w:szCs w:val="28"/>
        </w:rPr>
      </w:pPr>
      <w:r w:rsidRPr="00E20999">
        <w:rPr>
          <w:sz w:val="28"/>
          <w:szCs w:val="28"/>
        </w:rPr>
        <w:t>Внести в Устав муниципального образования сельское поселение «</w:t>
      </w:r>
      <w:r w:rsidRPr="00E20999">
        <w:rPr>
          <w:bCs/>
          <w:kern w:val="28"/>
          <w:sz w:val="28"/>
          <w:szCs w:val="28"/>
        </w:rPr>
        <w:t>Деревня Старки</w:t>
      </w:r>
      <w:r w:rsidRPr="00E20999">
        <w:rPr>
          <w:sz w:val="28"/>
          <w:szCs w:val="28"/>
        </w:rPr>
        <w:t xml:space="preserve">» следующие изменения: </w:t>
      </w:r>
    </w:p>
    <w:p w:rsidR="00BD3E2A" w:rsidRPr="00E20999" w:rsidRDefault="00BD3E2A" w:rsidP="00BD3E2A">
      <w:pPr>
        <w:ind w:firstLine="709"/>
        <w:jc w:val="both"/>
        <w:rPr>
          <w:sz w:val="28"/>
          <w:szCs w:val="28"/>
        </w:rPr>
      </w:pPr>
    </w:p>
    <w:p w:rsidR="00BD3E2A" w:rsidRPr="00E20999" w:rsidRDefault="00BD3E2A" w:rsidP="00BD3E2A">
      <w:pPr>
        <w:ind w:firstLine="567"/>
        <w:jc w:val="both"/>
        <w:rPr>
          <w:sz w:val="28"/>
          <w:szCs w:val="28"/>
        </w:rPr>
      </w:pPr>
      <w:r w:rsidRPr="00E20999">
        <w:rPr>
          <w:sz w:val="28"/>
          <w:szCs w:val="28"/>
        </w:rPr>
        <w:t>1. В части 2 статьи 2 слова «рекреационные земли» заменить словами «земли рекреационного назначения».</w:t>
      </w:r>
    </w:p>
    <w:p w:rsidR="00BD3E2A" w:rsidRPr="00E20999" w:rsidRDefault="00BD3E2A" w:rsidP="00BD3E2A">
      <w:pPr>
        <w:ind w:firstLine="567"/>
        <w:jc w:val="both"/>
        <w:rPr>
          <w:sz w:val="28"/>
          <w:szCs w:val="28"/>
        </w:rPr>
      </w:pPr>
    </w:p>
    <w:p w:rsidR="00BD3E2A" w:rsidRPr="00E20999" w:rsidRDefault="00BD3E2A" w:rsidP="00BD3E2A">
      <w:pPr>
        <w:ind w:firstLine="567"/>
        <w:jc w:val="both"/>
        <w:rPr>
          <w:sz w:val="28"/>
          <w:szCs w:val="28"/>
        </w:rPr>
      </w:pPr>
      <w:r w:rsidRPr="00E20999">
        <w:rPr>
          <w:sz w:val="28"/>
          <w:szCs w:val="28"/>
        </w:rPr>
        <w:t xml:space="preserve"> 2. Часть 1 статьи 6 дополнить пунктом 14 следующего содержания:</w:t>
      </w:r>
    </w:p>
    <w:p w:rsidR="00BD3E2A" w:rsidRPr="00E20999" w:rsidRDefault="00BD3E2A" w:rsidP="00BD3E2A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E20999">
        <w:rPr>
          <w:sz w:val="28"/>
          <w:szCs w:val="28"/>
        </w:rPr>
        <w:t>«14)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</w:t>
      </w:r>
      <w:proofErr w:type="gramEnd"/>
    </w:p>
    <w:p w:rsidR="00BD3E2A" w:rsidRPr="00E20999" w:rsidRDefault="00BD3E2A" w:rsidP="00BD3E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3E2A" w:rsidRPr="00E20999" w:rsidRDefault="00BD3E2A" w:rsidP="00BD3E2A">
      <w:pPr>
        <w:tabs>
          <w:tab w:val="left" w:pos="54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999">
        <w:rPr>
          <w:sz w:val="28"/>
          <w:szCs w:val="28"/>
        </w:rPr>
        <w:t>3. Часть 1 статьи 6.1</w:t>
      </w:r>
    </w:p>
    <w:p w:rsidR="00BD3E2A" w:rsidRPr="00E20999" w:rsidRDefault="00BD3E2A" w:rsidP="00BD3E2A">
      <w:pPr>
        <w:tabs>
          <w:tab w:val="left" w:pos="54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999">
        <w:rPr>
          <w:sz w:val="28"/>
          <w:szCs w:val="28"/>
        </w:rPr>
        <w:t>1) пункт 13 изложить в следующей редакции:</w:t>
      </w:r>
    </w:p>
    <w:p w:rsidR="00BD3E2A" w:rsidRPr="00E20999" w:rsidRDefault="00BD3E2A" w:rsidP="00BD3E2A">
      <w:pPr>
        <w:tabs>
          <w:tab w:val="left" w:pos="54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999">
        <w:rPr>
          <w:sz w:val="28"/>
          <w:szCs w:val="28"/>
        </w:rPr>
        <w:t xml:space="preserve"> «13) осуществление деятельности по обращению с животными без владельцев, обитающими на территории поселения;</w:t>
      </w:r>
    </w:p>
    <w:p w:rsidR="00BD3E2A" w:rsidRPr="00E20999" w:rsidRDefault="00BD3E2A" w:rsidP="00BD3E2A">
      <w:pPr>
        <w:tabs>
          <w:tab w:val="left" w:pos="54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999">
        <w:rPr>
          <w:sz w:val="28"/>
          <w:szCs w:val="28"/>
        </w:rPr>
        <w:t>2) дополнить пунктами 17 и 18 следующего содержания:</w:t>
      </w:r>
    </w:p>
    <w:p w:rsidR="00BD3E2A" w:rsidRPr="00E20999" w:rsidRDefault="00BD3E2A" w:rsidP="00BD3E2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20999">
        <w:rPr>
          <w:sz w:val="28"/>
          <w:szCs w:val="28"/>
        </w:rPr>
        <w:t>«17)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:rsidR="00BD3E2A" w:rsidRPr="00E20999" w:rsidRDefault="00BD3E2A" w:rsidP="00BD3E2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20999">
        <w:rPr>
          <w:sz w:val="28"/>
          <w:szCs w:val="28"/>
        </w:rPr>
        <w:t>18)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E20999">
        <w:rPr>
          <w:sz w:val="28"/>
          <w:szCs w:val="28"/>
        </w:rPr>
        <w:t>.»</w:t>
      </w:r>
      <w:proofErr w:type="gramEnd"/>
    </w:p>
    <w:p w:rsidR="00BD3E2A" w:rsidRPr="00E20999" w:rsidRDefault="00BD3E2A" w:rsidP="00BD3E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3E2A" w:rsidRPr="00E20999" w:rsidRDefault="00BD3E2A" w:rsidP="00BD3E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999">
        <w:rPr>
          <w:sz w:val="28"/>
          <w:szCs w:val="28"/>
        </w:rPr>
        <w:t>4. Дополнить Устав статьей 12.1 Инициативные проекты следующего содержания:</w:t>
      </w:r>
    </w:p>
    <w:p w:rsidR="00BD3E2A" w:rsidRPr="00E20999" w:rsidRDefault="00BD3E2A" w:rsidP="00BD3E2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20999">
        <w:rPr>
          <w:sz w:val="28"/>
          <w:szCs w:val="28"/>
        </w:rPr>
        <w:t xml:space="preserve">«1.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</w:t>
      </w:r>
      <w:proofErr w:type="gramStart"/>
      <w:r w:rsidRPr="00E20999">
        <w:rPr>
          <w:sz w:val="28"/>
          <w:szCs w:val="28"/>
        </w:rPr>
        <w:t>решения</w:t>
      </w:r>
      <w:proofErr w:type="gramEnd"/>
      <w:r w:rsidRPr="00E20999">
        <w:rPr>
          <w:sz w:val="28"/>
          <w:szCs w:val="28"/>
        </w:rPr>
        <w:t xml:space="preserve"> которых предоставлено органам местного самоуправления, в местную администрацию может быть внесен инициативный проект. Порядок определения части территории муниципального образования, на которой могут реализовываться инициативные проекты, устанавливается нормативным правовым актом представительного органа муниципального образования.</w:t>
      </w:r>
    </w:p>
    <w:p w:rsidR="00BD3E2A" w:rsidRPr="00E20999" w:rsidRDefault="00BD3E2A" w:rsidP="00BD3E2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20999">
        <w:rPr>
          <w:sz w:val="28"/>
          <w:szCs w:val="28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 w:rsidRPr="00E20999">
        <w:rPr>
          <w:sz w:val="28"/>
          <w:szCs w:val="28"/>
        </w:rPr>
        <w:lastRenderedPageBreak/>
        <w:t>соответствующего муниципального образования,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нормативным правовым актом представительного органа муниципального образования.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лицам, осуществляющим деятельность на территории соответствующего муниципального образования.</w:t>
      </w:r>
    </w:p>
    <w:p w:rsidR="00BD3E2A" w:rsidRPr="00E20999" w:rsidRDefault="00BD3E2A" w:rsidP="00BD3E2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bookmarkStart w:id="1" w:name="Par2"/>
      <w:bookmarkEnd w:id="1"/>
      <w:r w:rsidRPr="00E20999">
        <w:rPr>
          <w:sz w:val="28"/>
          <w:szCs w:val="28"/>
        </w:rPr>
        <w:t xml:space="preserve">3. </w:t>
      </w:r>
      <w:proofErr w:type="gramStart"/>
      <w:r w:rsidRPr="00E20999">
        <w:rPr>
          <w:sz w:val="28"/>
          <w:szCs w:val="28"/>
        </w:rPr>
        <w:t>Инициативный проект до его внесения в местную администрацию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проекта, а также принятия сходом, собранием или конференцией граждан решения о поддержке</w:t>
      </w:r>
      <w:proofErr w:type="gramEnd"/>
      <w:r w:rsidRPr="00E20999">
        <w:rPr>
          <w:sz w:val="28"/>
          <w:szCs w:val="28"/>
        </w:rPr>
        <w:t xml:space="preserve">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BD3E2A" w:rsidRPr="00E20999" w:rsidRDefault="00BD3E2A" w:rsidP="00BD3E2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20999">
        <w:rPr>
          <w:sz w:val="28"/>
          <w:szCs w:val="28"/>
        </w:rPr>
        <w:t xml:space="preserve">4. </w:t>
      </w:r>
      <w:proofErr w:type="gramStart"/>
      <w:r w:rsidRPr="00E20999">
        <w:rPr>
          <w:sz w:val="28"/>
          <w:szCs w:val="28"/>
        </w:rPr>
        <w:t xml:space="preserve">Информация о внесении инициативного проекта в местную администрацию подлежит опубликованию (обнародованию) и размещению на официальном сайте муниципального образования в информационно-телекоммуникационной сети "Интернет" в течение трех рабочих дней со дня внесения инициативного проекта в местную администрацию и должна содержать сведения, указанные в </w:t>
      </w:r>
      <w:hyperlink w:anchor="Par2" w:history="1">
        <w:r w:rsidRPr="00E20999">
          <w:rPr>
            <w:color w:val="0000FF"/>
            <w:sz w:val="28"/>
            <w:szCs w:val="28"/>
          </w:rPr>
          <w:t>части 3</w:t>
        </w:r>
      </w:hyperlink>
      <w:r w:rsidRPr="00E20999">
        <w:rPr>
          <w:sz w:val="28"/>
          <w:szCs w:val="28"/>
        </w:rPr>
        <w:t xml:space="preserve"> статьи 26.1 Федерального закона              № 131-ФЗ, а также об инициаторах проекта. </w:t>
      </w:r>
      <w:bookmarkStart w:id="2" w:name="Par16"/>
      <w:bookmarkEnd w:id="2"/>
      <w:proofErr w:type="gramEnd"/>
    </w:p>
    <w:p w:rsidR="00BD3E2A" w:rsidRPr="00E20999" w:rsidRDefault="00BD3E2A" w:rsidP="00BD3E2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20999">
        <w:rPr>
          <w:sz w:val="28"/>
          <w:szCs w:val="28"/>
        </w:rPr>
        <w:t xml:space="preserve">5. Инициативный проект подлежит обязательному рассмотрению местной администрацией в течение 30 дней со дня его внесения. </w:t>
      </w:r>
    </w:p>
    <w:p w:rsidR="00BD3E2A" w:rsidRPr="00E20999" w:rsidRDefault="00BD3E2A" w:rsidP="00BD3E2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bookmarkStart w:id="3" w:name="Par19"/>
      <w:bookmarkStart w:id="4" w:name="Par26"/>
      <w:bookmarkStart w:id="5" w:name="Par27"/>
      <w:bookmarkEnd w:id="3"/>
      <w:bookmarkEnd w:id="4"/>
      <w:bookmarkEnd w:id="5"/>
      <w:r w:rsidRPr="00E20999">
        <w:rPr>
          <w:sz w:val="28"/>
          <w:szCs w:val="28"/>
        </w:rPr>
        <w:t>6. Порядок выдвижения, внесения, обсуждения, рассмотрения инициативных проектов, а также проведения их конкурсного отбора устанавливается представительным органом  муниципального образования в соответствии с Федеральным законом от 06.10.2003 № 131-ФЗ «Об общих принципах организации местного самоуправления в Российской Федерации».</w:t>
      </w:r>
    </w:p>
    <w:p w:rsidR="00BD3E2A" w:rsidRPr="00E20999" w:rsidRDefault="00BD3E2A" w:rsidP="00BD3E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3E2A" w:rsidRPr="00E20999" w:rsidRDefault="00BD3E2A" w:rsidP="00BD3E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999">
        <w:rPr>
          <w:sz w:val="28"/>
          <w:szCs w:val="28"/>
        </w:rPr>
        <w:t>5. Статья 15 изложить в новой редакции:</w:t>
      </w:r>
    </w:p>
    <w:p w:rsidR="00BD3E2A" w:rsidRPr="00E20999" w:rsidRDefault="00BD3E2A" w:rsidP="00BD3E2A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E20999">
        <w:rPr>
          <w:bCs/>
          <w:sz w:val="28"/>
          <w:szCs w:val="28"/>
        </w:rPr>
        <w:t>«Статья 15. Публичные слушания, общественные обсуждения.</w:t>
      </w:r>
    </w:p>
    <w:p w:rsidR="00BD3E2A" w:rsidRPr="00E20999" w:rsidRDefault="00BD3E2A" w:rsidP="00BD3E2A">
      <w:pPr>
        <w:autoSpaceDE w:val="0"/>
        <w:autoSpaceDN w:val="0"/>
        <w:adjustRightInd w:val="0"/>
        <w:rPr>
          <w:sz w:val="28"/>
          <w:szCs w:val="28"/>
        </w:rPr>
      </w:pPr>
    </w:p>
    <w:p w:rsidR="00BD3E2A" w:rsidRPr="00E20999" w:rsidRDefault="00BD3E2A" w:rsidP="00BD3E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999">
        <w:rPr>
          <w:sz w:val="28"/>
          <w:szCs w:val="28"/>
        </w:rPr>
        <w:t>1.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образования, главой муниципального образования могут проводиться публичные слушания.</w:t>
      </w:r>
    </w:p>
    <w:p w:rsidR="00BD3E2A" w:rsidRPr="00E20999" w:rsidRDefault="00BD3E2A" w:rsidP="00BD3E2A">
      <w:pPr>
        <w:spacing w:line="360" w:lineRule="exact"/>
        <w:ind w:firstLine="709"/>
        <w:jc w:val="both"/>
        <w:rPr>
          <w:sz w:val="28"/>
          <w:szCs w:val="28"/>
        </w:rPr>
      </w:pPr>
      <w:r w:rsidRPr="00E20999">
        <w:rPr>
          <w:sz w:val="28"/>
          <w:szCs w:val="28"/>
        </w:rPr>
        <w:t xml:space="preserve">2. Публичные слушания проводятся по инициативе населения, представительного органа муниципального образования, главы </w:t>
      </w:r>
      <w:r w:rsidRPr="00E20999">
        <w:rPr>
          <w:sz w:val="28"/>
          <w:szCs w:val="28"/>
        </w:rPr>
        <w:lastRenderedPageBreak/>
        <w:t>муниципального образования или главы местной администрации, осуществляющего свои полномочия на основе контракта.</w:t>
      </w:r>
    </w:p>
    <w:p w:rsidR="00BD3E2A" w:rsidRPr="00E20999" w:rsidRDefault="00BD3E2A" w:rsidP="00BD3E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999">
        <w:rPr>
          <w:sz w:val="28"/>
          <w:szCs w:val="28"/>
        </w:rPr>
        <w:t>Публичные слушания, проводимые по инициативе населения или представительного органа муниципального образования, назначаются представительным органом муниципального образования, а по инициативе главы муниципального образования или главы местной администрации, осуществляющего свои полномочия на основе контракта, - главой муниципального образования.</w:t>
      </w:r>
    </w:p>
    <w:p w:rsidR="00BD3E2A" w:rsidRPr="00E20999" w:rsidRDefault="00BD3E2A" w:rsidP="00BD3E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Par6"/>
      <w:bookmarkEnd w:id="6"/>
      <w:r w:rsidRPr="00E20999">
        <w:rPr>
          <w:sz w:val="28"/>
          <w:szCs w:val="28"/>
        </w:rPr>
        <w:t>3. На публичные слушания должны выноситься:</w:t>
      </w:r>
    </w:p>
    <w:p w:rsidR="00BD3E2A" w:rsidRPr="00E20999" w:rsidRDefault="00BD3E2A" w:rsidP="00BD3E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E20999">
        <w:rPr>
          <w:sz w:val="28"/>
          <w:szCs w:val="28"/>
        </w:rPr>
        <w:t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или законов Калужской области в целях приведения данного устава в соответствие с этими нормативными правовыми актами;</w:t>
      </w:r>
      <w:proofErr w:type="gramEnd"/>
    </w:p>
    <w:p w:rsidR="00BD3E2A" w:rsidRPr="00E20999" w:rsidRDefault="00BD3E2A" w:rsidP="00BD3E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999">
        <w:rPr>
          <w:sz w:val="28"/>
          <w:szCs w:val="28"/>
        </w:rPr>
        <w:t>2) проект местного бюджета и отчет о его исполнении;</w:t>
      </w:r>
    </w:p>
    <w:p w:rsidR="00BD3E2A" w:rsidRPr="00E20999" w:rsidRDefault="00BD3E2A" w:rsidP="00BD3E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999">
        <w:rPr>
          <w:sz w:val="28"/>
          <w:szCs w:val="28"/>
        </w:rPr>
        <w:t>3) прое</w:t>
      </w:r>
      <w:proofErr w:type="gramStart"/>
      <w:r w:rsidRPr="00E20999">
        <w:rPr>
          <w:sz w:val="28"/>
          <w:szCs w:val="28"/>
        </w:rPr>
        <w:t>кт стр</w:t>
      </w:r>
      <w:proofErr w:type="gramEnd"/>
      <w:r w:rsidRPr="00E20999">
        <w:rPr>
          <w:sz w:val="28"/>
          <w:szCs w:val="28"/>
        </w:rPr>
        <w:t>атегии социально-экономического развития муниципального образования;</w:t>
      </w:r>
    </w:p>
    <w:p w:rsidR="00BD3E2A" w:rsidRPr="00E20999" w:rsidRDefault="00BD3E2A" w:rsidP="00BD3E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999">
        <w:rPr>
          <w:sz w:val="28"/>
          <w:szCs w:val="28"/>
        </w:rPr>
        <w:t>4) вопросы о преобразовании муниципального образования, за исключением случаев, если в соответствии со статьей 13 Федерального закона от 06.10.2003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BD3E2A" w:rsidRPr="00E20999" w:rsidRDefault="00BD3E2A" w:rsidP="00BD3E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999">
        <w:rPr>
          <w:sz w:val="28"/>
          <w:szCs w:val="28"/>
        </w:rPr>
        <w:t xml:space="preserve">4. </w:t>
      </w:r>
      <w:proofErr w:type="gramStart"/>
      <w:r w:rsidRPr="00E20999">
        <w:rPr>
          <w:sz w:val="28"/>
          <w:szCs w:val="28"/>
        </w:rPr>
        <w:t>Порядок организации и проведения публичных слушаний определяется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</w:t>
      </w:r>
      <w:proofErr w:type="gramEnd"/>
    </w:p>
    <w:p w:rsidR="00BD3E2A" w:rsidRPr="00E20999" w:rsidRDefault="00BD3E2A" w:rsidP="00BD3E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999">
        <w:rPr>
          <w:sz w:val="28"/>
          <w:szCs w:val="28"/>
        </w:rPr>
        <w:t xml:space="preserve">5. </w:t>
      </w:r>
      <w:proofErr w:type="gramStart"/>
      <w:r w:rsidRPr="00E20999">
        <w:rPr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E20999">
        <w:rPr>
          <w:sz w:val="28"/>
          <w:szCs w:val="28"/>
        </w:rPr>
        <w:t xml:space="preserve"> </w:t>
      </w:r>
      <w:proofErr w:type="gramStart"/>
      <w:r w:rsidRPr="00E20999">
        <w:rPr>
          <w:sz w:val="28"/>
          <w:szCs w:val="28"/>
        </w:rPr>
        <w:t xml:space="preserve">строительства, вопросам изменения одного вида разрешенного использования земельных участков и объектов капитального строительства на </w:t>
      </w:r>
      <w:r w:rsidRPr="00E20999">
        <w:rPr>
          <w:sz w:val="28"/>
          <w:szCs w:val="28"/>
        </w:rPr>
        <w:lastRenderedPageBreak/>
        <w:t>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деятельности.</w:t>
      </w:r>
      <w:proofErr w:type="gramEnd"/>
    </w:p>
    <w:p w:rsidR="00BD3E2A" w:rsidRPr="00E20999" w:rsidRDefault="00BD3E2A" w:rsidP="00BD3E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3E2A" w:rsidRPr="00E20999" w:rsidRDefault="00BD3E2A" w:rsidP="00BD3E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999">
        <w:rPr>
          <w:sz w:val="28"/>
          <w:szCs w:val="28"/>
        </w:rPr>
        <w:t>6. Статья 23:</w:t>
      </w:r>
    </w:p>
    <w:p w:rsidR="00BD3E2A" w:rsidRPr="00E20999" w:rsidRDefault="00BD3E2A" w:rsidP="00BD3E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999">
        <w:rPr>
          <w:sz w:val="28"/>
          <w:szCs w:val="28"/>
        </w:rPr>
        <w:t>1) пункт 4 части 1 изложить в следующей редакции:</w:t>
      </w:r>
    </w:p>
    <w:p w:rsidR="00BD3E2A" w:rsidRPr="00E20999" w:rsidRDefault="00BD3E2A" w:rsidP="00BD3E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999">
        <w:rPr>
          <w:sz w:val="28"/>
          <w:szCs w:val="28"/>
        </w:rPr>
        <w:t>«4) утверждение стратегии социально-экономического развития муниципального образования;</w:t>
      </w:r>
    </w:p>
    <w:p w:rsidR="00BD3E2A" w:rsidRPr="00E20999" w:rsidRDefault="00BD3E2A" w:rsidP="00BD3E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999">
        <w:rPr>
          <w:sz w:val="28"/>
          <w:szCs w:val="28"/>
        </w:rPr>
        <w:t>2) дополнить часть 1 пунктом 11 следующего содержания:</w:t>
      </w:r>
    </w:p>
    <w:p w:rsidR="00BD3E2A" w:rsidRPr="00E20999" w:rsidRDefault="00BD3E2A" w:rsidP="00BD3E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999">
        <w:rPr>
          <w:sz w:val="28"/>
          <w:szCs w:val="28"/>
        </w:rPr>
        <w:t>«11) утверждение правил благоустройства территории муниципального образования</w:t>
      </w:r>
      <w:proofErr w:type="gramStart"/>
      <w:r w:rsidRPr="00E20999">
        <w:rPr>
          <w:sz w:val="28"/>
          <w:szCs w:val="28"/>
        </w:rPr>
        <w:t>.».</w:t>
      </w:r>
      <w:proofErr w:type="gramEnd"/>
    </w:p>
    <w:p w:rsidR="00BD3E2A" w:rsidRPr="00E20999" w:rsidRDefault="00BD3E2A" w:rsidP="00BD3E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3E2A" w:rsidRPr="00E20999" w:rsidRDefault="00BD3E2A" w:rsidP="00BD3E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999">
        <w:rPr>
          <w:sz w:val="28"/>
          <w:szCs w:val="28"/>
        </w:rPr>
        <w:t>7. Статья 25:</w:t>
      </w:r>
    </w:p>
    <w:p w:rsidR="00BD3E2A" w:rsidRPr="00E20999" w:rsidRDefault="00BD3E2A" w:rsidP="00BD3E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999">
        <w:rPr>
          <w:sz w:val="28"/>
          <w:szCs w:val="28"/>
        </w:rPr>
        <w:t>1) часть 7 дополнить пунктом 9 следующего содержания:</w:t>
      </w:r>
    </w:p>
    <w:p w:rsidR="00BD3E2A" w:rsidRPr="00E20999" w:rsidRDefault="00BD3E2A" w:rsidP="00BD3E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999">
        <w:rPr>
          <w:sz w:val="28"/>
          <w:szCs w:val="28"/>
        </w:rPr>
        <w:t>«9) сохранение депутату, осуществляющему полномочия на непостоянной основе, для осуществления своих полномочий места работы (должности) на период, продолжительность которого составляет в совокупности не менее двух и не более шести рабочих дней в месяц</w:t>
      </w:r>
      <w:proofErr w:type="gramStart"/>
      <w:r w:rsidRPr="00E20999">
        <w:rPr>
          <w:sz w:val="28"/>
          <w:szCs w:val="28"/>
        </w:rPr>
        <w:t>.»</w:t>
      </w:r>
      <w:proofErr w:type="gramEnd"/>
    </w:p>
    <w:p w:rsidR="00BD3E2A" w:rsidRPr="00E20999" w:rsidRDefault="00BD3E2A" w:rsidP="00BD3E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999">
        <w:rPr>
          <w:sz w:val="28"/>
          <w:szCs w:val="28"/>
        </w:rPr>
        <w:t xml:space="preserve">2) дополнить частями 8, 9, 10 следующего содержания: </w:t>
      </w:r>
    </w:p>
    <w:p w:rsidR="00BD3E2A" w:rsidRPr="00E20999" w:rsidRDefault="00BD3E2A" w:rsidP="00BD3E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999">
        <w:rPr>
          <w:sz w:val="28"/>
          <w:szCs w:val="28"/>
        </w:rPr>
        <w:t xml:space="preserve">«8.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</w:t>
      </w:r>
      <w:hyperlink r:id="rId6" w:history="1">
        <w:r w:rsidRPr="00E20999">
          <w:rPr>
            <w:sz w:val="28"/>
            <w:szCs w:val="28"/>
          </w:rPr>
          <w:t>законодательством</w:t>
        </w:r>
      </w:hyperlink>
      <w:r w:rsidRPr="00E20999">
        <w:rPr>
          <w:sz w:val="28"/>
          <w:szCs w:val="28"/>
        </w:rPr>
        <w:t xml:space="preserve"> Российской Федерации о противодействии коррупции депутатом, выборным должностным лицом местного самоуправления, проводится по решению Губернатора Калужской области в порядке, установленном законом Калужской области. </w:t>
      </w:r>
      <w:proofErr w:type="gramStart"/>
      <w:r w:rsidRPr="00E20999">
        <w:rPr>
          <w:sz w:val="28"/>
          <w:szCs w:val="28"/>
        </w:rPr>
        <w:t xml:space="preserve">При выявлении в результате этой проверки фактов несоблюдения ограничений, запретов, неисполнения обязанностей, которые установлены Федеральным </w:t>
      </w:r>
      <w:hyperlink r:id="rId7" w:history="1">
        <w:r w:rsidRPr="00E20999">
          <w:rPr>
            <w:sz w:val="28"/>
            <w:szCs w:val="28"/>
          </w:rPr>
          <w:t>законом</w:t>
        </w:r>
      </w:hyperlink>
      <w:r w:rsidRPr="00E20999">
        <w:rPr>
          <w:sz w:val="28"/>
          <w:szCs w:val="28"/>
        </w:rPr>
        <w:t xml:space="preserve"> от 25 декабря 2008 года № 273-ФЗ "О противодействии коррупции", Федеральным </w:t>
      </w:r>
      <w:hyperlink r:id="rId8" w:history="1">
        <w:r w:rsidRPr="00E20999">
          <w:rPr>
            <w:sz w:val="28"/>
            <w:szCs w:val="28"/>
          </w:rPr>
          <w:t>законом</w:t>
        </w:r>
      </w:hyperlink>
      <w:r w:rsidRPr="00E20999">
        <w:rPr>
          <w:sz w:val="28"/>
          <w:szCs w:val="28"/>
        </w:rPr>
        <w:t xml:space="preserve"> от 3 декабря 2012 года № 230-ФЗ "О контроле за соответствием расходов лиц, замещающих государственные должности, и иных лиц их доходам", Федеральным </w:t>
      </w:r>
      <w:hyperlink r:id="rId9" w:history="1">
        <w:r w:rsidRPr="00E20999">
          <w:rPr>
            <w:sz w:val="28"/>
            <w:szCs w:val="28"/>
          </w:rPr>
          <w:t>законом</w:t>
        </w:r>
      </w:hyperlink>
      <w:r w:rsidRPr="00E20999">
        <w:rPr>
          <w:sz w:val="28"/>
          <w:szCs w:val="28"/>
        </w:rPr>
        <w:t xml:space="preserve"> от 7 мая 2013 года № 79-ФЗ "О запрете отдельным категориям лиц</w:t>
      </w:r>
      <w:proofErr w:type="gramEnd"/>
      <w:r w:rsidRPr="00E20999">
        <w:rPr>
          <w:sz w:val="28"/>
          <w:szCs w:val="28"/>
        </w:rPr>
        <w:t xml:space="preserve"> </w:t>
      </w:r>
      <w:proofErr w:type="gramStart"/>
      <w:r w:rsidRPr="00E20999">
        <w:rPr>
          <w:sz w:val="28"/>
          <w:szCs w:val="28"/>
        </w:rPr>
        <w:t>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высшее должностное лицо субъекта Российской Федерации Губернатор Калужской области обращается с заявлением о досрочном прекращении полномочий депутата, выборного должностного лица местного самоуправления или применении в отношении указанных лиц иной меры ответственности в представительный</w:t>
      </w:r>
      <w:proofErr w:type="gramEnd"/>
      <w:r w:rsidRPr="00E20999">
        <w:rPr>
          <w:sz w:val="28"/>
          <w:szCs w:val="28"/>
        </w:rPr>
        <w:t xml:space="preserve"> орган или в суд</w:t>
      </w:r>
      <w:proofErr w:type="gramStart"/>
      <w:r w:rsidRPr="00E20999">
        <w:rPr>
          <w:sz w:val="28"/>
          <w:szCs w:val="28"/>
        </w:rPr>
        <w:t>.»</w:t>
      </w:r>
      <w:proofErr w:type="gramEnd"/>
    </w:p>
    <w:p w:rsidR="00BD3E2A" w:rsidRPr="00E20999" w:rsidRDefault="00BD3E2A" w:rsidP="00BD3E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999">
        <w:rPr>
          <w:sz w:val="28"/>
          <w:szCs w:val="28"/>
        </w:rPr>
        <w:t xml:space="preserve">9. </w:t>
      </w:r>
      <w:proofErr w:type="gramStart"/>
      <w:r w:rsidRPr="00E20999">
        <w:rPr>
          <w:sz w:val="28"/>
          <w:szCs w:val="28"/>
        </w:rPr>
        <w:t xml:space="preserve">К депутату, выборному должностному лицу местного самоуправления, представившим недостоверные или неполные сведения о своих доходах, </w:t>
      </w:r>
      <w:r w:rsidRPr="00E20999">
        <w:rPr>
          <w:sz w:val="28"/>
          <w:szCs w:val="28"/>
        </w:rPr>
        <w:lastRenderedPageBreak/>
        <w:t>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BD3E2A" w:rsidRPr="00E20999" w:rsidRDefault="00BD3E2A" w:rsidP="00BD3E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999">
        <w:rPr>
          <w:sz w:val="28"/>
          <w:szCs w:val="28"/>
        </w:rPr>
        <w:t>1) предупреждение;</w:t>
      </w:r>
    </w:p>
    <w:p w:rsidR="00BD3E2A" w:rsidRPr="00E20999" w:rsidRDefault="00BD3E2A" w:rsidP="00BD3E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999">
        <w:rPr>
          <w:sz w:val="28"/>
          <w:szCs w:val="28"/>
        </w:rPr>
        <w:t>2)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полномочий;</w:t>
      </w:r>
    </w:p>
    <w:p w:rsidR="00BD3E2A" w:rsidRPr="00E20999" w:rsidRDefault="00BD3E2A" w:rsidP="00BD3E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999">
        <w:rPr>
          <w:sz w:val="28"/>
          <w:szCs w:val="28"/>
        </w:rPr>
        <w:t>3) запрет занимать должности в представительном органе муниципального образования до прекращения срока его полномочий;</w:t>
      </w:r>
    </w:p>
    <w:p w:rsidR="00BD3E2A" w:rsidRPr="00E20999" w:rsidRDefault="00BD3E2A" w:rsidP="00BD3E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999">
        <w:rPr>
          <w:sz w:val="28"/>
          <w:szCs w:val="28"/>
        </w:rPr>
        <w:t>Порядок принятия решения о применении к депутату, выборному должностному лицу местного самоуправления вышеуказанных мер ответственности определяется муниципальным правовым актом в соответствии с законом Калужской области.</w:t>
      </w:r>
    </w:p>
    <w:p w:rsidR="00BD3E2A" w:rsidRPr="00E20999" w:rsidRDefault="00BD3E2A" w:rsidP="00BD3E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999">
        <w:rPr>
          <w:sz w:val="28"/>
          <w:szCs w:val="28"/>
        </w:rPr>
        <w:t>10.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официальных сайтах органов местного самоуправления в информационно-телекоммуникационной сети "Интернет" и (или) предоставляются для опубликования средствам массовой информации в порядке, определяемом муниципальными правовыми актами</w:t>
      </w:r>
      <w:proofErr w:type="gramStart"/>
      <w:r w:rsidRPr="00E20999">
        <w:rPr>
          <w:sz w:val="28"/>
          <w:szCs w:val="28"/>
        </w:rPr>
        <w:t>.»</w:t>
      </w:r>
      <w:proofErr w:type="gramEnd"/>
    </w:p>
    <w:p w:rsidR="00BD3E2A" w:rsidRPr="00E20999" w:rsidRDefault="00BD3E2A" w:rsidP="00BD3E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3E2A" w:rsidRPr="00E20999" w:rsidRDefault="00BD3E2A" w:rsidP="00BD3E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999">
        <w:rPr>
          <w:sz w:val="28"/>
          <w:szCs w:val="28"/>
        </w:rPr>
        <w:t>8. Часть 2 статьи 35 изложить в новой редакции:</w:t>
      </w:r>
    </w:p>
    <w:p w:rsidR="00BD3E2A" w:rsidRPr="00E20999" w:rsidRDefault="00BD3E2A" w:rsidP="00BD3E2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E20999">
        <w:rPr>
          <w:rFonts w:eastAsia="Calibri"/>
          <w:sz w:val="28"/>
          <w:szCs w:val="28"/>
        </w:rPr>
        <w:t xml:space="preserve"> «2. В случае досрочного </w:t>
      </w:r>
      <w:proofErr w:type="gramStart"/>
      <w:r w:rsidRPr="00E20999">
        <w:rPr>
          <w:rFonts w:eastAsia="Calibri"/>
          <w:sz w:val="28"/>
          <w:szCs w:val="28"/>
        </w:rPr>
        <w:t xml:space="preserve">прекращения полномочий главы  администрации </w:t>
      </w:r>
      <w:r w:rsidRPr="00E20999">
        <w:rPr>
          <w:sz w:val="28"/>
          <w:szCs w:val="28"/>
        </w:rPr>
        <w:t>сельского поселения</w:t>
      </w:r>
      <w:proofErr w:type="gramEnd"/>
      <w:r w:rsidRPr="00E20999">
        <w:rPr>
          <w:sz w:val="28"/>
          <w:szCs w:val="28"/>
        </w:rPr>
        <w:t xml:space="preserve"> </w:t>
      </w:r>
      <w:r w:rsidRPr="00E20999">
        <w:rPr>
          <w:rFonts w:eastAsia="Calibri"/>
          <w:sz w:val="28"/>
          <w:szCs w:val="28"/>
        </w:rPr>
        <w:t xml:space="preserve">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уполномоченный муниципальный служащий, определяемый решением </w:t>
      </w:r>
      <w:r w:rsidRPr="00E20999">
        <w:rPr>
          <w:sz w:val="28"/>
          <w:szCs w:val="28"/>
        </w:rPr>
        <w:t>Сельской</w:t>
      </w:r>
      <w:r w:rsidRPr="00E20999">
        <w:rPr>
          <w:rFonts w:eastAsia="Calibri"/>
          <w:sz w:val="28"/>
          <w:szCs w:val="28"/>
        </w:rPr>
        <w:t xml:space="preserve"> Думы.»;</w:t>
      </w:r>
    </w:p>
    <w:p w:rsidR="00BD3E2A" w:rsidRPr="00E20999" w:rsidRDefault="00BD3E2A" w:rsidP="00BD3E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3E2A" w:rsidRPr="00E20999" w:rsidRDefault="00BD3E2A" w:rsidP="00BD3E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999">
        <w:rPr>
          <w:sz w:val="28"/>
          <w:szCs w:val="28"/>
        </w:rPr>
        <w:t>9. Статью 54 изложить в следующей редакции:</w:t>
      </w:r>
    </w:p>
    <w:p w:rsidR="00BD3E2A" w:rsidRPr="00E20999" w:rsidRDefault="00BD3E2A" w:rsidP="00BD3E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20999">
        <w:rPr>
          <w:sz w:val="28"/>
          <w:szCs w:val="28"/>
        </w:rPr>
        <w:t>«</w:t>
      </w:r>
      <w:bookmarkStart w:id="7" w:name="Par0"/>
      <w:bookmarkEnd w:id="7"/>
      <w:r w:rsidRPr="00E20999">
        <w:rPr>
          <w:sz w:val="28"/>
          <w:szCs w:val="28"/>
        </w:rPr>
        <w:t xml:space="preserve">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E20999">
        <w:rPr>
          <w:sz w:val="28"/>
          <w:szCs w:val="28"/>
        </w:rPr>
        <w:t>Размер платежей в порядке самообложения граждан устанавливается в абсолютной величине равным для всех жителей сельского поселения (населенного пункта, входящего в состав поселения (либо части его территории), за исключением отдельных категорий граждан, численность которых не может превышать 30 процентов от общего числа жителей сельского поселения (населенного пункта, входящего в состав поселения (либо части его территории) и для которых размер платежей может</w:t>
      </w:r>
      <w:proofErr w:type="gramEnd"/>
      <w:r w:rsidRPr="00E20999">
        <w:rPr>
          <w:sz w:val="28"/>
          <w:szCs w:val="28"/>
        </w:rPr>
        <w:t xml:space="preserve"> быть </w:t>
      </w:r>
      <w:proofErr w:type="gramStart"/>
      <w:r w:rsidRPr="00E20999">
        <w:rPr>
          <w:sz w:val="28"/>
          <w:szCs w:val="28"/>
        </w:rPr>
        <w:t>уменьшен</w:t>
      </w:r>
      <w:proofErr w:type="gramEnd"/>
      <w:r w:rsidRPr="00E20999">
        <w:rPr>
          <w:sz w:val="28"/>
          <w:szCs w:val="28"/>
        </w:rPr>
        <w:t>.</w:t>
      </w:r>
    </w:p>
    <w:p w:rsidR="00BD3E2A" w:rsidRPr="00E20999" w:rsidRDefault="00BD3E2A" w:rsidP="00BD3E2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20999">
        <w:rPr>
          <w:sz w:val="28"/>
          <w:szCs w:val="28"/>
        </w:rPr>
        <w:t xml:space="preserve">2. Вопросы введения и </w:t>
      </w:r>
      <w:proofErr w:type="gramStart"/>
      <w:r w:rsidRPr="00E20999">
        <w:rPr>
          <w:sz w:val="28"/>
          <w:szCs w:val="28"/>
        </w:rPr>
        <w:t>использования</w:t>
      </w:r>
      <w:proofErr w:type="gramEnd"/>
      <w:r w:rsidRPr="00E20999">
        <w:rPr>
          <w:sz w:val="28"/>
          <w:szCs w:val="28"/>
        </w:rPr>
        <w:t xml:space="preserve"> указанных в части 1 настоящей статьи разовых платежей граждан решаются на местном референдуме, а в случаях, предусмотренных пунктами 4.1 и 4.3 части 1 статьи 25.1 Федерального закона от 06.10.2003 № 131-ФЗ, на сходе граждан.».</w:t>
      </w:r>
    </w:p>
    <w:p w:rsidR="00BD3E2A" w:rsidRPr="00E20999" w:rsidRDefault="00BD3E2A" w:rsidP="00BD3E2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BD3E2A" w:rsidRPr="00E20999" w:rsidRDefault="00BD3E2A" w:rsidP="00BD3E2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BD3E2A" w:rsidRPr="00E20999" w:rsidRDefault="00BD3E2A" w:rsidP="00BD3E2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BD3E2A" w:rsidRPr="00E20999" w:rsidRDefault="00BD3E2A" w:rsidP="00BD3E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3E2A" w:rsidRPr="00E20999" w:rsidRDefault="00BD3E2A" w:rsidP="00BD3E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3E2A" w:rsidRPr="00E20999" w:rsidRDefault="00BD3E2A" w:rsidP="00BD3E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3E2A" w:rsidRPr="00E20999" w:rsidRDefault="00BD3E2A" w:rsidP="00BD3E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3E2A" w:rsidRPr="00E20999" w:rsidRDefault="00BD3E2A" w:rsidP="00BD3E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3E2A" w:rsidRPr="00E20999" w:rsidRDefault="00BD3E2A" w:rsidP="00BD3E2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BD3E2A" w:rsidRPr="00E20999" w:rsidRDefault="00BD3E2A">
      <w:pPr>
        <w:rPr>
          <w:sz w:val="24"/>
        </w:rPr>
      </w:pPr>
    </w:p>
    <w:sectPr w:rsidR="00BD3E2A" w:rsidRPr="00E20999">
      <w:pgSz w:w="11906" w:h="16838"/>
      <w:pgMar w:top="1134" w:right="1134" w:bottom="1134" w:left="1134" w:header="720" w:footer="720" w:gutter="0"/>
      <w:cols w:space="720"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B19EE"/>
    <w:multiLevelType w:val="hybridMultilevel"/>
    <w:tmpl w:val="9FF85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7112BA"/>
    <w:multiLevelType w:val="hybridMultilevel"/>
    <w:tmpl w:val="CCF8EB34"/>
    <w:lvl w:ilvl="0" w:tplc="26665A54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9DE37FC"/>
    <w:multiLevelType w:val="hybridMultilevel"/>
    <w:tmpl w:val="227425EA"/>
    <w:lvl w:ilvl="0" w:tplc="6960EAEC">
      <w:start w:val="1"/>
      <w:numFmt w:val="decimal"/>
      <w:lvlText w:val="%1."/>
      <w:lvlJc w:val="left"/>
      <w:pPr>
        <w:ind w:left="69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64926F8D"/>
    <w:multiLevelType w:val="hybridMultilevel"/>
    <w:tmpl w:val="A21A5FFA"/>
    <w:lvl w:ilvl="0" w:tplc="F4FE571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"/>
  <w:drawingGridVerticalSpacing w:val="65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55E"/>
    <w:rsid w:val="00025D0E"/>
    <w:rsid w:val="00026024"/>
    <w:rsid w:val="000266C2"/>
    <w:rsid w:val="000B7355"/>
    <w:rsid w:val="000D7E59"/>
    <w:rsid w:val="001042B0"/>
    <w:rsid w:val="00127A5F"/>
    <w:rsid w:val="001C0739"/>
    <w:rsid w:val="001D7A2A"/>
    <w:rsid w:val="00212CCB"/>
    <w:rsid w:val="002B1812"/>
    <w:rsid w:val="002C7AAC"/>
    <w:rsid w:val="002F0992"/>
    <w:rsid w:val="00305729"/>
    <w:rsid w:val="00311AFF"/>
    <w:rsid w:val="003A7D69"/>
    <w:rsid w:val="003F1B99"/>
    <w:rsid w:val="00402C57"/>
    <w:rsid w:val="00412FEE"/>
    <w:rsid w:val="00422B09"/>
    <w:rsid w:val="00430EC1"/>
    <w:rsid w:val="00486671"/>
    <w:rsid w:val="00497142"/>
    <w:rsid w:val="004B15D0"/>
    <w:rsid w:val="004F0BFC"/>
    <w:rsid w:val="0057501C"/>
    <w:rsid w:val="005878ED"/>
    <w:rsid w:val="00593FE3"/>
    <w:rsid w:val="005B3963"/>
    <w:rsid w:val="00607A93"/>
    <w:rsid w:val="0061455E"/>
    <w:rsid w:val="0062574E"/>
    <w:rsid w:val="00675056"/>
    <w:rsid w:val="0067554A"/>
    <w:rsid w:val="006B4E16"/>
    <w:rsid w:val="0071663C"/>
    <w:rsid w:val="007479CE"/>
    <w:rsid w:val="007849FB"/>
    <w:rsid w:val="00790876"/>
    <w:rsid w:val="007A0127"/>
    <w:rsid w:val="0085286F"/>
    <w:rsid w:val="00866B25"/>
    <w:rsid w:val="008B72B1"/>
    <w:rsid w:val="008D2BEF"/>
    <w:rsid w:val="00902D0F"/>
    <w:rsid w:val="0093419B"/>
    <w:rsid w:val="00965280"/>
    <w:rsid w:val="0097070C"/>
    <w:rsid w:val="009A72FF"/>
    <w:rsid w:val="00A17581"/>
    <w:rsid w:val="00A24DCC"/>
    <w:rsid w:val="00A411E0"/>
    <w:rsid w:val="00A50BF7"/>
    <w:rsid w:val="00A53839"/>
    <w:rsid w:val="00A60A11"/>
    <w:rsid w:val="00A83B57"/>
    <w:rsid w:val="00AA7512"/>
    <w:rsid w:val="00B32C65"/>
    <w:rsid w:val="00B41EFE"/>
    <w:rsid w:val="00B63FE2"/>
    <w:rsid w:val="00B94CE1"/>
    <w:rsid w:val="00BC313A"/>
    <w:rsid w:val="00BD3AF6"/>
    <w:rsid w:val="00BD3E2A"/>
    <w:rsid w:val="00BF4072"/>
    <w:rsid w:val="00C373B1"/>
    <w:rsid w:val="00D11691"/>
    <w:rsid w:val="00D13FE3"/>
    <w:rsid w:val="00D364A0"/>
    <w:rsid w:val="00DD3CDC"/>
    <w:rsid w:val="00DD6D6D"/>
    <w:rsid w:val="00DE709B"/>
    <w:rsid w:val="00DF495F"/>
    <w:rsid w:val="00E20999"/>
    <w:rsid w:val="00E23849"/>
    <w:rsid w:val="00E33FE3"/>
    <w:rsid w:val="00E72F15"/>
    <w:rsid w:val="00ED4083"/>
    <w:rsid w:val="00ED7C06"/>
    <w:rsid w:val="00F1763F"/>
    <w:rsid w:val="00F21B17"/>
    <w:rsid w:val="00FF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05729"/>
    <w:pPr>
      <w:keepNext/>
      <w:ind w:left="567"/>
      <w:jc w:val="center"/>
      <w:outlineLvl w:val="1"/>
    </w:pPr>
    <w:rPr>
      <w:rFonts w:ascii="Arial Black" w:hAnsi="Arial Black"/>
      <w:b/>
    </w:rPr>
  </w:style>
  <w:style w:type="paragraph" w:styleId="3">
    <w:name w:val="heading 3"/>
    <w:basedOn w:val="a"/>
    <w:next w:val="a"/>
    <w:link w:val="30"/>
    <w:qFormat/>
    <w:rsid w:val="003057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05729"/>
    <w:pPr>
      <w:keepNext/>
      <w:jc w:val="center"/>
      <w:outlineLvl w:val="3"/>
    </w:pPr>
    <w:rPr>
      <w:rFonts w:ascii="Tahoma" w:hAnsi="Tahoma"/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rsid w:val="00305729"/>
    <w:rPr>
      <w:rFonts w:ascii="Arial Black" w:hAnsi="Arial Black"/>
      <w:b/>
    </w:rPr>
  </w:style>
  <w:style w:type="character" w:customStyle="1" w:styleId="30">
    <w:name w:val="Заголовок 3 Знак"/>
    <w:link w:val="3"/>
    <w:rsid w:val="00305729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305729"/>
    <w:rPr>
      <w:rFonts w:ascii="Tahoma" w:hAnsi="Tahoma"/>
      <w:b/>
      <w:sz w:val="22"/>
    </w:rPr>
  </w:style>
  <w:style w:type="paragraph" w:styleId="a3">
    <w:name w:val="Balloon Text"/>
    <w:basedOn w:val="a"/>
    <w:link w:val="a4"/>
    <w:rsid w:val="008D2B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8D2B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05729"/>
    <w:pPr>
      <w:keepNext/>
      <w:ind w:left="567"/>
      <w:jc w:val="center"/>
      <w:outlineLvl w:val="1"/>
    </w:pPr>
    <w:rPr>
      <w:rFonts w:ascii="Arial Black" w:hAnsi="Arial Black"/>
      <w:b/>
    </w:rPr>
  </w:style>
  <w:style w:type="paragraph" w:styleId="3">
    <w:name w:val="heading 3"/>
    <w:basedOn w:val="a"/>
    <w:next w:val="a"/>
    <w:link w:val="30"/>
    <w:qFormat/>
    <w:rsid w:val="003057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05729"/>
    <w:pPr>
      <w:keepNext/>
      <w:jc w:val="center"/>
      <w:outlineLvl w:val="3"/>
    </w:pPr>
    <w:rPr>
      <w:rFonts w:ascii="Tahoma" w:hAnsi="Tahoma"/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rsid w:val="00305729"/>
    <w:rPr>
      <w:rFonts w:ascii="Arial Black" w:hAnsi="Arial Black"/>
      <w:b/>
    </w:rPr>
  </w:style>
  <w:style w:type="character" w:customStyle="1" w:styleId="30">
    <w:name w:val="Заголовок 3 Знак"/>
    <w:link w:val="3"/>
    <w:rsid w:val="00305729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305729"/>
    <w:rPr>
      <w:rFonts w:ascii="Tahoma" w:hAnsi="Tahoma"/>
      <w:b/>
      <w:sz w:val="22"/>
    </w:rPr>
  </w:style>
  <w:style w:type="paragraph" w:styleId="a3">
    <w:name w:val="Balloon Text"/>
    <w:basedOn w:val="a"/>
    <w:link w:val="a4"/>
    <w:rsid w:val="008D2B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8D2B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812CD0632F21FE539ADF652B5DE892ED55324D643BA738DCFF03AD1CC746A748A2B6B40A70A6C7DBBFCCFC8149I8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D812CD0632F21FE539ADF652B5DE892EC583B4B6738A738DCFF03AD1CC746A748A2B6B40A70A6C7DBBFCCFC8149I8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812CD0632F21FE539ADF652B5DE892EC583B4B6738A738DCFF03AD1CC746A75AA2EEBF017BEC969CF4C3FE8386A3C92576C7674AI2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812CD0632F21FE539ADF652B5DE892EC5D3C4E673FA738DCFF03AD1CC746A748A2B6B40A70A6C7DBBFCCFC8149I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2201</Words>
  <Characters>12551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.</Company>
  <LinksUpToDate>false</LinksUpToDate>
  <CharactersWithSpaces>14723</CharactersWithSpaces>
  <SharedDoc>false</SharedDoc>
  <HLinks>
    <vt:vector size="30" baseType="variant">
      <vt:variant>
        <vt:i4>4522079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consultantplus://offline/ref=1D812CD0632F21FE539ADF652B5DE892EC5D3C4E673FA738DCFF03AD1CC746A748A2B6B40A70A6C7DBBFCCFC8149I8I</vt:lpwstr>
      </vt:variant>
      <vt:variant>
        <vt:lpwstr/>
      </vt:variant>
      <vt:variant>
        <vt:i4>4522078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consultantplus://offline/ref=1D812CD0632F21FE539ADF652B5DE892ED55324D643BA738DCFF03AD1CC746A748A2B6B40A70A6C7DBBFCCFC8149I8I</vt:lpwstr>
      </vt:variant>
      <vt:variant>
        <vt:lpwstr/>
      </vt:variant>
      <vt:variant>
        <vt:i4>4522075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consultantplus://offline/ref=1D812CD0632F21FE539ADF652B5DE892EC583B4B6738A738DCFF03AD1CC746A748A2B6B40A70A6C7DBBFCCFC8149I8I</vt:lpwstr>
      </vt:variant>
      <vt:variant>
        <vt:lpwstr/>
      </vt:variant>
      <vt:variant>
        <vt:i4>3014719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consultantplus://offline/ref=1D812CD0632F21FE539ADF652B5DE892EC583B4B6738A738DCFF03AD1CC746A75AA2EEBF017BEC969CF4C3FE8386A3C92576C7674AI2I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.</dc:creator>
  <cp:lastModifiedBy>Admin</cp:lastModifiedBy>
  <cp:revision>2</cp:revision>
  <cp:lastPrinted>2021-04-27T11:40:00Z</cp:lastPrinted>
  <dcterms:created xsi:type="dcterms:W3CDTF">2021-05-17T07:27:00Z</dcterms:created>
  <dcterms:modified xsi:type="dcterms:W3CDTF">2021-05-17T07:27:00Z</dcterms:modified>
</cp:coreProperties>
</file>