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D" w:rsidRDefault="003F504D" w:rsidP="003F504D">
      <w:pPr>
        <w:jc w:val="center"/>
      </w:pPr>
      <w:r>
        <w:rPr>
          <w:noProof/>
          <w:lang w:eastAsia="ru-RU"/>
        </w:rPr>
        <w:drawing>
          <wp:inline distT="0" distB="0" distL="0" distR="0" wp14:anchorId="662A9BC7" wp14:editId="0BA70BEB">
            <wp:extent cx="461010" cy="572770"/>
            <wp:effectExtent l="0" t="0" r="0" b="0"/>
            <wp:docPr id="1" name="Рисунок 1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4D" w:rsidRPr="003F504D" w:rsidRDefault="003F504D" w:rsidP="003F504D">
      <w:pPr>
        <w:tabs>
          <w:tab w:val="left" w:pos="615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 - распорядительный орган)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«ДЗЕРЖИНСКИЙ РАЙОН»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F5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4D" w:rsidRPr="003F504D" w:rsidRDefault="003F504D" w:rsidP="003F504D">
      <w:pPr>
        <w:tabs>
          <w:tab w:val="left" w:pos="61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04D" w:rsidRPr="003F504D" w:rsidRDefault="00E1503E" w:rsidP="003F5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7F9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07F92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3F504D" w:rsidRPr="003F504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2024 года</w:t>
      </w:r>
      <w:r w:rsidR="003F504D" w:rsidRPr="003F50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504D">
        <w:rPr>
          <w:rFonts w:ascii="Times New Roman" w:hAnsi="Times New Roman" w:cs="Times New Roman"/>
          <w:sz w:val="24"/>
          <w:szCs w:val="24"/>
        </w:rPr>
        <w:t xml:space="preserve">    </w:t>
      </w:r>
      <w:r w:rsidR="00F07F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04D" w:rsidRPr="003F504D">
        <w:rPr>
          <w:rFonts w:ascii="Times New Roman" w:hAnsi="Times New Roman" w:cs="Times New Roman"/>
          <w:sz w:val="24"/>
          <w:szCs w:val="24"/>
        </w:rPr>
        <w:t xml:space="preserve"> г. Кондрово       </w:t>
      </w:r>
      <w:r w:rsidR="00F07F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F07F92">
        <w:rPr>
          <w:rFonts w:ascii="Times New Roman" w:hAnsi="Times New Roman" w:cs="Times New Roman"/>
          <w:sz w:val="24"/>
          <w:szCs w:val="24"/>
        </w:rPr>
        <w:t xml:space="preserve">  </w:t>
      </w:r>
      <w:r w:rsidR="00F07F92">
        <w:rPr>
          <w:rFonts w:ascii="Times New Roman" w:hAnsi="Times New Roman" w:cs="Times New Roman"/>
          <w:sz w:val="24"/>
          <w:szCs w:val="24"/>
        </w:rPr>
        <w:tab/>
        <w:t>№ 716</w:t>
      </w:r>
    </w:p>
    <w:p w:rsidR="003F504D" w:rsidRDefault="003F504D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DFB" w:rsidRDefault="00F63DFB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регламент  по предоставлению государственной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услуги «Оказание государственной социальной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помощи»,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504D">
        <w:rPr>
          <w:rFonts w:ascii="Times New Roman" w:hAnsi="Times New Roman" w:cs="Times New Roman"/>
          <w:b/>
          <w:sz w:val="24"/>
          <w:szCs w:val="24"/>
        </w:rPr>
        <w:t>утвержденный постановлением</w:t>
      </w:r>
    </w:p>
    <w:p w:rsidR="003F504D" w:rsidRDefault="003F504D" w:rsidP="00F63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администрации Дзержинского района</w:t>
      </w:r>
    </w:p>
    <w:p w:rsidR="003F504D" w:rsidRPr="003F504D" w:rsidRDefault="003F504D" w:rsidP="00F63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от 08.09.2022 № 1394</w:t>
      </w:r>
    </w:p>
    <w:p w:rsidR="004F489B" w:rsidRDefault="004F489B" w:rsidP="003F504D"/>
    <w:p w:rsidR="003F504D" w:rsidRDefault="003F504D" w:rsidP="003F5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F504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и в соответствии с Законом Калужской области от 26.09.2005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504D">
        <w:rPr>
          <w:rFonts w:ascii="Times New Roman" w:hAnsi="Times New Roman" w:cs="Times New Roman"/>
          <w:sz w:val="24"/>
          <w:szCs w:val="24"/>
        </w:rPr>
        <w:t>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</w:t>
      </w:r>
      <w:proofErr w:type="gramEnd"/>
      <w:r w:rsidRPr="003F504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 Калужской области от 10.10.2011 № 552 «О разработке и утверждении административных  регламентов  предоставления государственных услуг» </w:t>
      </w:r>
    </w:p>
    <w:p w:rsidR="003F504D" w:rsidRDefault="003F504D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04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F504D" w:rsidRDefault="003F504D" w:rsidP="003F5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04D" w:rsidRDefault="003F504D" w:rsidP="003F5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504D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по предоставлению государственной услуги «Оказание государственной социальной помощи», </w:t>
      </w:r>
      <w:r w:rsidRPr="003F504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Дзержинского района от 08.09.2022 № 1394, следующие изменения: </w:t>
      </w:r>
      <w:r w:rsidRPr="003F5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04D" w:rsidRDefault="003F504D" w:rsidP="003F504D">
      <w:pPr>
        <w:pStyle w:val="ConsPlusNormal"/>
        <w:jc w:val="both"/>
      </w:pPr>
      <w:r>
        <w:t xml:space="preserve">               - пункт 2.5. раздела </w:t>
      </w:r>
      <w:r>
        <w:rPr>
          <w:lang w:val="en-US"/>
        </w:rPr>
        <w:t>II</w:t>
      </w:r>
      <w:r>
        <w:t xml:space="preserve"> дополнить предложением: </w:t>
      </w:r>
    </w:p>
    <w:p w:rsidR="003F504D" w:rsidRDefault="003F504D" w:rsidP="003F504D">
      <w:pPr>
        <w:pStyle w:val="ConsPlusNormal"/>
        <w:jc w:val="both"/>
      </w:pPr>
      <w:r>
        <w:t xml:space="preserve">«- постановлением Правительства РФ от 16.10.2023 № 1931 «Об оказании субъектам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(далее – Правила);  </w:t>
      </w:r>
    </w:p>
    <w:p w:rsidR="003F504D" w:rsidRDefault="00CB616B" w:rsidP="003F504D">
      <w:pPr>
        <w:pStyle w:val="ConsPlusNormal"/>
        <w:jc w:val="both"/>
      </w:pPr>
      <w:r>
        <w:t xml:space="preserve">               - подпункт 2.6.1. пункта 2.6. раздела </w:t>
      </w:r>
      <w:r>
        <w:rPr>
          <w:lang w:val="en-US"/>
        </w:rPr>
        <w:t>II</w:t>
      </w:r>
      <w:r>
        <w:t xml:space="preserve"> изложить в новой редакции:</w:t>
      </w:r>
    </w:p>
    <w:p w:rsidR="00CB616B" w:rsidRDefault="00CB616B" w:rsidP="00CB616B">
      <w:pPr>
        <w:pStyle w:val="ConsPlusNormal"/>
        <w:jc w:val="both"/>
      </w:pPr>
      <w:r>
        <w:t>«- Заявление о назначении подается гражданином в ОСЗН по месту жительства или месту пребывания от себя лично (для малоимущих одиноко проживающих граждан) или от имени своей семьи (далее – заявитель):</w:t>
      </w:r>
    </w:p>
    <w:p w:rsidR="00D67783" w:rsidRDefault="00D67783" w:rsidP="00D67783">
      <w:pPr>
        <w:pStyle w:val="ConsPlusNormal"/>
        <w:jc w:val="both"/>
      </w:pPr>
      <w:r>
        <w:t xml:space="preserve">               - лично;</w:t>
      </w:r>
    </w:p>
    <w:p w:rsidR="00D67783" w:rsidRDefault="00D67783" w:rsidP="00D67783">
      <w:pPr>
        <w:pStyle w:val="ConsPlusNormal"/>
        <w:jc w:val="both"/>
      </w:pPr>
      <w:r>
        <w:t xml:space="preserve">               - через МФЦ;</w:t>
      </w:r>
    </w:p>
    <w:p w:rsidR="00D67783" w:rsidRDefault="00D67783" w:rsidP="00D67783">
      <w:pPr>
        <w:pStyle w:val="ConsPlusNormal"/>
        <w:jc w:val="both"/>
      </w:pPr>
      <w:r>
        <w:lastRenderedPageBreak/>
        <w:t xml:space="preserve">               - в электронном виде с использованием ЕПГУ.</w:t>
      </w:r>
    </w:p>
    <w:p w:rsidR="00D67783" w:rsidRDefault="00D67783" w:rsidP="00D67783">
      <w:pPr>
        <w:pStyle w:val="ConsPlusNormal"/>
        <w:jc w:val="both"/>
      </w:pPr>
      <w:r>
        <w:t xml:space="preserve">               В случае если заявление о назначении подано лично в ОСЗН по месту жительства или месту пребывания либо МФЦ гражданин представляет следующие документы (сведения):</w:t>
      </w:r>
    </w:p>
    <w:p w:rsidR="00D67783" w:rsidRDefault="00D67783" w:rsidP="00D67783">
      <w:pPr>
        <w:pStyle w:val="ConsPlusNormal"/>
        <w:jc w:val="both"/>
      </w:pPr>
      <w:r>
        <w:t xml:space="preserve">               - документ, удостоверяющий личность заявителя, а также лиц старше 14 лет, указанных в качестве членов его семьи;</w:t>
      </w:r>
    </w:p>
    <w:p w:rsidR="00D67783" w:rsidRDefault="00D67783" w:rsidP="00D67783">
      <w:pPr>
        <w:pStyle w:val="ConsPlusNormal"/>
        <w:jc w:val="both"/>
      </w:pPr>
      <w:r>
        <w:t xml:space="preserve">               - согласие совершеннолетних членов семьи заявителя на оказание  государственной социальной помощи на основании социального контракта;</w:t>
      </w:r>
    </w:p>
    <w:p w:rsidR="00D67783" w:rsidRDefault="00D67783" w:rsidP="00D67783">
      <w:pPr>
        <w:pStyle w:val="ConsPlusNormal"/>
        <w:jc w:val="both"/>
      </w:pPr>
      <w:r>
        <w:t xml:space="preserve">               - счет кредитной организации для перечисления государственной социальной помощи на основании социального контракта;</w:t>
      </w:r>
    </w:p>
    <w:p w:rsidR="00D67783" w:rsidRDefault="00D67783" w:rsidP="00D67783">
      <w:pPr>
        <w:pStyle w:val="ConsPlusNormal"/>
        <w:jc w:val="both"/>
      </w:pPr>
      <w:r>
        <w:t xml:space="preserve">               - договор об оказании</w:t>
      </w:r>
      <w:r w:rsidR="00567E28">
        <w:t xml:space="preserve"> платных образовательных услуг и документы, подтверждающие стоимость профессионального обучения или дополнительного профессионального образования</w:t>
      </w:r>
      <w:r w:rsidR="00EE55A7">
        <w:t xml:space="preserve"> (для граждан, которые подают документы для оплаты стоимости профессионального обучения или дополнительного профессионального образования);</w:t>
      </w:r>
    </w:p>
    <w:p w:rsidR="00C2591B" w:rsidRDefault="00EE55A7" w:rsidP="00D67783">
      <w:pPr>
        <w:pStyle w:val="ConsPlusNormal"/>
        <w:jc w:val="both"/>
      </w:pPr>
      <w:r>
        <w:t xml:space="preserve">               - иные сведения в соответствии с примерным перечнем документов (копий документов, сведений), необходимых для назначения государственной социальной помощи на основании социального контракта Правил</w:t>
      </w:r>
      <w:r w:rsidR="00C2591B">
        <w:t>.</w:t>
      </w:r>
    </w:p>
    <w:p w:rsidR="00EE55A7" w:rsidRDefault="00C2591B" w:rsidP="00D67783">
      <w:pPr>
        <w:pStyle w:val="ConsPlusNormal"/>
        <w:jc w:val="both"/>
      </w:pPr>
      <w:r>
        <w:t xml:space="preserve">               В случае если заявление о назначении подано с использованием ЕПГУ, гражданин в течение 10 рабочих дней со дня регистрации со дня регистрации заявления о назначении ОСЗН представляет недостающие документы (сведения) в соответствии с перечнем (в зависимости от сложившейся конкретной жизненной ситуации)</w:t>
      </w:r>
      <w:proofErr w:type="gramStart"/>
      <w:r>
        <w:t>.»</w:t>
      </w:r>
      <w:proofErr w:type="gramEnd"/>
      <w:r>
        <w:t>;</w:t>
      </w:r>
      <w:r w:rsidR="00EE55A7">
        <w:t xml:space="preserve">  </w:t>
      </w:r>
    </w:p>
    <w:p w:rsidR="00D67783" w:rsidRDefault="00D67783" w:rsidP="00D67783">
      <w:pPr>
        <w:pStyle w:val="ConsPlusNormal"/>
        <w:jc w:val="both"/>
      </w:pPr>
      <w:r>
        <w:t xml:space="preserve">               - подпункт 2.6.3. пункта 2.6. раздела </w:t>
      </w:r>
      <w:r>
        <w:rPr>
          <w:lang w:val="en-US"/>
        </w:rPr>
        <w:t>II</w:t>
      </w:r>
      <w:r>
        <w:t xml:space="preserve"> изложить в новой редакции:</w:t>
      </w:r>
    </w:p>
    <w:p w:rsidR="00D67783" w:rsidRDefault="00D67783" w:rsidP="00D67783">
      <w:pPr>
        <w:pStyle w:val="ConsPlusNormal"/>
        <w:jc w:val="both"/>
      </w:pPr>
      <w:proofErr w:type="gramStart"/>
      <w:r>
        <w:t>«- В соответствии со статьей 13 Федерального закона «О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в состав семьи,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</w:t>
      </w:r>
      <w:proofErr w:type="gramEnd"/>
      <w:r>
        <w:t xml:space="preserve"> семьи, включаются заявитель, его супруг (супруга), его несовершеннолетние дети, дети, находящиеся под опекой (попечительством), и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программам); </w:t>
      </w:r>
    </w:p>
    <w:p w:rsidR="00D67783" w:rsidRDefault="00D67783" w:rsidP="00D67783">
      <w:pPr>
        <w:pStyle w:val="ConsPlusNormal"/>
        <w:jc w:val="both"/>
      </w:pPr>
      <w:r>
        <w:t xml:space="preserve">               - подпункт 2.7.1. пункта 2.7. раздела </w:t>
      </w:r>
      <w:r>
        <w:rPr>
          <w:lang w:val="en-US"/>
        </w:rPr>
        <w:t>II</w:t>
      </w:r>
      <w:r>
        <w:t xml:space="preserve"> дополнить абзацем:</w:t>
      </w:r>
    </w:p>
    <w:p w:rsidR="00D67783" w:rsidRDefault="00D67783" w:rsidP="00D67783">
      <w:pPr>
        <w:pStyle w:val="ConsPlusNormal"/>
        <w:jc w:val="both"/>
      </w:pPr>
      <w:r>
        <w:t>«- иные документы</w:t>
      </w:r>
      <w:r w:rsidR="00103203">
        <w:t xml:space="preserve"> (сведения)</w:t>
      </w:r>
      <w:r>
        <w:t xml:space="preserve"> в соответствии с Правилами;  </w:t>
      </w:r>
    </w:p>
    <w:p w:rsidR="00D67783" w:rsidRDefault="00D67783" w:rsidP="00D67783">
      <w:pPr>
        <w:pStyle w:val="ConsPlusNormal"/>
        <w:jc w:val="both"/>
      </w:pPr>
      <w:r>
        <w:t xml:space="preserve">               - первый абзац подпункта 2.10.2. пункта 2.10. раздела </w:t>
      </w:r>
      <w:r>
        <w:rPr>
          <w:lang w:val="en-US"/>
        </w:rPr>
        <w:t>II</w:t>
      </w:r>
      <w:r>
        <w:t xml:space="preserve"> после слов «и не признаны в установленном порядке безработными</w:t>
      </w:r>
      <w:proofErr w:type="gramStart"/>
      <w:r>
        <w:t>,»</w:t>
      </w:r>
      <w:proofErr w:type="gramEnd"/>
      <w:r>
        <w:t xml:space="preserve"> читать: </w:t>
      </w:r>
    </w:p>
    <w:p w:rsidR="00D67783" w:rsidRDefault="00D67783" w:rsidP="00D67783">
      <w:pPr>
        <w:pStyle w:val="ConsPlusNormal"/>
        <w:jc w:val="both"/>
      </w:pPr>
      <w:r>
        <w:t>«а также в случаях, предусмотренных  пунктом 25 Правил»;</w:t>
      </w:r>
    </w:p>
    <w:p w:rsidR="00D67783" w:rsidRDefault="00D67783" w:rsidP="00D67783">
      <w:pPr>
        <w:pStyle w:val="ConsPlusNormal"/>
        <w:jc w:val="both"/>
      </w:pPr>
      <w:r>
        <w:t xml:space="preserve">               -  подпункт 2.10.3. пункта 2.10. раздела </w:t>
      </w:r>
      <w:r>
        <w:rPr>
          <w:lang w:val="en-US"/>
        </w:rPr>
        <w:t>II</w:t>
      </w:r>
      <w:r>
        <w:t xml:space="preserve"> дополнить абзацем: </w:t>
      </w:r>
    </w:p>
    <w:p w:rsidR="00D67783" w:rsidRDefault="00D67783" w:rsidP="00D67783">
      <w:pPr>
        <w:pStyle w:val="ConsPlusNormal"/>
        <w:jc w:val="both"/>
      </w:pPr>
      <w:r>
        <w:t xml:space="preserve"> «- а также в случаях, предусмотренных пунктом 31 Правил»;</w:t>
      </w:r>
    </w:p>
    <w:p w:rsidR="00D67783" w:rsidRDefault="00D67783" w:rsidP="00D67783">
      <w:pPr>
        <w:pStyle w:val="ConsPlusNormal"/>
        <w:jc w:val="both"/>
      </w:pPr>
      <w:r>
        <w:t xml:space="preserve">               - подпункт 3.1.2. пункта 3.1. раздела </w:t>
      </w:r>
      <w:r>
        <w:rPr>
          <w:lang w:val="en-US"/>
        </w:rPr>
        <w:t>III</w:t>
      </w:r>
      <w:r>
        <w:t xml:space="preserve"> дополнить абзацем: </w:t>
      </w:r>
    </w:p>
    <w:p w:rsidR="00D67783" w:rsidRPr="002F1F67" w:rsidRDefault="00D67783" w:rsidP="00D67783">
      <w:pPr>
        <w:pStyle w:val="ConsPlusNormal"/>
        <w:jc w:val="both"/>
      </w:pPr>
      <w:r>
        <w:t>«- Срок подготовки и направления ответа на межведомственный электронный запрос не может превышать пяти рабочих дней со дня поступления межведомственного электронного запроса в орган и (или) организацию</w:t>
      </w:r>
      <w:proofErr w:type="gramStart"/>
      <w:r>
        <w:t>."</w:t>
      </w:r>
      <w:proofErr w:type="gramEnd"/>
    </w:p>
    <w:p w:rsidR="00D67783" w:rsidRDefault="00D67783" w:rsidP="00D67783">
      <w:pPr>
        <w:pStyle w:val="ConsPlusNormal"/>
        <w:jc w:val="both"/>
      </w:pPr>
      <w:r w:rsidRPr="00881051">
        <w:t xml:space="preserve">               </w:t>
      </w:r>
      <w:r>
        <w:t>-</w:t>
      </w:r>
      <w:r w:rsidRPr="00881051">
        <w:t xml:space="preserve"> </w:t>
      </w:r>
      <w:r>
        <w:t xml:space="preserve">абзац 1) подпункта 3.1.7.2. пункта 3.1.7. раздела </w:t>
      </w:r>
      <w:r>
        <w:rPr>
          <w:lang w:val="en-US"/>
        </w:rPr>
        <w:t>III</w:t>
      </w:r>
      <w:r>
        <w:t xml:space="preserve"> изложить в новой редакции: </w:t>
      </w:r>
    </w:p>
    <w:p w:rsidR="00F63DFB" w:rsidRDefault="00F63DFB" w:rsidP="00F63DFB">
      <w:pPr>
        <w:pStyle w:val="ConsPlusNormal"/>
        <w:jc w:val="both"/>
      </w:pPr>
      <w:r>
        <w:t>«1) в случае установления факта наличия в заявлении о назначении и (или) документах (сведениях), представленных заявителем, недостоверной и (или) неполной информации, ОСЗН вправе вернуть такие заявления и (или) документы (сведения) заявителю на доработку с указанием информации, подлежащей корректировке.</w:t>
      </w:r>
    </w:p>
    <w:p w:rsidR="00F63DFB" w:rsidRDefault="00F63DFB" w:rsidP="00F63DFB">
      <w:pPr>
        <w:pStyle w:val="ConsPlusNormal"/>
        <w:jc w:val="both"/>
      </w:pPr>
      <w:r>
        <w:t xml:space="preserve">               В этом случае срок принятия решения о назначении либо об отказе в назначении государственной социальной помощи на основании социального контракта </w:t>
      </w:r>
      <w:r>
        <w:lastRenderedPageBreak/>
        <w:t>приостанавливается до момента представления заявителем доработанного заявления о назначении и (или) доработанных документов (сведений), но не более чем на пять рабочих дней.</w:t>
      </w:r>
    </w:p>
    <w:p w:rsidR="00D67783" w:rsidRDefault="00D67783" w:rsidP="00D67783">
      <w:pPr>
        <w:pStyle w:val="ConsPlusNormal"/>
        <w:jc w:val="both"/>
      </w:pPr>
      <w:r>
        <w:t xml:space="preserve">               Заявитель предоставляет в ОСЗН доработанное заявление о назначении и (или) доработанное заявление о назначении и (или) доработанные документы (сведения) в течение пяти рабочих дней со дня получения заявления о назначении и (или) документов (сведений) от ОСЗН.</w:t>
      </w:r>
    </w:p>
    <w:p w:rsidR="00D67783" w:rsidRDefault="00D67783" w:rsidP="00D67783">
      <w:pPr>
        <w:pStyle w:val="ConsPlusNormal"/>
        <w:jc w:val="both"/>
      </w:pPr>
      <w:r>
        <w:t xml:space="preserve">               Срок принятия решения о назначении либо отказе в назначении   государственной социальной помощи на основании социального контракта возобновляется со дня поступления в ОСЗН доработанного заявления о назначении и (или) доработанных документов (сведений).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2A7" w:rsidRDefault="00D67783" w:rsidP="009F12A7">
      <w:pPr>
        <w:pStyle w:val="ConsPlusNormal"/>
        <w:jc w:val="both"/>
      </w:pPr>
      <w:r>
        <w:t xml:space="preserve">               2.</w:t>
      </w:r>
      <w:r w:rsidRPr="00D67783">
        <w:t xml:space="preserve"> </w:t>
      </w:r>
      <w:r w:rsidR="009F12A7" w:rsidRPr="00DD1525">
        <w:t xml:space="preserve">Настоящее постановление </w:t>
      </w:r>
      <w:r w:rsidR="009F12A7">
        <w:t>распространяется на правоотношения, возникшие с 01.01.2024 года.</w:t>
      </w:r>
    </w:p>
    <w:p w:rsidR="009F12A7" w:rsidRPr="00DD1525" w:rsidRDefault="009F12A7" w:rsidP="009F12A7">
      <w:pPr>
        <w:pStyle w:val="ConsPlusNormal"/>
        <w:jc w:val="both"/>
      </w:pPr>
      <w:r>
        <w:t xml:space="preserve">               </w:t>
      </w:r>
      <w:r w:rsidR="00825580">
        <w:t>3</w:t>
      </w:r>
      <w:r>
        <w:t xml:space="preserve">. </w:t>
      </w:r>
      <w:r w:rsidRPr="00DD1525">
        <w:t>Контроль за исполнением настоящего постановления возложить на заместителя главы администрации Дзержинского района (М.В. Канищева).</w:t>
      </w:r>
    </w:p>
    <w:p w:rsidR="009F12A7" w:rsidRDefault="009F12A7" w:rsidP="009F12A7">
      <w:pPr>
        <w:pStyle w:val="ConsPlusNormal"/>
        <w:jc w:val="both"/>
      </w:pPr>
    </w:p>
    <w:p w:rsidR="009F12A7" w:rsidRDefault="009F12A7" w:rsidP="009F12A7">
      <w:pPr>
        <w:pStyle w:val="ConsPlusNormal"/>
        <w:jc w:val="both"/>
      </w:pPr>
    </w:p>
    <w:p w:rsidR="009F12A7" w:rsidRDefault="009F12A7" w:rsidP="009F12A7">
      <w:pPr>
        <w:pStyle w:val="ConsPlusNormal"/>
        <w:jc w:val="both"/>
      </w:pPr>
    </w:p>
    <w:p w:rsidR="009F12A7" w:rsidRDefault="009F12A7" w:rsidP="009F12A7">
      <w:pPr>
        <w:pStyle w:val="ConsPlusNormal"/>
        <w:jc w:val="both"/>
        <w:rPr>
          <w:b/>
        </w:rPr>
      </w:pPr>
      <w:r>
        <w:rPr>
          <w:b/>
        </w:rPr>
        <w:t>Глава администрации</w:t>
      </w:r>
    </w:p>
    <w:p w:rsidR="009F12A7" w:rsidRPr="009F12A7" w:rsidRDefault="009F12A7" w:rsidP="009F12A7">
      <w:pPr>
        <w:pStyle w:val="ConsPlusNormal"/>
        <w:jc w:val="both"/>
        <w:rPr>
          <w:b/>
        </w:rPr>
      </w:pPr>
      <w:r>
        <w:rPr>
          <w:b/>
        </w:rPr>
        <w:t>Дзержинского района                                                                                      Е.О. Вирков</w:t>
      </w:r>
    </w:p>
    <w:p w:rsidR="00D67783" w:rsidRDefault="00D67783" w:rsidP="00D67783">
      <w:pPr>
        <w:pStyle w:val="ConsPlusNormal"/>
        <w:jc w:val="both"/>
      </w:pPr>
      <w:r>
        <w:t xml:space="preserve"> </w:t>
      </w:r>
    </w:p>
    <w:p w:rsidR="00D67783" w:rsidRDefault="00D67783" w:rsidP="00D67783">
      <w:pPr>
        <w:pStyle w:val="ConsPlusNormal"/>
        <w:jc w:val="both"/>
      </w:pPr>
    </w:p>
    <w:tbl>
      <w:tblPr>
        <w:tblpPr w:leftFromText="180" w:rightFromText="180" w:vertAnchor="page" w:horzAnchor="margin" w:tblpX="83" w:tblpY="775"/>
        <w:tblW w:w="9328" w:type="dxa"/>
        <w:tblLook w:val="01E0" w:firstRow="1" w:lastRow="1" w:firstColumn="1" w:lastColumn="1" w:noHBand="0" w:noVBand="0"/>
      </w:tblPr>
      <w:tblGrid>
        <w:gridCol w:w="9328"/>
      </w:tblGrid>
      <w:tr w:rsidR="00CB616B" w:rsidRPr="00CB616B" w:rsidTr="00D67783">
        <w:trPr>
          <w:trHeight w:val="472"/>
        </w:trPr>
        <w:tc>
          <w:tcPr>
            <w:tcW w:w="9328" w:type="dxa"/>
            <w:vAlign w:val="bottom"/>
          </w:tcPr>
          <w:p w:rsidR="00CB616B" w:rsidRPr="00CB616B" w:rsidRDefault="00CB616B" w:rsidP="00D6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16B" w:rsidRDefault="00CB616B" w:rsidP="003F504D">
      <w:pPr>
        <w:pStyle w:val="ConsPlusNormal"/>
        <w:jc w:val="both"/>
      </w:pPr>
    </w:p>
    <w:p w:rsidR="003F504D" w:rsidRPr="003F504D" w:rsidRDefault="003F504D" w:rsidP="003F5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04D" w:rsidRPr="003F504D" w:rsidRDefault="003F504D" w:rsidP="003F504D">
      <w:pPr>
        <w:rPr>
          <w:rFonts w:ascii="Times New Roman" w:hAnsi="Times New Roman" w:cs="Times New Roman"/>
          <w:sz w:val="24"/>
          <w:szCs w:val="24"/>
        </w:rPr>
      </w:pPr>
    </w:p>
    <w:sectPr w:rsidR="003F504D" w:rsidRPr="003F504D" w:rsidSect="00D67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4D"/>
    <w:rsid w:val="00103203"/>
    <w:rsid w:val="00190499"/>
    <w:rsid w:val="003C5AC2"/>
    <w:rsid w:val="003F504D"/>
    <w:rsid w:val="004F489B"/>
    <w:rsid w:val="00567E28"/>
    <w:rsid w:val="00587DF6"/>
    <w:rsid w:val="007D4966"/>
    <w:rsid w:val="008113EF"/>
    <w:rsid w:val="00825580"/>
    <w:rsid w:val="009F12A7"/>
    <w:rsid w:val="009F1EA4"/>
    <w:rsid w:val="00B1448E"/>
    <w:rsid w:val="00B96F51"/>
    <w:rsid w:val="00C2591B"/>
    <w:rsid w:val="00CB616B"/>
    <w:rsid w:val="00D67783"/>
    <w:rsid w:val="00DE5277"/>
    <w:rsid w:val="00E1503E"/>
    <w:rsid w:val="00EE55A7"/>
    <w:rsid w:val="00F07F92"/>
    <w:rsid w:val="00F44315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7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7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2024-06-03T12:10:00Z</cp:lastPrinted>
  <dcterms:created xsi:type="dcterms:W3CDTF">2025-04-08T13:59:00Z</dcterms:created>
  <dcterms:modified xsi:type="dcterms:W3CDTF">2025-04-08T13:59:00Z</dcterms:modified>
</cp:coreProperties>
</file>