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8" w:rsidRPr="00880BC8" w:rsidRDefault="00AC3C45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BC8"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ДЗЕРЖИНСКОЕ РАЙОННОЕ СОБРАНИЕ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РАЙОНА «ДЗЕРЖИНСКИЙ РАЙОН»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BC8" w:rsidRP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80BC8" w:rsidRDefault="00880BC8" w:rsidP="00880B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BC8" w:rsidRDefault="009A43F3" w:rsidP="00880B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880BC8"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6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80BC8" w:rsidRPr="008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                                                                                                     № </w:t>
      </w:r>
      <w:r w:rsidR="00FF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543</w:t>
      </w:r>
    </w:p>
    <w:p w:rsidR="00880BC8" w:rsidRDefault="00880BC8" w:rsidP="00880B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3F3" w:rsidRDefault="009A43F3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Дзержинского</w:t>
      </w:r>
    </w:p>
    <w:p w:rsidR="009A43F3" w:rsidRDefault="009A43F3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Собрания МР «Дзержинский район» </w:t>
      </w:r>
    </w:p>
    <w:p w:rsidR="00DF6340" w:rsidRPr="00880BC8" w:rsidRDefault="009A43F3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13.02.2024 №457 «</w:t>
      </w:r>
      <w:r w:rsidR="00DF6340" w:rsidRPr="00880BC8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услуг,</w:t>
      </w:r>
    </w:p>
    <w:p w:rsidR="00DF6340" w:rsidRPr="00880BC8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</w:t>
      </w:r>
    </w:p>
    <w:p w:rsidR="00E76E64" w:rsidRDefault="00E76E64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по погребению умерших граждан</w:t>
      </w:r>
      <w:r w:rsidR="009F08CC" w:rsidRPr="009F0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8C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F08CC" w:rsidRPr="009F08CC" w:rsidRDefault="009F08CC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«Дзержинский район»</w:t>
      </w:r>
    </w:p>
    <w:p w:rsidR="00880BC8" w:rsidRPr="00880BC8" w:rsidRDefault="00880BC8" w:rsidP="00DF63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43F3" w:rsidRDefault="009A43F3" w:rsidP="009F0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3F3">
        <w:rPr>
          <w:rFonts w:ascii="Times New Roman" w:hAnsi="Times New Roman" w:cs="Times New Roman"/>
          <w:sz w:val="24"/>
          <w:szCs w:val="24"/>
        </w:rPr>
        <w:t xml:space="preserve">Руководствуясь экспертным заключением Правового управления Администрации Губернатора Калужской области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A43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43F3">
        <w:rPr>
          <w:rFonts w:ascii="Times New Roman" w:hAnsi="Times New Roman" w:cs="Times New Roman"/>
          <w:sz w:val="24"/>
          <w:szCs w:val="24"/>
        </w:rPr>
        <w:t>.2024 года №</w:t>
      </w:r>
      <w:r>
        <w:rPr>
          <w:rFonts w:ascii="Times New Roman" w:hAnsi="Times New Roman" w:cs="Times New Roman"/>
          <w:sz w:val="24"/>
          <w:szCs w:val="24"/>
        </w:rPr>
        <w:t>994-М-06/2024</w:t>
      </w:r>
      <w:r w:rsidRPr="009A43F3">
        <w:rPr>
          <w:rFonts w:ascii="Times New Roman" w:hAnsi="Times New Roman" w:cs="Times New Roman"/>
          <w:sz w:val="24"/>
          <w:szCs w:val="24"/>
        </w:rPr>
        <w:t xml:space="preserve">, Дзержинское Районное Собрание МР «Дзержинский район» </w:t>
      </w:r>
    </w:p>
    <w:p w:rsidR="009A43F3" w:rsidRDefault="009A43F3" w:rsidP="009F0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783" w:rsidRDefault="00E76E64" w:rsidP="009F08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C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A43F3" w:rsidRDefault="009A43F3" w:rsidP="009A43F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3F3" w:rsidRDefault="00FF1D87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3F3" w:rsidRPr="009A43F3">
        <w:rPr>
          <w:rFonts w:ascii="Times New Roman" w:hAnsi="Times New Roman" w:cs="Times New Roman"/>
          <w:sz w:val="24"/>
          <w:szCs w:val="24"/>
        </w:rPr>
        <w:t xml:space="preserve">1. </w:t>
      </w:r>
      <w:r w:rsidR="009A43F3">
        <w:rPr>
          <w:rFonts w:ascii="Times New Roman" w:hAnsi="Times New Roman" w:cs="Times New Roman"/>
          <w:sz w:val="24"/>
          <w:szCs w:val="24"/>
        </w:rPr>
        <w:t xml:space="preserve">Изложить п. 2 решения </w:t>
      </w:r>
      <w:r w:rsidR="009A43F3" w:rsidRPr="009A43F3">
        <w:rPr>
          <w:rFonts w:ascii="Times New Roman" w:hAnsi="Times New Roman" w:cs="Times New Roman"/>
          <w:sz w:val="24"/>
          <w:szCs w:val="24"/>
        </w:rPr>
        <w:t>от 13.02.2024 №457 «Об утверждении стоимости услуг,</w:t>
      </w:r>
      <w:r w:rsidR="009A43F3">
        <w:rPr>
          <w:rFonts w:ascii="Times New Roman" w:hAnsi="Times New Roman" w:cs="Times New Roman"/>
          <w:sz w:val="24"/>
          <w:szCs w:val="24"/>
        </w:rPr>
        <w:t xml:space="preserve"> </w:t>
      </w:r>
      <w:r w:rsidR="009A43F3" w:rsidRPr="009A43F3">
        <w:rPr>
          <w:rFonts w:ascii="Times New Roman" w:hAnsi="Times New Roman" w:cs="Times New Roman"/>
          <w:sz w:val="24"/>
          <w:szCs w:val="24"/>
        </w:rPr>
        <w:t>предоставляемых согласно</w:t>
      </w:r>
      <w:r w:rsidR="009A43F3">
        <w:rPr>
          <w:rFonts w:ascii="Times New Roman" w:hAnsi="Times New Roman" w:cs="Times New Roman"/>
          <w:sz w:val="24"/>
          <w:szCs w:val="24"/>
        </w:rPr>
        <w:t xml:space="preserve"> гарантированному перечню услуг </w:t>
      </w:r>
      <w:r w:rsidR="009A43F3" w:rsidRPr="009A43F3">
        <w:rPr>
          <w:rFonts w:ascii="Times New Roman" w:hAnsi="Times New Roman" w:cs="Times New Roman"/>
          <w:sz w:val="24"/>
          <w:szCs w:val="24"/>
        </w:rPr>
        <w:t>по погребению</w:t>
      </w:r>
      <w:r w:rsidR="009A43F3">
        <w:rPr>
          <w:rFonts w:ascii="Times New Roman" w:hAnsi="Times New Roman" w:cs="Times New Roman"/>
          <w:sz w:val="24"/>
          <w:szCs w:val="24"/>
        </w:rPr>
        <w:t xml:space="preserve"> умерших граждан на территории </w:t>
      </w:r>
      <w:r w:rsidR="009A43F3" w:rsidRPr="009A43F3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9A43F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9A43F3" w:rsidRDefault="00646AC0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9A43F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01.02.2024 года». </w:t>
      </w:r>
    </w:p>
    <w:p w:rsidR="00FF1D87" w:rsidRDefault="00FF1D87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3F3" w:rsidRDefault="00FF1D87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646AC0">
        <w:rPr>
          <w:rFonts w:ascii="Times New Roman" w:hAnsi="Times New Roman" w:cs="Times New Roman"/>
          <w:sz w:val="24"/>
          <w:szCs w:val="24"/>
        </w:rPr>
        <w:t>2</w:t>
      </w:r>
      <w:r w:rsidR="009A43F3">
        <w:rPr>
          <w:rFonts w:ascii="Times New Roman" w:hAnsi="Times New Roman" w:cs="Times New Roman"/>
          <w:sz w:val="24"/>
          <w:szCs w:val="24"/>
        </w:rPr>
        <w:t xml:space="preserve">.  Настоящее решение вступает в силу с момента его официального опубликования. </w:t>
      </w:r>
      <w:r w:rsidR="00646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C0" w:rsidRDefault="00646AC0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AC0" w:rsidRDefault="00646AC0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AC0" w:rsidRPr="00646AC0" w:rsidRDefault="00646AC0" w:rsidP="0064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района</w:t>
      </w:r>
    </w:p>
    <w:p w:rsidR="00646AC0" w:rsidRPr="00646AC0" w:rsidRDefault="00646AC0" w:rsidP="0064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«Дзержинский район»</w:t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А.А. Степанян</w:t>
      </w:r>
    </w:p>
    <w:p w:rsidR="00646AC0" w:rsidRPr="009A43F3" w:rsidRDefault="00646AC0" w:rsidP="009A4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6AC0" w:rsidRPr="009A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7"/>
    <w:rsid w:val="00007C30"/>
    <w:rsid w:val="00130A3C"/>
    <w:rsid w:val="0018753B"/>
    <w:rsid w:val="0024740A"/>
    <w:rsid w:val="003028CD"/>
    <w:rsid w:val="00525A4E"/>
    <w:rsid w:val="00577D3F"/>
    <w:rsid w:val="00596BEA"/>
    <w:rsid w:val="006439E2"/>
    <w:rsid w:val="00646AC0"/>
    <w:rsid w:val="006F178A"/>
    <w:rsid w:val="0076394C"/>
    <w:rsid w:val="007D5C8B"/>
    <w:rsid w:val="008260D6"/>
    <w:rsid w:val="00880BC8"/>
    <w:rsid w:val="008A1783"/>
    <w:rsid w:val="00911584"/>
    <w:rsid w:val="009A43F3"/>
    <w:rsid w:val="009F08CC"/>
    <w:rsid w:val="00AC3C45"/>
    <w:rsid w:val="00BC3867"/>
    <w:rsid w:val="00CB7760"/>
    <w:rsid w:val="00CE4F0F"/>
    <w:rsid w:val="00DD2A2C"/>
    <w:rsid w:val="00DF6340"/>
    <w:rsid w:val="00E76E64"/>
    <w:rsid w:val="00F32A37"/>
    <w:rsid w:val="00FA0340"/>
    <w:rsid w:val="00FB35F0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table" w:styleId="a4">
    <w:name w:val="Table Grid"/>
    <w:basedOn w:val="a1"/>
    <w:uiPriority w:val="59"/>
    <w:rsid w:val="00C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340"/>
    <w:pPr>
      <w:spacing w:after="0" w:line="240" w:lineRule="auto"/>
    </w:pPr>
  </w:style>
  <w:style w:type="table" w:styleId="a4">
    <w:name w:val="Table Grid"/>
    <w:basedOn w:val="a1"/>
    <w:uiPriority w:val="59"/>
    <w:rsid w:val="00C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</dc:creator>
  <cp:lastModifiedBy>User</cp:lastModifiedBy>
  <cp:revision>25</cp:revision>
  <cp:lastPrinted>2024-10-18T09:58:00Z</cp:lastPrinted>
  <dcterms:created xsi:type="dcterms:W3CDTF">2020-02-07T05:02:00Z</dcterms:created>
  <dcterms:modified xsi:type="dcterms:W3CDTF">2024-10-18T09:59:00Z</dcterms:modified>
</cp:coreProperties>
</file>