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B6" w:rsidRPr="00AA3D68" w:rsidRDefault="006160B6" w:rsidP="006160B6"/>
    <w:p w:rsidR="00B6557F" w:rsidRPr="00B6557F" w:rsidRDefault="00B6557F" w:rsidP="00B6557F">
      <w:pPr>
        <w:ind w:left="426"/>
        <w:jc w:val="center"/>
        <w:rPr>
          <w:b/>
        </w:rPr>
      </w:pPr>
      <w:r w:rsidRPr="00B6557F">
        <w:rPr>
          <w:b/>
        </w:rPr>
        <w:t>РОССИЙСКАЯ ФЕДЕРАЦИЯ</w:t>
      </w:r>
    </w:p>
    <w:p w:rsidR="00B6557F" w:rsidRPr="00B6557F" w:rsidRDefault="00B6557F" w:rsidP="00B6557F">
      <w:pPr>
        <w:keepNext/>
        <w:jc w:val="center"/>
        <w:outlineLvl w:val="0"/>
        <w:rPr>
          <w:b/>
        </w:rPr>
      </w:pPr>
      <w:r w:rsidRPr="00B6557F">
        <w:rPr>
          <w:b/>
        </w:rPr>
        <w:t>КАЛУЖСКАЯ ОБЛАСТЬ</w:t>
      </w:r>
    </w:p>
    <w:p w:rsidR="00B6557F" w:rsidRPr="00B6557F" w:rsidRDefault="00B6557F" w:rsidP="00B6557F">
      <w:pPr>
        <w:keepNext/>
        <w:jc w:val="center"/>
        <w:outlineLvl w:val="1"/>
        <w:rPr>
          <w:b/>
        </w:rPr>
      </w:pPr>
      <w:r w:rsidRPr="00B6557F">
        <w:rPr>
          <w:b/>
        </w:rPr>
        <w:t>ДЗЕРЖИНСКИЙ РАЙОН</w:t>
      </w:r>
    </w:p>
    <w:p w:rsidR="00B6557F" w:rsidRPr="00B6557F" w:rsidRDefault="00B6557F" w:rsidP="00B6557F">
      <w:pPr>
        <w:keepNext/>
        <w:jc w:val="center"/>
        <w:outlineLvl w:val="1"/>
        <w:rPr>
          <w:b/>
        </w:rPr>
      </w:pPr>
      <w:r w:rsidRPr="00B6557F">
        <w:rPr>
          <w:b/>
        </w:rPr>
        <w:t>АДМИНИСТРАЦИЯ</w:t>
      </w:r>
    </w:p>
    <w:p w:rsidR="00B6557F" w:rsidRPr="00B6557F" w:rsidRDefault="00B6557F" w:rsidP="00B6557F">
      <w:pPr>
        <w:jc w:val="center"/>
        <w:rPr>
          <w:b/>
        </w:rPr>
      </w:pPr>
      <w:r w:rsidRPr="00B6557F">
        <w:rPr>
          <w:b/>
        </w:rPr>
        <w:t>(исполнительно – распорядительного органа)</w:t>
      </w:r>
    </w:p>
    <w:p w:rsidR="00B6557F" w:rsidRPr="00B6557F" w:rsidRDefault="00B6557F" w:rsidP="00B6557F">
      <w:pPr>
        <w:jc w:val="center"/>
        <w:rPr>
          <w:b/>
        </w:rPr>
      </w:pPr>
      <w:r w:rsidRPr="00B6557F">
        <w:rPr>
          <w:b/>
        </w:rPr>
        <w:t>МУНИЦИПАЛЬНОГО ОБРАЗОВАНИЯ</w:t>
      </w:r>
    </w:p>
    <w:p w:rsidR="00B6557F" w:rsidRPr="00B6557F" w:rsidRDefault="00B6557F" w:rsidP="00B6557F">
      <w:pPr>
        <w:jc w:val="center"/>
        <w:rPr>
          <w:b/>
        </w:rPr>
      </w:pPr>
      <w:r w:rsidRPr="00B6557F">
        <w:rPr>
          <w:b/>
        </w:rPr>
        <w:t>ГОРОДСКОЕ ПОСЕЛЕНИЕ</w:t>
      </w:r>
    </w:p>
    <w:p w:rsidR="00B6557F" w:rsidRPr="00B6557F" w:rsidRDefault="00B6557F" w:rsidP="00B6557F">
      <w:pPr>
        <w:jc w:val="center"/>
        <w:rPr>
          <w:b/>
        </w:rPr>
      </w:pPr>
      <w:r w:rsidRPr="00B6557F">
        <w:rPr>
          <w:b/>
        </w:rPr>
        <w:t>«посёлок Пятовский»</w:t>
      </w:r>
    </w:p>
    <w:p w:rsidR="00B6557F" w:rsidRPr="00B6557F" w:rsidRDefault="00B6557F" w:rsidP="00B6557F">
      <w:pPr>
        <w:jc w:val="center"/>
        <w:rPr>
          <w:b/>
          <w:sz w:val="28"/>
        </w:rPr>
      </w:pPr>
    </w:p>
    <w:p w:rsidR="00B6557F" w:rsidRPr="00B6557F" w:rsidRDefault="00B6557F" w:rsidP="00B6557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 w:rsidRPr="00B6557F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Pr="00B6557F">
        <w:rPr>
          <w:b/>
          <w:sz w:val="28"/>
        </w:rPr>
        <w:t xml:space="preserve"> С </w:t>
      </w:r>
      <w:r>
        <w:rPr>
          <w:b/>
          <w:sz w:val="28"/>
        </w:rPr>
        <w:t>Т</w:t>
      </w:r>
      <w:r w:rsidRPr="00B6557F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Pr="00B6557F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Pr="00B6557F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Pr="00B6557F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Pr="00B6557F">
        <w:rPr>
          <w:b/>
          <w:sz w:val="28"/>
        </w:rPr>
        <w:t xml:space="preserve"> </w:t>
      </w:r>
      <w:r>
        <w:rPr>
          <w:b/>
          <w:sz w:val="28"/>
        </w:rPr>
        <w:t xml:space="preserve">Л </w:t>
      </w:r>
      <w:r w:rsidRPr="00B6557F">
        <w:rPr>
          <w:b/>
          <w:sz w:val="28"/>
        </w:rPr>
        <w:t xml:space="preserve">Е Н И Е </w:t>
      </w:r>
    </w:p>
    <w:p w:rsidR="00B6557F" w:rsidRPr="00B6557F" w:rsidRDefault="00B6557F" w:rsidP="00B6557F">
      <w:pPr>
        <w:jc w:val="center"/>
        <w:rPr>
          <w:b/>
          <w:sz w:val="28"/>
        </w:rPr>
      </w:pPr>
    </w:p>
    <w:p w:rsidR="00B6557F" w:rsidRPr="00B6557F" w:rsidRDefault="00B6557F" w:rsidP="00B6557F">
      <w:pPr>
        <w:ind w:right="543"/>
        <w:rPr>
          <w:b/>
        </w:rPr>
      </w:pPr>
      <w:r w:rsidRPr="00B6557F">
        <w:rPr>
          <w:b/>
        </w:rPr>
        <w:t xml:space="preserve">  «2</w:t>
      </w:r>
      <w:r>
        <w:rPr>
          <w:b/>
        </w:rPr>
        <w:t>4</w:t>
      </w:r>
      <w:r w:rsidRPr="00B6557F">
        <w:rPr>
          <w:b/>
        </w:rPr>
        <w:t xml:space="preserve">»  </w:t>
      </w:r>
      <w:r>
        <w:rPr>
          <w:b/>
        </w:rPr>
        <w:t>мая</w:t>
      </w:r>
      <w:r w:rsidRPr="00B6557F">
        <w:rPr>
          <w:b/>
        </w:rPr>
        <w:t xml:space="preserve"> 201</w:t>
      </w:r>
      <w:r>
        <w:rPr>
          <w:b/>
        </w:rPr>
        <w:t>8</w:t>
      </w:r>
      <w:r w:rsidRPr="00B6557F">
        <w:rPr>
          <w:b/>
        </w:rPr>
        <w:t xml:space="preserve"> г.                       </w:t>
      </w:r>
      <w:r>
        <w:rPr>
          <w:b/>
        </w:rPr>
        <w:t xml:space="preserve">      </w:t>
      </w:r>
      <w:r w:rsidRPr="00B6557F">
        <w:rPr>
          <w:b/>
        </w:rPr>
        <w:t>пос. Пятовский</w:t>
      </w:r>
      <w:r w:rsidRPr="00B6557F">
        <w:t xml:space="preserve">                                       </w:t>
      </w:r>
      <w:r w:rsidR="00682CCF">
        <w:rPr>
          <w:b/>
        </w:rPr>
        <w:t>№ 69</w:t>
      </w:r>
    </w:p>
    <w:p w:rsidR="00B6557F" w:rsidRPr="00B6557F" w:rsidRDefault="00B6557F" w:rsidP="00B6557F">
      <w:pPr>
        <w:ind w:firstLine="426"/>
        <w:jc w:val="center"/>
      </w:pPr>
      <w:r w:rsidRPr="00B6557F">
        <w:t xml:space="preserve"> </w:t>
      </w:r>
    </w:p>
    <w:p w:rsidR="00AB0565" w:rsidRDefault="00AB0565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B056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AB0565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AB0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65" w:rsidRDefault="00605648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0565" w:rsidRPr="00AB0565">
        <w:rPr>
          <w:rFonts w:ascii="Times New Roman" w:hAnsi="Times New Roman" w:cs="Times New Roman"/>
          <w:sz w:val="24"/>
          <w:szCs w:val="24"/>
        </w:rPr>
        <w:t>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565" w:rsidRPr="00AB0565">
        <w:rPr>
          <w:rFonts w:ascii="Times New Roman" w:hAnsi="Times New Roman" w:cs="Times New Roman"/>
          <w:sz w:val="24"/>
          <w:szCs w:val="24"/>
        </w:rPr>
        <w:t xml:space="preserve">- графика мероприятий,  </w:t>
      </w:r>
    </w:p>
    <w:p w:rsidR="00AB0565" w:rsidRDefault="00AB0565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B0565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AB0565">
        <w:rPr>
          <w:rFonts w:ascii="Times New Roman" w:hAnsi="Times New Roman" w:cs="Times New Roman"/>
          <w:sz w:val="24"/>
          <w:szCs w:val="24"/>
        </w:rPr>
        <w:t xml:space="preserve"> на избавление от </w:t>
      </w:r>
    </w:p>
    <w:p w:rsidR="00AB0565" w:rsidRDefault="00AB0565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B0565">
        <w:rPr>
          <w:rFonts w:ascii="Times New Roman" w:hAnsi="Times New Roman" w:cs="Times New Roman"/>
          <w:sz w:val="24"/>
          <w:szCs w:val="24"/>
        </w:rPr>
        <w:t xml:space="preserve">визуального мусора и создания </w:t>
      </w:r>
    </w:p>
    <w:p w:rsidR="00AB0565" w:rsidRDefault="00AB0565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B0565">
        <w:rPr>
          <w:rFonts w:ascii="Times New Roman" w:hAnsi="Times New Roman" w:cs="Times New Roman"/>
          <w:sz w:val="24"/>
          <w:szCs w:val="24"/>
        </w:rPr>
        <w:t xml:space="preserve">привлекательного облика территории </w:t>
      </w:r>
    </w:p>
    <w:p w:rsidR="00B6557F" w:rsidRDefault="00B6557F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</w:t>
      </w:r>
    </w:p>
    <w:p w:rsidR="00AB0565" w:rsidRDefault="00AB0565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B0565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57F">
        <w:rPr>
          <w:rFonts w:ascii="Times New Roman" w:hAnsi="Times New Roman" w:cs="Times New Roman"/>
          <w:sz w:val="24"/>
          <w:szCs w:val="24"/>
        </w:rPr>
        <w:t>«поселок Пятовский»</w:t>
      </w:r>
      <w:r>
        <w:rPr>
          <w:rFonts w:ascii="Times New Roman" w:hAnsi="Times New Roman" w:cs="Times New Roman"/>
          <w:sz w:val="24"/>
          <w:szCs w:val="24"/>
        </w:rPr>
        <w:t xml:space="preserve"> на 2018-2022 гг.</w:t>
      </w:r>
    </w:p>
    <w:p w:rsidR="00AB0565" w:rsidRPr="00AB0565" w:rsidRDefault="00AB0565" w:rsidP="00697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565" w:rsidRPr="00AB0565" w:rsidRDefault="00AB0565" w:rsidP="00AB0565">
      <w:pPr>
        <w:jc w:val="both"/>
      </w:pPr>
      <w:r w:rsidRPr="00AB0565">
        <w:t xml:space="preserve">      В целях реализации приоритетного проекта «Формирование комфортной городской среды» и организации выполнения работ направленных на избавление от </w:t>
      </w:r>
      <w:r w:rsidR="00B6557F">
        <w:t>«</w:t>
      </w:r>
      <w:r w:rsidRPr="00AB0565">
        <w:t>визуального мусора</w:t>
      </w:r>
      <w:r w:rsidR="00B6557F">
        <w:t>»</w:t>
      </w:r>
      <w:r w:rsidRPr="00AB0565">
        <w:t xml:space="preserve"> на территории муниципального образования </w:t>
      </w:r>
      <w:r w:rsidR="00B6557F">
        <w:t>городского</w:t>
      </w:r>
      <w:r w:rsidRPr="00AB0565">
        <w:t xml:space="preserve"> поселения </w:t>
      </w:r>
      <w:r w:rsidR="00B6557F">
        <w:t>«поселок Пятовский»</w:t>
      </w:r>
      <w:r w:rsidR="00605648">
        <w:t xml:space="preserve">, администрация муниципального образования </w:t>
      </w:r>
      <w:r w:rsidR="00B6557F">
        <w:t>городского</w:t>
      </w:r>
      <w:r w:rsidR="00605648">
        <w:t xml:space="preserve"> поселения </w:t>
      </w:r>
      <w:r w:rsidR="00B6557F">
        <w:t>«поселок Пятовский»</w:t>
      </w:r>
    </w:p>
    <w:p w:rsidR="00E87AD7" w:rsidRDefault="00E87AD7" w:rsidP="00616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B6" w:rsidRDefault="006160B6" w:rsidP="006160B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11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AB0565">
        <w:rPr>
          <w:rFonts w:ascii="Times New Roman" w:hAnsi="Times New Roman" w:cs="Times New Roman"/>
          <w:b/>
          <w:sz w:val="24"/>
          <w:szCs w:val="24"/>
        </w:rPr>
        <w:t>ЕТ</w:t>
      </w:r>
      <w:r w:rsidRPr="00504811">
        <w:rPr>
          <w:rFonts w:ascii="Times New Roman" w:hAnsi="Times New Roman" w:cs="Times New Roman"/>
          <w:b/>
          <w:sz w:val="24"/>
          <w:szCs w:val="24"/>
        </w:rPr>
        <w:t>:</w:t>
      </w:r>
    </w:p>
    <w:p w:rsidR="006160B6" w:rsidRPr="00504811" w:rsidRDefault="006160B6" w:rsidP="00AB056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B0565" w:rsidRPr="00AB0565" w:rsidRDefault="00AB0565" w:rsidP="00AB0565">
      <w:pPr>
        <w:pStyle w:val="a3"/>
        <w:numPr>
          <w:ilvl w:val="0"/>
          <w:numId w:val="4"/>
        </w:numPr>
        <w:jc w:val="both"/>
      </w:pPr>
      <w:r w:rsidRPr="00AB0565">
        <w:t>Утвердить комплексный план</w:t>
      </w:r>
      <w:r w:rsidR="00605648">
        <w:t xml:space="preserve"> </w:t>
      </w:r>
      <w:r w:rsidRPr="00AB0565">
        <w:t xml:space="preserve">- график мероприятий, направленный на избавление от визуального мусора и создания привлекательного облика территории </w:t>
      </w:r>
      <w:r>
        <w:t xml:space="preserve">муниципального образования </w:t>
      </w:r>
      <w:r w:rsidR="00B6557F">
        <w:t>городского</w:t>
      </w:r>
      <w:r>
        <w:t xml:space="preserve"> поселения </w:t>
      </w:r>
      <w:r w:rsidR="00B6557F">
        <w:t>«поселок Пятовский»</w:t>
      </w:r>
      <w:r>
        <w:t xml:space="preserve"> </w:t>
      </w:r>
      <w:r w:rsidRPr="00AB0565">
        <w:t>на 2018-2022гг. согласно приложению.</w:t>
      </w:r>
    </w:p>
    <w:p w:rsidR="00AB0565" w:rsidRDefault="00AB0565" w:rsidP="0025101F">
      <w:pPr>
        <w:pStyle w:val="a3"/>
        <w:numPr>
          <w:ilvl w:val="0"/>
          <w:numId w:val="4"/>
        </w:numPr>
        <w:jc w:val="both"/>
        <w:rPr>
          <w:lang w:eastAsia="en-US"/>
        </w:rPr>
      </w:pPr>
      <w:r>
        <w:t>Обеспечить выполнение мероприятий план-графика в установленные сроки.</w:t>
      </w:r>
    </w:p>
    <w:p w:rsidR="00AB0565" w:rsidRPr="00AB0565" w:rsidRDefault="00AB0565" w:rsidP="0025101F">
      <w:pPr>
        <w:pStyle w:val="a3"/>
        <w:numPr>
          <w:ilvl w:val="0"/>
          <w:numId w:val="4"/>
        </w:numPr>
        <w:jc w:val="both"/>
        <w:rPr>
          <w:lang w:eastAsia="en-US"/>
        </w:rPr>
      </w:pPr>
      <w:r w:rsidRPr="00AB0565">
        <w:t xml:space="preserve">Настоящее постановление  подлежит официальному опубликованию на официальном сайте </w:t>
      </w:r>
      <w:r>
        <w:t xml:space="preserve">муниципального образования </w:t>
      </w:r>
      <w:r w:rsidR="00B6557F">
        <w:t xml:space="preserve">городского </w:t>
      </w:r>
      <w:r>
        <w:t xml:space="preserve">поселения </w:t>
      </w:r>
      <w:r w:rsidR="00B6557F">
        <w:t>«поселок Пятовский»</w:t>
      </w:r>
      <w:r>
        <w:t>.</w:t>
      </w:r>
    </w:p>
    <w:p w:rsidR="006160B6" w:rsidRDefault="00631EA2" w:rsidP="00605648">
      <w:pPr>
        <w:pStyle w:val="a3"/>
        <w:numPr>
          <w:ilvl w:val="0"/>
          <w:numId w:val="4"/>
        </w:numPr>
        <w:jc w:val="both"/>
        <w:rPr>
          <w:lang w:eastAsia="en-US"/>
        </w:rPr>
      </w:pPr>
      <w:r w:rsidRPr="00AB0565">
        <w:t>Контроль по исполнению настоящего постановления возложить на заместителя</w:t>
      </w:r>
      <w:r>
        <w:t xml:space="preserve"> главы администрации муниципального образования </w:t>
      </w:r>
      <w:r w:rsidR="00682CCF">
        <w:t>городского</w:t>
      </w:r>
      <w:r w:rsidR="00AB0565">
        <w:t xml:space="preserve"> поселения </w:t>
      </w:r>
      <w:r w:rsidR="00682CCF">
        <w:t xml:space="preserve">«поселок Пятовский» </w:t>
      </w:r>
      <w:proofErr w:type="spellStart"/>
      <w:r w:rsidR="00682CCF">
        <w:t>Кузовскую</w:t>
      </w:r>
      <w:proofErr w:type="spellEnd"/>
      <w:r w:rsidR="00682CCF">
        <w:t xml:space="preserve"> Лидию Дмитриевну</w:t>
      </w:r>
      <w:r w:rsidR="00AB0565">
        <w:t>.</w:t>
      </w:r>
    </w:p>
    <w:p w:rsidR="001F2D41" w:rsidRDefault="001F2D41" w:rsidP="00682CCF">
      <w:pPr>
        <w:pStyle w:val="a3"/>
        <w:ind w:left="570"/>
        <w:jc w:val="both"/>
        <w:rPr>
          <w:lang w:eastAsia="en-US"/>
        </w:rPr>
      </w:pPr>
    </w:p>
    <w:p w:rsidR="00682CCF" w:rsidRDefault="00682CCF" w:rsidP="00682CCF">
      <w:pPr>
        <w:pStyle w:val="a3"/>
        <w:ind w:left="570"/>
        <w:jc w:val="both"/>
        <w:rPr>
          <w:lang w:eastAsia="en-US"/>
        </w:rPr>
      </w:pPr>
    </w:p>
    <w:p w:rsidR="00682CCF" w:rsidRDefault="00682CCF" w:rsidP="00682CCF">
      <w:pPr>
        <w:pStyle w:val="a3"/>
        <w:ind w:left="570"/>
        <w:jc w:val="both"/>
        <w:rPr>
          <w:lang w:eastAsia="en-US"/>
        </w:rPr>
      </w:pPr>
    </w:p>
    <w:p w:rsidR="00682CCF" w:rsidRPr="00682CCF" w:rsidRDefault="00682CCF" w:rsidP="00682CCF">
      <w:pPr>
        <w:pStyle w:val="a3"/>
        <w:ind w:left="570"/>
        <w:jc w:val="both"/>
        <w:rPr>
          <w:lang w:eastAsia="en-US"/>
        </w:rPr>
      </w:pPr>
    </w:p>
    <w:p w:rsidR="00682CCF" w:rsidRPr="00682CCF" w:rsidRDefault="00682CCF" w:rsidP="00682CCF">
      <w:pPr>
        <w:rPr>
          <w:b/>
        </w:rPr>
      </w:pPr>
      <w:r w:rsidRPr="00682CCF">
        <w:rPr>
          <w:b/>
        </w:rPr>
        <w:t>Глава администрации</w:t>
      </w:r>
    </w:p>
    <w:p w:rsidR="00682CCF" w:rsidRDefault="00682CCF" w:rsidP="00682CCF">
      <w:pPr>
        <w:rPr>
          <w:b/>
        </w:rPr>
      </w:pPr>
      <w:r w:rsidRPr="00682CCF">
        <w:rPr>
          <w:b/>
        </w:rPr>
        <w:t>МО ГП « поселок Пятовский»                                                                          А.А. Шипов</w:t>
      </w:r>
    </w:p>
    <w:p w:rsidR="00682CCF" w:rsidRDefault="00682CCF" w:rsidP="00682CCF">
      <w:pPr>
        <w:rPr>
          <w:b/>
        </w:rPr>
      </w:pPr>
    </w:p>
    <w:p w:rsidR="00682CCF" w:rsidRDefault="00682CCF" w:rsidP="00682CCF">
      <w:pPr>
        <w:rPr>
          <w:b/>
        </w:rPr>
      </w:pPr>
    </w:p>
    <w:p w:rsidR="00682CCF" w:rsidRDefault="00682CCF" w:rsidP="00682CCF">
      <w:pPr>
        <w:rPr>
          <w:b/>
        </w:rPr>
      </w:pPr>
    </w:p>
    <w:p w:rsidR="00682CCF" w:rsidRPr="00682CCF" w:rsidRDefault="00682CCF" w:rsidP="00682CCF">
      <w:pPr>
        <w:rPr>
          <w:b/>
        </w:rPr>
      </w:pPr>
    </w:p>
    <w:p w:rsidR="00E87AD7" w:rsidRDefault="00E87AD7" w:rsidP="006160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688" w:type="dxa"/>
        <w:jc w:val="right"/>
        <w:tblLook w:val="04A0" w:firstRow="1" w:lastRow="0" w:firstColumn="1" w:lastColumn="0" w:noHBand="0" w:noVBand="1"/>
      </w:tblPr>
      <w:tblGrid>
        <w:gridCol w:w="4688"/>
      </w:tblGrid>
      <w:tr w:rsidR="00605648" w:rsidRPr="00605648" w:rsidTr="00605648">
        <w:trPr>
          <w:trHeight w:val="1140"/>
          <w:jc w:val="right"/>
        </w:trPr>
        <w:tc>
          <w:tcPr>
            <w:tcW w:w="4688" w:type="dxa"/>
          </w:tcPr>
          <w:p w:rsidR="00605648" w:rsidRDefault="00605648" w:rsidP="00605648">
            <w:pPr>
              <w:jc w:val="both"/>
              <w:rPr>
                <w:sz w:val="22"/>
                <w:szCs w:val="22"/>
              </w:rPr>
            </w:pPr>
            <w:r w:rsidRPr="00605648">
              <w:rPr>
                <w:sz w:val="22"/>
                <w:szCs w:val="22"/>
              </w:rPr>
              <w:lastRenderedPageBreak/>
              <w:t xml:space="preserve">Приложение  к постановлению  администрации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05648" w:rsidRDefault="00682CCF" w:rsidP="006056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</w:t>
            </w:r>
            <w:r w:rsidR="00605648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«поселок Пятовский»</w:t>
            </w:r>
            <w:r w:rsidR="00605648">
              <w:rPr>
                <w:sz w:val="22"/>
                <w:szCs w:val="22"/>
              </w:rPr>
              <w:t xml:space="preserve"> </w:t>
            </w:r>
            <w:r w:rsidR="00605648" w:rsidRPr="00605648">
              <w:rPr>
                <w:sz w:val="22"/>
                <w:szCs w:val="22"/>
              </w:rPr>
              <w:t xml:space="preserve"> </w:t>
            </w:r>
          </w:p>
          <w:p w:rsidR="00605648" w:rsidRPr="00605648" w:rsidRDefault="00605648" w:rsidP="00605648">
            <w:pPr>
              <w:jc w:val="both"/>
              <w:rPr>
                <w:sz w:val="22"/>
                <w:szCs w:val="22"/>
              </w:rPr>
            </w:pPr>
            <w:r w:rsidRPr="00605648">
              <w:rPr>
                <w:sz w:val="22"/>
                <w:szCs w:val="22"/>
              </w:rPr>
              <w:t xml:space="preserve">№ </w:t>
            </w:r>
            <w:r w:rsidR="00682CCF">
              <w:rPr>
                <w:sz w:val="22"/>
                <w:szCs w:val="22"/>
              </w:rPr>
              <w:t xml:space="preserve">69 </w:t>
            </w:r>
            <w:r w:rsidRPr="0060564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</w:t>
            </w:r>
            <w:r w:rsidR="00682CCF">
              <w:rPr>
                <w:sz w:val="22"/>
                <w:szCs w:val="22"/>
                <w:u w:val="single"/>
              </w:rPr>
              <w:t>24 мая</w:t>
            </w:r>
            <w:r>
              <w:rPr>
                <w:sz w:val="22"/>
                <w:szCs w:val="22"/>
              </w:rPr>
              <w:t>_</w:t>
            </w:r>
            <w:r w:rsidR="00682CCF">
              <w:rPr>
                <w:sz w:val="22"/>
                <w:szCs w:val="22"/>
              </w:rPr>
              <w:t xml:space="preserve"> </w:t>
            </w:r>
            <w:r w:rsidRPr="00605648">
              <w:rPr>
                <w:sz w:val="22"/>
                <w:szCs w:val="22"/>
              </w:rPr>
              <w:t>2018г.</w:t>
            </w:r>
          </w:p>
          <w:p w:rsidR="00605648" w:rsidRPr="00605648" w:rsidRDefault="00605648" w:rsidP="00605648">
            <w:pPr>
              <w:rPr>
                <w:sz w:val="22"/>
                <w:szCs w:val="22"/>
              </w:rPr>
            </w:pPr>
          </w:p>
        </w:tc>
      </w:tr>
    </w:tbl>
    <w:p w:rsidR="00605648" w:rsidRPr="00605648" w:rsidRDefault="00605648" w:rsidP="00605648">
      <w:pPr>
        <w:jc w:val="center"/>
        <w:rPr>
          <w:b/>
        </w:rPr>
      </w:pPr>
      <w:r w:rsidRPr="00605648">
        <w:rPr>
          <w:b/>
        </w:rPr>
        <w:t>Комплексный план</w:t>
      </w:r>
      <w:r>
        <w:rPr>
          <w:b/>
        </w:rPr>
        <w:t xml:space="preserve"> </w:t>
      </w:r>
      <w:r w:rsidRPr="00605648">
        <w:rPr>
          <w:b/>
        </w:rPr>
        <w:t xml:space="preserve">- график мероприятий, направленный на избавление от визуального мусора и создания привлекательного облика территории </w:t>
      </w:r>
      <w:r w:rsidR="00682CCF">
        <w:rPr>
          <w:b/>
        </w:rPr>
        <w:t>муниципального образования городского</w:t>
      </w:r>
      <w:r>
        <w:rPr>
          <w:b/>
        </w:rPr>
        <w:t xml:space="preserve"> поселения </w:t>
      </w:r>
      <w:r w:rsidR="00682CCF">
        <w:rPr>
          <w:b/>
        </w:rPr>
        <w:t>«поселок Пятовский»</w:t>
      </w:r>
      <w:r>
        <w:rPr>
          <w:b/>
        </w:rPr>
        <w:t xml:space="preserve"> на 2018-2022</w:t>
      </w:r>
      <w:r w:rsidRPr="00605648">
        <w:rPr>
          <w:b/>
        </w:rPr>
        <w:t>годы</w:t>
      </w:r>
    </w:p>
    <w:p w:rsidR="00605648" w:rsidRPr="00605648" w:rsidRDefault="00605648" w:rsidP="0060564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712"/>
        <w:gridCol w:w="2111"/>
        <w:gridCol w:w="3260"/>
      </w:tblGrid>
      <w:tr w:rsidR="00605648" w:rsidRPr="00605648" w:rsidTr="006056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 xml:space="preserve">№ </w:t>
            </w:r>
            <w:proofErr w:type="gramStart"/>
            <w:r w:rsidRPr="00605648">
              <w:t>п</w:t>
            </w:r>
            <w:proofErr w:type="gramEnd"/>
            <w:r w:rsidRPr="00605648">
              <w:t>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Срок и</w:t>
            </w:r>
            <w:bookmarkStart w:id="0" w:name="_GoBack"/>
            <w:bookmarkEnd w:id="0"/>
            <w:r w:rsidRPr="00605648">
              <w:t xml:space="preserve">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Ответственный исполнитель</w:t>
            </w:r>
          </w:p>
        </w:tc>
      </w:tr>
      <w:tr w:rsidR="00605648" w:rsidRPr="00605648" w:rsidTr="006056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C7B0A">
            <w:r w:rsidRPr="00605648">
              <w:t>Проведение инвентаризации (проверка, исследование) качества городской среды с точки зрения соответствия использующихся вывесок, рекламных конструк</w:t>
            </w:r>
            <w:r w:rsidR="006C7B0A">
              <w:t xml:space="preserve">ций </w:t>
            </w:r>
            <w:r w:rsidRPr="00605648">
              <w:t xml:space="preserve">Правилам по благоустройству  территории МО </w:t>
            </w:r>
            <w:r w:rsidR="006C7B0A">
              <w:t>Г</w:t>
            </w:r>
            <w:r>
              <w:t xml:space="preserve">П </w:t>
            </w:r>
            <w:r w:rsidR="006C7B0A">
              <w:t>«поселок Пятовский»</w:t>
            </w:r>
            <w:r w:rsidRPr="00605648">
              <w:t xml:space="preserve"> (с точки зрения соответствия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13.04.2017 № 711/</w:t>
            </w:r>
            <w:proofErr w:type="spellStart"/>
            <w:proofErr w:type="gramStart"/>
            <w:r w:rsidRPr="00605648">
              <w:t>пр</w:t>
            </w:r>
            <w:proofErr w:type="spellEnd"/>
            <w:proofErr w:type="gramEnd"/>
            <w:r w:rsidRPr="00605648">
              <w:t>).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8" w:rsidRPr="00605648" w:rsidRDefault="00605648" w:rsidP="001F2D41">
            <w:pPr>
              <w:jc w:val="center"/>
            </w:pPr>
          </w:p>
          <w:p w:rsidR="00605648" w:rsidRPr="00605648" w:rsidRDefault="00605648" w:rsidP="001F2D41">
            <w:pPr>
              <w:jc w:val="center"/>
            </w:pPr>
            <w:r w:rsidRPr="00605648">
              <w:t>в течение 2018года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Default="00605648" w:rsidP="001F2D41">
            <w:pPr>
              <w:jc w:val="center"/>
            </w:pPr>
            <w:r w:rsidRPr="00605648">
              <w:t xml:space="preserve">Администрация </w:t>
            </w:r>
            <w:r w:rsidR="006C7B0A">
              <w:t>МО Г</w:t>
            </w:r>
            <w:r>
              <w:t>П</w:t>
            </w:r>
          </w:p>
          <w:p w:rsidR="00605648" w:rsidRPr="00605648" w:rsidRDefault="006C7B0A" w:rsidP="001F2D41">
            <w:pPr>
              <w:jc w:val="center"/>
            </w:pPr>
            <w:r>
              <w:t>«поселок Пятовский»</w:t>
            </w:r>
          </w:p>
        </w:tc>
      </w:tr>
      <w:tr w:rsidR="00605648" w:rsidRPr="00605648" w:rsidTr="006056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Проверка  соответствия вывесок, размещенных на фасадах зданий, нормам федерального законодательства и правилам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8" w:rsidRPr="00605648" w:rsidRDefault="00605648" w:rsidP="001F2D41">
            <w:pPr>
              <w:jc w:val="center"/>
            </w:pPr>
          </w:p>
          <w:p w:rsidR="00605648" w:rsidRPr="00605648" w:rsidRDefault="00605648" w:rsidP="001F2D41">
            <w:pPr>
              <w:jc w:val="center"/>
            </w:pPr>
            <w:r w:rsidRPr="00605648">
              <w:t>до декабря 2018года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D" w:rsidRDefault="00E9653D" w:rsidP="00E9653D">
            <w:pPr>
              <w:jc w:val="center"/>
            </w:pPr>
            <w:r>
              <w:t>Администрация МО ГП</w:t>
            </w:r>
          </w:p>
          <w:p w:rsidR="00605648" w:rsidRPr="00605648" w:rsidRDefault="00E9653D" w:rsidP="00E9653D">
            <w:pPr>
              <w:jc w:val="center"/>
            </w:pPr>
            <w:r>
              <w:t>«поселок Пятовский»</w:t>
            </w:r>
          </w:p>
        </w:tc>
      </w:tr>
      <w:tr w:rsidR="00605648" w:rsidRPr="00605648" w:rsidTr="006056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rPr>
                <w:rFonts w:ascii="Roboto" w:hAnsi="Roboto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8" w:rsidRPr="00605648" w:rsidRDefault="00605648" w:rsidP="001F2D41">
            <w:pPr>
              <w:jc w:val="center"/>
            </w:pPr>
          </w:p>
          <w:p w:rsidR="00605648" w:rsidRPr="00605648" w:rsidRDefault="00605648" w:rsidP="001F2D41">
            <w:pPr>
              <w:jc w:val="center"/>
            </w:pPr>
            <w:r w:rsidRPr="00605648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D" w:rsidRDefault="00E9653D" w:rsidP="00E9653D">
            <w:pPr>
              <w:jc w:val="center"/>
            </w:pPr>
            <w:r>
              <w:t>Администрация МО ГП</w:t>
            </w:r>
          </w:p>
          <w:p w:rsidR="00605648" w:rsidRPr="00605648" w:rsidRDefault="00E9653D" w:rsidP="00E9653D">
            <w:pPr>
              <w:jc w:val="center"/>
            </w:pPr>
            <w:r>
              <w:t>«поселок Пятовский»</w:t>
            </w:r>
          </w:p>
        </w:tc>
      </w:tr>
      <w:tr w:rsidR="00605648" w:rsidRPr="00605648" w:rsidTr="006056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8" w:rsidRPr="00605648" w:rsidRDefault="00605648" w:rsidP="00605648">
            <w:r w:rsidRPr="00605648"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8" w:rsidRPr="00605648" w:rsidRDefault="00605648" w:rsidP="001F2D41">
            <w:pPr>
              <w:jc w:val="center"/>
            </w:pPr>
            <w:r w:rsidRPr="00605648">
              <w:t>до декабря 2019года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D" w:rsidRDefault="00E9653D" w:rsidP="00E9653D">
            <w:pPr>
              <w:jc w:val="center"/>
            </w:pPr>
            <w:r>
              <w:t>Администрация МО ГП</w:t>
            </w:r>
          </w:p>
          <w:p w:rsidR="00605648" w:rsidRPr="00605648" w:rsidRDefault="00E9653D" w:rsidP="00E9653D">
            <w:pPr>
              <w:jc w:val="center"/>
            </w:pPr>
            <w:r>
              <w:t>«поселок Пятовский»</w:t>
            </w:r>
          </w:p>
        </w:tc>
      </w:tr>
      <w:tr w:rsidR="00605648" w:rsidRPr="00605648" w:rsidTr="006056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8" w:rsidRPr="00605648" w:rsidRDefault="001F2D41" w:rsidP="00605648">
            <w: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8" w:rsidRPr="00605648" w:rsidRDefault="00605648" w:rsidP="00E9653D">
            <w:r w:rsidRPr="00605648">
              <w:t>Проведение информационно - разъяснительн</w:t>
            </w:r>
            <w:r w:rsidR="00E9653D">
              <w:t>ой</w:t>
            </w:r>
            <w:r w:rsidRPr="00605648">
              <w:t xml:space="preserve">  работ</w:t>
            </w:r>
            <w:r w:rsidR="00E9653D">
              <w:t>ы</w:t>
            </w:r>
            <w:r w:rsidRPr="00605648">
              <w:t xml:space="preserve">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8" w:rsidRPr="00605648" w:rsidRDefault="001F2D41" w:rsidP="001F2D41">
            <w:pPr>
              <w:jc w:val="center"/>
            </w:pPr>
            <w:r w:rsidRPr="001F2D41">
              <w:t>в течение реализации плана-графика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D" w:rsidRDefault="00E9653D" w:rsidP="00E9653D">
            <w:pPr>
              <w:jc w:val="center"/>
            </w:pPr>
            <w:r>
              <w:t>Администрация МО ГП</w:t>
            </w:r>
          </w:p>
          <w:p w:rsidR="00605648" w:rsidRPr="00605648" w:rsidRDefault="00E9653D" w:rsidP="00E9653D">
            <w:pPr>
              <w:jc w:val="center"/>
            </w:pPr>
            <w:r>
              <w:t>«поселок Пятовский»</w:t>
            </w:r>
          </w:p>
        </w:tc>
      </w:tr>
    </w:tbl>
    <w:p w:rsidR="00E87AD7" w:rsidRDefault="00E87AD7" w:rsidP="00E9653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8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3E"/>
    <w:multiLevelType w:val="hybridMultilevel"/>
    <w:tmpl w:val="9AA435B8"/>
    <w:lvl w:ilvl="0" w:tplc="4C468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E39"/>
    <w:multiLevelType w:val="hybridMultilevel"/>
    <w:tmpl w:val="63B6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0EA"/>
    <w:multiLevelType w:val="hybridMultilevel"/>
    <w:tmpl w:val="920C5C60"/>
    <w:lvl w:ilvl="0" w:tplc="1C3CA3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D22891"/>
    <w:multiLevelType w:val="hybridMultilevel"/>
    <w:tmpl w:val="1E24D3AE"/>
    <w:lvl w:ilvl="0" w:tplc="A8C8771E">
      <w:start w:val="1"/>
      <w:numFmt w:val="decimal"/>
      <w:lvlText w:val="%1."/>
      <w:lvlJc w:val="left"/>
      <w:pPr>
        <w:ind w:left="5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B6"/>
    <w:rsid w:val="000D40D8"/>
    <w:rsid w:val="000F62BF"/>
    <w:rsid w:val="001F2D41"/>
    <w:rsid w:val="002438F8"/>
    <w:rsid w:val="0025101F"/>
    <w:rsid w:val="002711E6"/>
    <w:rsid w:val="00353646"/>
    <w:rsid w:val="003721CA"/>
    <w:rsid w:val="00393B96"/>
    <w:rsid w:val="004B49FB"/>
    <w:rsid w:val="004F2A16"/>
    <w:rsid w:val="0053731C"/>
    <w:rsid w:val="00605648"/>
    <w:rsid w:val="006160B6"/>
    <w:rsid w:val="00631EA2"/>
    <w:rsid w:val="00656D8C"/>
    <w:rsid w:val="00682CCF"/>
    <w:rsid w:val="006975CC"/>
    <w:rsid w:val="006C7B0A"/>
    <w:rsid w:val="007923B8"/>
    <w:rsid w:val="007E4DBD"/>
    <w:rsid w:val="00812F59"/>
    <w:rsid w:val="00873A20"/>
    <w:rsid w:val="009E47DC"/>
    <w:rsid w:val="00AA3750"/>
    <w:rsid w:val="00AA7805"/>
    <w:rsid w:val="00AB0565"/>
    <w:rsid w:val="00B63A01"/>
    <w:rsid w:val="00B6557F"/>
    <w:rsid w:val="00BD4345"/>
    <w:rsid w:val="00CB50F7"/>
    <w:rsid w:val="00DB319C"/>
    <w:rsid w:val="00E77DBB"/>
    <w:rsid w:val="00E87AD7"/>
    <w:rsid w:val="00E9653D"/>
    <w:rsid w:val="00F203F6"/>
    <w:rsid w:val="00F64307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6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6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cp:lastPrinted>2018-05-29T09:42:00Z</cp:lastPrinted>
  <dcterms:created xsi:type="dcterms:W3CDTF">2018-05-29T09:45:00Z</dcterms:created>
  <dcterms:modified xsi:type="dcterms:W3CDTF">2018-05-29T09:45:00Z</dcterms:modified>
</cp:coreProperties>
</file>