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КАЛУЖСКАЯ   ОБЛАСТЬ</w:t>
      </w:r>
    </w:p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СЕЛЬСКОЕ ПОСЕЛЕНИЕ </w:t>
      </w:r>
    </w:p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«ДЕРЕВНЯ РЕДЬКИНО»</w:t>
      </w:r>
    </w:p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СЕЛЬСКАЯ ДУМА</w:t>
      </w:r>
    </w:p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733B" w:rsidRDefault="0043733B" w:rsidP="004373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3733B" w:rsidRDefault="0043733B" w:rsidP="0043733B">
      <w:pPr>
        <w:rPr>
          <w:b/>
        </w:rPr>
      </w:pPr>
    </w:p>
    <w:p w:rsidR="0043733B" w:rsidRPr="0071139A" w:rsidRDefault="001D3EC8" w:rsidP="004373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27</w:t>
      </w:r>
      <w:proofErr w:type="gramEnd"/>
      <w:r w:rsidR="0043733B" w:rsidRPr="0071139A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="0043733B" w:rsidRPr="0071139A">
        <w:rPr>
          <w:rFonts w:ascii="Times New Roman" w:hAnsi="Times New Roman"/>
          <w:b/>
          <w:sz w:val="24"/>
          <w:szCs w:val="24"/>
        </w:rPr>
        <w:t xml:space="preserve">  2024 года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242</w:t>
      </w:r>
      <w:bookmarkStart w:id="0" w:name="_GoBack"/>
      <w:bookmarkEnd w:id="0"/>
    </w:p>
    <w:p w:rsidR="00E530AA" w:rsidRPr="0071139A" w:rsidRDefault="00E530AA" w:rsidP="0043733B">
      <w:pPr>
        <w:jc w:val="both"/>
        <w:rPr>
          <w:rFonts w:ascii="Times New Roman" w:hAnsi="Times New Roman"/>
          <w:b/>
          <w:sz w:val="24"/>
          <w:szCs w:val="24"/>
        </w:rPr>
      </w:pPr>
    </w:p>
    <w:p w:rsidR="0043733B" w:rsidRPr="0071139A" w:rsidRDefault="0043733B" w:rsidP="004373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39A">
        <w:rPr>
          <w:rFonts w:ascii="Times New Roman" w:hAnsi="Times New Roman"/>
          <w:b/>
          <w:sz w:val="24"/>
          <w:szCs w:val="24"/>
        </w:rPr>
        <w:t xml:space="preserve">О </w:t>
      </w:r>
      <w:r w:rsidR="00E530AA" w:rsidRPr="0071139A">
        <w:rPr>
          <w:rFonts w:ascii="Times New Roman" w:hAnsi="Times New Roman"/>
          <w:b/>
          <w:sz w:val="24"/>
          <w:szCs w:val="24"/>
        </w:rPr>
        <w:t xml:space="preserve">передаче </w:t>
      </w:r>
      <w:r w:rsidRPr="0071139A">
        <w:rPr>
          <w:rFonts w:ascii="Times New Roman" w:hAnsi="Times New Roman"/>
          <w:b/>
          <w:sz w:val="24"/>
          <w:szCs w:val="24"/>
        </w:rPr>
        <w:t>к исполнению осуществления части полномочий</w:t>
      </w:r>
    </w:p>
    <w:p w:rsidR="00E530AA" w:rsidRPr="0071139A" w:rsidRDefault="00E530AA" w:rsidP="004373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39A">
        <w:rPr>
          <w:rFonts w:ascii="Times New Roman" w:hAnsi="Times New Roman"/>
          <w:b/>
          <w:sz w:val="24"/>
          <w:szCs w:val="24"/>
        </w:rPr>
        <w:t xml:space="preserve">между муниципальным образованием сельское </w:t>
      </w:r>
    </w:p>
    <w:p w:rsidR="00E530AA" w:rsidRPr="0071139A" w:rsidRDefault="00E530AA" w:rsidP="004373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39A">
        <w:rPr>
          <w:rFonts w:ascii="Times New Roman" w:hAnsi="Times New Roman"/>
          <w:b/>
          <w:sz w:val="24"/>
          <w:szCs w:val="24"/>
        </w:rPr>
        <w:t xml:space="preserve">поселение «Деревня Редькино» и </w:t>
      </w:r>
      <w:r w:rsidR="0043733B" w:rsidRPr="0071139A">
        <w:rPr>
          <w:rFonts w:ascii="Times New Roman" w:hAnsi="Times New Roman"/>
          <w:b/>
          <w:sz w:val="24"/>
          <w:szCs w:val="24"/>
        </w:rPr>
        <w:t xml:space="preserve">МР «Дзержинский район» </w:t>
      </w:r>
    </w:p>
    <w:p w:rsidR="00E530AA" w:rsidRPr="0071139A" w:rsidRDefault="00E530AA" w:rsidP="004373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39A">
        <w:rPr>
          <w:rFonts w:ascii="Times New Roman" w:hAnsi="Times New Roman"/>
          <w:b/>
          <w:sz w:val="24"/>
          <w:szCs w:val="24"/>
        </w:rPr>
        <w:t xml:space="preserve">на 2025 год для организации досуга и обеспечения жителей </w:t>
      </w:r>
    </w:p>
    <w:p w:rsidR="0043733B" w:rsidRPr="0071139A" w:rsidRDefault="00E530AA" w:rsidP="004373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39A">
        <w:rPr>
          <w:rFonts w:ascii="Times New Roman" w:hAnsi="Times New Roman"/>
          <w:b/>
          <w:sz w:val="24"/>
          <w:szCs w:val="24"/>
        </w:rPr>
        <w:t>поселения услугами организации культуры.</w:t>
      </w:r>
    </w:p>
    <w:p w:rsidR="00E530AA" w:rsidRPr="0071139A" w:rsidRDefault="00E530AA" w:rsidP="004373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30AA" w:rsidRPr="0071139A" w:rsidRDefault="00E530AA" w:rsidP="00711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39A">
        <w:rPr>
          <w:rFonts w:ascii="Times New Roman" w:hAnsi="Times New Roman"/>
          <w:sz w:val="24"/>
          <w:szCs w:val="24"/>
        </w:rPr>
        <w:t xml:space="preserve">В соответствии с Положением «О порядке заключения соглашения о передаче (принятии) осуществления части полномочий по решению вопросов местного значения», утвержденного решением Сельской Думы № 265 от 19.12.2014 года Сельская Дума </w:t>
      </w:r>
      <w:r w:rsidRPr="0071139A">
        <w:rPr>
          <w:rFonts w:ascii="Times New Roman" w:hAnsi="Times New Roman"/>
          <w:b/>
          <w:sz w:val="24"/>
          <w:szCs w:val="24"/>
        </w:rPr>
        <w:t>РЕШИЛА</w:t>
      </w:r>
      <w:r w:rsidRPr="0071139A">
        <w:rPr>
          <w:rFonts w:ascii="Times New Roman" w:hAnsi="Times New Roman"/>
          <w:sz w:val="24"/>
          <w:szCs w:val="24"/>
        </w:rPr>
        <w:t xml:space="preserve">: </w:t>
      </w:r>
    </w:p>
    <w:p w:rsidR="00B25FC2" w:rsidRPr="0071139A" w:rsidRDefault="00B25FC2" w:rsidP="0071139A">
      <w:pPr>
        <w:jc w:val="both"/>
        <w:rPr>
          <w:sz w:val="24"/>
          <w:szCs w:val="24"/>
        </w:rPr>
      </w:pPr>
    </w:p>
    <w:p w:rsidR="00A66978" w:rsidRPr="0071139A" w:rsidRDefault="00A66978" w:rsidP="007113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1139A">
        <w:rPr>
          <w:rFonts w:ascii="Times New Roman" w:hAnsi="Times New Roman"/>
          <w:sz w:val="24"/>
          <w:szCs w:val="24"/>
        </w:rPr>
        <w:t xml:space="preserve">Передать к исполнению осуществление части </w:t>
      </w:r>
      <w:r w:rsidR="002B220F" w:rsidRPr="0071139A">
        <w:rPr>
          <w:rFonts w:ascii="Times New Roman" w:hAnsi="Times New Roman"/>
          <w:sz w:val="24"/>
          <w:szCs w:val="24"/>
        </w:rPr>
        <w:t xml:space="preserve">полномочий по решению вопроса местного значения муниципального образования сельское поселение «Деревня Редькино» установленных подпунктом 12, части 1, ст. 14, Федерального закона от 06.10.2003 № 131-ФЗ «Об общих принципах организации местного самоуправления в Российской Федерации» органу местного самоуправления МР «Дзержинский район», для решения вопроса местного значения по созданию условий для организации досуга и обеспечения жителей поселения услугами организации культуры (далее – полномочие).  </w:t>
      </w:r>
    </w:p>
    <w:p w:rsidR="002B220F" w:rsidRPr="0071139A" w:rsidRDefault="002B220F" w:rsidP="007113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1139A">
        <w:rPr>
          <w:rFonts w:ascii="Times New Roman" w:hAnsi="Times New Roman"/>
          <w:sz w:val="24"/>
          <w:szCs w:val="24"/>
        </w:rPr>
        <w:t>Администрации сельского поселения «Деревня Редькино» заключить Соглашение с уполномоченным органом МР «Дзержинский район», для осуществления полномочия указанного в пункте 1 данного решения, на срок с 01.01.2025 года по 31.12.2025 года.</w:t>
      </w:r>
    </w:p>
    <w:p w:rsidR="0071139A" w:rsidRPr="0071139A" w:rsidRDefault="002B220F" w:rsidP="007113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1139A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1139A">
        <w:rPr>
          <w:rFonts w:ascii="Times New Roman" w:hAnsi="Times New Roman"/>
          <w:sz w:val="24"/>
          <w:szCs w:val="24"/>
        </w:rPr>
        <w:t>передаваемого полномочия</w:t>
      </w:r>
      <w:proofErr w:type="gramEnd"/>
      <w:r w:rsidRPr="0071139A">
        <w:rPr>
          <w:rFonts w:ascii="Times New Roman" w:hAnsi="Times New Roman"/>
          <w:sz w:val="24"/>
          <w:szCs w:val="24"/>
        </w:rPr>
        <w:t xml:space="preserve"> указанного в пункте 1 </w:t>
      </w:r>
      <w:r w:rsidR="0071139A" w:rsidRPr="0071139A">
        <w:rPr>
          <w:rFonts w:ascii="Times New Roman" w:hAnsi="Times New Roman"/>
          <w:sz w:val="24"/>
          <w:szCs w:val="24"/>
        </w:rPr>
        <w:t>данного решения осуществить за счет межбюджетных трансфертов, предоставляемых из бюджета муниципального образования сельское поселение «Деревня Редькино» в бюджет МР «Дзержинский район» в соответствии с бюджетным кодексом Российской Федерации, в 2 640 400 (два миллиона шестьсот сорок тысяч четыреста) рублей.</w:t>
      </w:r>
    </w:p>
    <w:p w:rsidR="0071139A" w:rsidRPr="0071139A" w:rsidRDefault="0071139A" w:rsidP="007113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1139A">
        <w:rPr>
          <w:rFonts w:ascii="Times New Roman" w:hAnsi="Times New Roman"/>
          <w:sz w:val="24"/>
          <w:szCs w:val="24"/>
        </w:rPr>
        <w:t>Настоящее решение вступает в силу с момента его опубликования (обнародования).</w:t>
      </w:r>
    </w:p>
    <w:p w:rsidR="0071139A" w:rsidRPr="0071139A" w:rsidRDefault="0071139A" w:rsidP="0071139A">
      <w:pPr>
        <w:rPr>
          <w:rFonts w:ascii="Times New Roman" w:hAnsi="Times New Roman"/>
          <w:sz w:val="24"/>
          <w:szCs w:val="24"/>
        </w:rPr>
      </w:pPr>
    </w:p>
    <w:p w:rsidR="0071139A" w:rsidRPr="0071139A" w:rsidRDefault="0071139A" w:rsidP="0071139A">
      <w:pPr>
        <w:spacing w:after="0"/>
        <w:rPr>
          <w:rFonts w:ascii="Times New Roman" w:hAnsi="Times New Roman"/>
          <w:b/>
          <w:sz w:val="24"/>
          <w:szCs w:val="24"/>
        </w:rPr>
      </w:pPr>
      <w:r w:rsidRPr="0071139A">
        <w:rPr>
          <w:rFonts w:ascii="Times New Roman" w:hAnsi="Times New Roman"/>
          <w:b/>
          <w:sz w:val="24"/>
          <w:szCs w:val="24"/>
        </w:rPr>
        <w:t xml:space="preserve">Глава сельского поселения </w:t>
      </w:r>
    </w:p>
    <w:p w:rsidR="002B220F" w:rsidRPr="0071139A" w:rsidRDefault="0071139A" w:rsidP="0071139A">
      <w:pPr>
        <w:spacing w:after="0"/>
        <w:rPr>
          <w:rFonts w:ascii="Times New Roman" w:hAnsi="Times New Roman"/>
          <w:b/>
          <w:sz w:val="24"/>
          <w:szCs w:val="24"/>
        </w:rPr>
      </w:pPr>
      <w:r w:rsidRPr="0071139A">
        <w:rPr>
          <w:rFonts w:ascii="Times New Roman" w:hAnsi="Times New Roman"/>
          <w:b/>
          <w:sz w:val="24"/>
          <w:szCs w:val="24"/>
        </w:rPr>
        <w:t xml:space="preserve">«Деревня </w:t>
      </w:r>
      <w:proofErr w:type="gramStart"/>
      <w:r w:rsidRPr="0071139A">
        <w:rPr>
          <w:rFonts w:ascii="Times New Roman" w:hAnsi="Times New Roman"/>
          <w:b/>
          <w:sz w:val="24"/>
          <w:szCs w:val="24"/>
        </w:rPr>
        <w:t xml:space="preserve">Редькино» </w:t>
      </w:r>
      <w:r w:rsidR="002B220F" w:rsidRPr="0071139A">
        <w:rPr>
          <w:rFonts w:ascii="Times New Roman" w:hAnsi="Times New Roman"/>
          <w:b/>
          <w:sz w:val="24"/>
          <w:szCs w:val="24"/>
        </w:rPr>
        <w:t xml:space="preserve"> </w:t>
      </w:r>
      <w:r w:rsidRPr="0071139A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7113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1139A">
        <w:rPr>
          <w:rFonts w:ascii="Times New Roman" w:hAnsi="Times New Roman"/>
          <w:b/>
          <w:sz w:val="24"/>
          <w:szCs w:val="24"/>
        </w:rPr>
        <w:t xml:space="preserve"> Е.А. Капитонова</w:t>
      </w:r>
    </w:p>
    <w:p w:rsidR="00A66978" w:rsidRPr="0071139A" w:rsidRDefault="00A66978">
      <w:pPr>
        <w:rPr>
          <w:b/>
          <w:sz w:val="24"/>
          <w:szCs w:val="24"/>
        </w:rPr>
      </w:pPr>
    </w:p>
    <w:sectPr w:rsidR="00A66978" w:rsidRPr="0071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9360B"/>
    <w:multiLevelType w:val="hybridMultilevel"/>
    <w:tmpl w:val="ADF4F266"/>
    <w:lvl w:ilvl="0" w:tplc="9D0C4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80"/>
    <w:rsid w:val="001D3EC8"/>
    <w:rsid w:val="002B220F"/>
    <w:rsid w:val="0043733B"/>
    <w:rsid w:val="0071139A"/>
    <w:rsid w:val="00814880"/>
    <w:rsid w:val="00A66978"/>
    <w:rsid w:val="00B25FC2"/>
    <w:rsid w:val="00E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06CB"/>
  <w15:chartTrackingRefBased/>
  <w15:docId w15:val="{4866BE20-970D-46DD-84F1-87204FC2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специалист1</cp:lastModifiedBy>
  <cp:revision>6</cp:revision>
  <cp:lastPrinted>2024-11-21T11:41:00Z</cp:lastPrinted>
  <dcterms:created xsi:type="dcterms:W3CDTF">2024-11-12T08:47:00Z</dcterms:created>
  <dcterms:modified xsi:type="dcterms:W3CDTF">2024-11-21T11:42:00Z</dcterms:modified>
</cp:coreProperties>
</file>