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98904">
      <w:pPr>
        <w:spacing w:before="0" w:beforeAutospacing="0" w:after="0" w:afterAutospacing="0" w:line="256" w:lineRule="auto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  <w:t xml:space="preserve">             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Calibri" w:hAnsi="Calibri" w:eastAsia="Times New Roman" w:cs="Times New Roman"/>
          <w:sz w:val="24"/>
          <w:szCs w:val="24"/>
          <w:lang w:val="ru-RU" w:eastAsia="ru-RU"/>
        </w:rPr>
        <w:drawing>
          <wp:inline distT="0" distB="0" distL="114300" distR="114300">
            <wp:extent cx="323850" cy="410210"/>
            <wp:effectExtent l="0" t="0" r="0" b="8890"/>
            <wp:docPr id="3" name="Изображение 3" descr="Описание: C:\Users\home\AppData\Local\Temp\ksohtml7636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Описание: C:\Users\home\AppData\Local\Temp\ksohtml7636\wps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0F480">
      <w:pPr>
        <w:spacing w:before="0" w:beforeAutospacing="0" w:after="0" w:afterAutospacing="0" w:line="25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КАЛУЖСКАЯ ОБЛАСТЬ</w:t>
      </w:r>
    </w:p>
    <w:p w14:paraId="1B1E7A27">
      <w:pPr>
        <w:spacing w:before="0" w:beforeAutospacing="0" w:after="0" w:afterAutospacing="0" w:line="25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ДЗЕРЖИНСКИЙ РАЙОН</w:t>
      </w:r>
    </w:p>
    <w:p w14:paraId="6E43D06B">
      <w:pPr>
        <w:spacing w:before="0" w:beforeAutospacing="0" w:after="0" w:afterAutospacing="0" w:line="25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МУНИЦИПАЛЬНОЕ ОБРАЗОВАНИЕ</w:t>
      </w:r>
    </w:p>
    <w:p w14:paraId="6F148950">
      <w:pPr>
        <w:spacing w:before="0" w:beforeAutospacing="0" w:after="0" w:afterAutospacing="0" w:line="25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СЕЛЬСКОЕ ПОСЕЛЕНИЕ «СЕЛО ДВОРЦЫ»</w:t>
      </w:r>
    </w:p>
    <w:p w14:paraId="15EBBF85">
      <w:pPr>
        <w:spacing w:before="0" w:beforeAutospacing="0" w:after="0" w:afterAutospacing="0" w:line="256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СЕЛЬСКАЯ ДУМА</w:t>
      </w:r>
    </w:p>
    <w:p w14:paraId="3324C748">
      <w:pPr>
        <w:spacing w:before="0" w:beforeAutospacing="0" w:after="0" w:afterAutospacing="0" w:line="256" w:lineRule="auto"/>
        <w:jc w:val="center"/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>4-го созыва</w:t>
      </w:r>
    </w:p>
    <w:p w14:paraId="42660FE1">
      <w:pPr>
        <w:spacing w:before="0" w:beforeAutospacing="0" w:after="0" w:afterAutospacing="0" w:line="256" w:lineRule="auto"/>
        <w:jc w:val="center"/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>66</w:t>
      </w:r>
      <w:r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  <w:t>-ая сессия</w:t>
      </w:r>
    </w:p>
    <w:p w14:paraId="5FA97135">
      <w:pPr>
        <w:spacing w:before="0" w:beforeAutospacing="0" w:after="0" w:afterAutospacing="0" w:line="256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РЕШЕНИЕ  №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510  </w:t>
      </w:r>
    </w:p>
    <w:p w14:paraId="3804F120">
      <w:pPr>
        <w:spacing w:before="0" w:beforeAutospacing="0" w:after="0" w:afterAutospacing="0" w:line="256" w:lineRule="auto"/>
        <w:rPr>
          <w:rFonts w:hint="default" w:ascii="Times New Roman" w:hAnsi="Times New Roman" w:eastAsia="Calibri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с.Дворцы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                30 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ru-RU"/>
        </w:rPr>
        <w:t xml:space="preserve"> июня  2025</w:t>
      </w:r>
      <w:r>
        <w:rPr>
          <w:rFonts w:ascii="Times New Roman" w:hAnsi="Times New Roman" w:eastAsia="Calibri" w:cs="Times New Roman"/>
          <w:sz w:val="24"/>
          <w:szCs w:val="24"/>
          <w:lang w:val="ru-RU" w:eastAsia="ru-RU"/>
        </w:rPr>
        <w:t xml:space="preserve"> г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ru-RU"/>
        </w:rPr>
        <w:t>.</w:t>
      </w:r>
    </w:p>
    <w:p w14:paraId="4C51B152">
      <w:pPr>
        <w:spacing w:before="0" w:beforeAutospacing="0" w:after="0" w:afterAutospacing="0" w:line="256" w:lineRule="auto"/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</w:pPr>
    </w:p>
    <w:p w14:paraId="333CB23F">
      <w:pPr>
        <w:spacing w:before="0" w:beforeAutospacing="0" w:after="0" w:afterAutospacing="0" w:line="256" w:lineRule="auto"/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</w:pPr>
    </w:p>
    <w:p w14:paraId="32221CE4">
      <w:pPr>
        <w:tabs>
          <w:tab w:val="left" w:pos="6660"/>
        </w:tabs>
        <w:spacing w:after="200" w:line="276" w:lineRule="auto"/>
        <w:contextualSpacing/>
        <w:jc w:val="left"/>
        <w:rPr>
          <w:rFonts w:hint="default" w:ascii="Times New Roman" w:hAnsi="Times New Roman" w:eastAsia="Calibri"/>
          <w:b/>
          <w:bCs w:val="0"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/>
          <w:b/>
          <w:bCs w:val="0"/>
          <w:sz w:val="26"/>
          <w:szCs w:val="26"/>
          <w:lang w:val="ru-RU" w:eastAsia="en-US"/>
        </w:rPr>
        <w:t>Об утверждении перечня индикаторов риска нарушений обязательных требований при осуществлении муниципального жилищного контроля в сфере благоустройства, муниципального жилищного контроля , на территории МО СП «Село Дворцы»</w:t>
      </w:r>
    </w:p>
    <w:p w14:paraId="105C53BC">
      <w:pPr>
        <w:tabs>
          <w:tab w:val="left" w:pos="6660"/>
        </w:tabs>
        <w:spacing w:after="200" w:line="276" w:lineRule="auto"/>
        <w:contextualSpacing/>
        <w:jc w:val="left"/>
        <w:rPr>
          <w:rFonts w:hint="default" w:ascii="Times New Roman" w:hAnsi="Times New Roman" w:eastAsia="Calibri"/>
          <w:b/>
          <w:bCs w:val="0"/>
          <w:sz w:val="26"/>
          <w:szCs w:val="26"/>
          <w:lang w:val="ru-RU" w:eastAsia="en-US"/>
        </w:rPr>
      </w:pPr>
    </w:p>
    <w:p w14:paraId="4CDD794E">
      <w:pPr>
        <w:tabs>
          <w:tab w:val="left" w:pos="6660"/>
        </w:tabs>
        <w:spacing w:after="200" w:line="276" w:lineRule="auto"/>
        <w:contextualSpacing/>
        <w:jc w:val="both"/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  <w:t xml:space="preserve">     Руководствуясь Федеральным Законом №131-ФЗ «Об общих принципах организации  местного самоуправления в Российской Федерации», Федеральным Законом от 30.07.2020 года №248-ФЗ «О государственном контроле (надзоре) и муниципальном контроле  в Российской Федерации», руководствуясь Уставом МО СП «Село Дворцы»,   Сельская Дума муниципального образования  сельское поселение «Село Дворцы» </w:t>
      </w:r>
    </w:p>
    <w:p w14:paraId="3C97F64F">
      <w:pPr>
        <w:tabs>
          <w:tab w:val="left" w:pos="6660"/>
        </w:tabs>
        <w:spacing w:after="200" w:line="276" w:lineRule="auto"/>
        <w:contextualSpacing/>
        <w:jc w:val="both"/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</w:pPr>
    </w:p>
    <w:p w14:paraId="1CB5A22C">
      <w:pPr>
        <w:tabs>
          <w:tab w:val="left" w:pos="6660"/>
        </w:tabs>
        <w:spacing w:after="200" w:line="276" w:lineRule="auto"/>
        <w:contextualSpacing/>
        <w:jc w:val="center"/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/>
          <w:b/>
          <w:bCs w:val="0"/>
          <w:sz w:val="26"/>
          <w:szCs w:val="26"/>
          <w:lang w:val="ru-RU" w:eastAsia="en-US"/>
        </w:rPr>
        <w:t>РЕШИЛА</w:t>
      </w:r>
      <w:r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  <w:t>:</w:t>
      </w:r>
    </w:p>
    <w:p w14:paraId="0497F092">
      <w:pPr>
        <w:tabs>
          <w:tab w:val="left" w:pos="6660"/>
        </w:tabs>
        <w:spacing w:after="200" w:line="276" w:lineRule="auto"/>
        <w:contextualSpacing/>
        <w:jc w:val="center"/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</w:pPr>
    </w:p>
    <w:p w14:paraId="53E19BAC">
      <w:pPr>
        <w:numPr>
          <w:numId w:val="0"/>
        </w:numPr>
        <w:tabs>
          <w:tab w:val="left" w:pos="6660"/>
        </w:tabs>
        <w:spacing w:after="200" w:line="276" w:lineRule="auto"/>
        <w:ind w:left="65" w:leftChars="0"/>
        <w:contextualSpacing/>
        <w:jc w:val="left"/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  <w:t>1.Утвердить перечень индикаторов риска нарушения  обязательных требований при осуществлении муниципального контроля в сфере благоустройства на территории муниципального образования сельское поселение «Село Дворцы» согласно приложению №1.</w:t>
      </w:r>
    </w:p>
    <w:p w14:paraId="661C3374">
      <w:pPr>
        <w:numPr>
          <w:numId w:val="0"/>
        </w:numPr>
        <w:tabs>
          <w:tab w:val="left" w:pos="6660"/>
        </w:tabs>
        <w:spacing w:after="200" w:line="276" w:lineRule="auto"/>
        <w:ind w:left="65" w:leftChars="0"/>
        <w:contextualSpacing/>
        <w:jc w:val="left"/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  <w:t>2.Утвердить перечень индикаторов риска нарушения обязательных требований при осуществлении муниципального жилищного контроля на территории муниципального образования сельское поселение «Село Дворцы» согласно приложению №2.</w:t>
      </w:r>
    </w:p>
    <w:p w14:paraId="5BB6E92B">
      <w:pPr>
        <w:numPr>
          <w:numId w:val="0"/>
        </w:numPr>
        <w:tabs>
          <w:tab w:val="left" w:pos="6660"/>
        </w:tabs>
        <w:spacing w:after="200" w:line="276" w:lineRule="auto"/>
        <w:ind w:left="65" w:leftChars="0"/>
        <w:contextualSpacing/>
        <w:jc w:val="left"/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/>
          <w:b w:val="0"/>
          <w:bCs/>
          <w:sz w:val="26"/>
          <w:szCs w:val="26"/>
          <w:lang w:val="ru-RU" w:eastAsia="en-US"/>
        </w:rPr>
        <w:t xml:space="preserve">3.Настоящее решение вступает в силу после его обнародования и подлежит размещению на сайте администрации Дзержинского района: https://dzerzhinskij-r40.gosweb.gosuslugi.ru/  в сети Интернет. </w:t>
      </w:r>
    </w:p>
    <w:p w14:paraId="3B49A53A">
      <w:pPr>
        <w:tabs>
          <w:tab w:val="left" w:pos="6660"/>
        </w:tabs>
        <w:spacing w:after="200" w:line="276" w:lineRule="auto"/>
        <w:contextualSpacing/>
        <w:jc w:val="left"/>
        <w:rPr>
          <w:rFonts w:hint="default" w:ascii="Times New Roman" w:hAnsi="Times New Roman" w:eastAsia="Calibri" w:cs="Times New Roman"/>
          <w:b/>
          <w:bCs w:val="0"/>
          <w:sz w:val="26"/>
          <w:szCs w:val="26"/>
          <w:lang w:val="ru-RU" w:eastAsia="en-US"/>
        </w:rPr>
      </w:pPr>
    </w:p>
    <w:p w14:paraId="10C40C7E">
      <w:pPr>
        <w:tabs>
          <w:tab w:val="left" w:pos="6660"/>
        </w:tabs>
        <w:spacing w:after="200" w:line="276" w:lineRule="auto"/>
        <w:contextualSpacing/>
        <w:jc w:val="left"/>
        <w:rPr>
          <w:rFonts w:hint="default" w:ascii="Times New Roman" w:hAnsi="Times New Roman" w:eastAsia="Calibri" w:cs="Times New Roman"/>
          <w:b/>
          <w:bCs w:val="0"/>
          <w:sz w:val="26"/>
          <w:szCs w:val="26"/>
          <w:lang w:val="ru-RU" w:eastAsia="en-US"/>
        </w:rPr>
      </w:pPr>
    </w:p>
    <w:p w14:paraId="4528BD4B">
      <w:pPr>
        <w:tabs>
          <w:tab w:val="left" w:pos="6660"/>
        </w:tabs>
        <w:spacing w:after="200" w:line="276" w:lineRule="auto"/>
        <w:contextualSpacing/>
        <w:jc w:val="left"/>
        <w:rPr>
          <w:rFonts w:hint="default" w:ascii="Times New Roman" w:hAnsi="Times New Roman" w:eastAsia="Calibri" w:cs="Times New Roman"/>
          <w:b/>
          <w:bCs w:val="0"/>
          <w:sz w:val="26"/>
          <w:szCs w:val="26"/>
          <w:lang w:val="ru-RU" w:eastAsia="en-US"/>
        </w:rPr>
      </w:pPr>
    </w:p>
    <w:p w14:paraId="42F1FF6C">
      <w:pPr>
        <w:tabs>
          <w:tab w:val="left" w:pos="6660"/>
        </w:tabs>
        <w:spacing w:after="200" w:line="276" w:lineRule="auto"/>
        <w:ind w:firstLine="650" w:firstLineChars="250"/>
        <w:contextualSpacing/>
        <w:jc w:val="left"/>
        <w:rPr>
          <w:rFonts w:hint="default" w:ascii="Times New Roman" w:hAnsi="Times New Roman" w:eastAsia="Calibri" w:cs="Times New Roman"/>
          <w:b/>
          <w:bCs w:val="0"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bCs w:val="0"/>
          <w:sz w:val="26"/>
          <w:szCs w:val="26"/>
          <w:lang w:val="ru-RU" w:eastAsia="en-US"/>
        </w:rPr>
        <w:t>Глава МО СП «Село Дворцы»                                         А.И.Питейкин</w:t>
      </w:r>
    </w:p>
    <w:p w14:paraId="37E19D32">
      <w:pPr>
        <w:tabs>
          <w:tab w:val="left" w:pos="6660"/>
        </w:tabs>
        <w:wordWrap w:val="0"/>
        <w:spacing w:after="200" w:line="276" w:lineRule="auto"/>
        <w:ind w:firstLine="650" w:firstLineChars="250"/>
        <w:contextualSpacing/>
        <w:jc w:val="right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  <w:t xml:space="preserve">Приложение №1 к решению </w:t>
      </w:r>
    </w:p>
    <w:p w14:paraId="4ED2D0C6">
      <w:pPr>
        <w:tabs>
          <w:tab w:val="left" w:pos="6660"/>
        </w:tabs>
        <w:wordWrap w:val="0"/>
        <w:spacing w:after="200" w:line="276" w:lineRule="auto"/>
        <w:ind w:firstLine="650" w:firstLineChars="250"/>
        <w:contextualSpacing/>
        <w:jc w:val="right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  <w:t xml:space="preserve">Сельской Думы МО СП «Село Дворцы» </w:t>
      </w:r>
    </w:p>
    <w:p w14:paraId="17FAD81B">
      <w:pPr>
        <w:tabs>
          <w:tab w:val="left" w:pos="6660"/>
        </w:tabs>
        <w:wordWrap w:val="0"/>
        <w:spacing w:after="200" w:line="276" w:lineRule="auto"/>
        <w:ind w:firstLine="650" w:firstLineChars="250"/>
        <w:contextualSpacing/>
        <w:jc w:val="right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  <w:t>от 30.06.2025 № 510</w:t>
      </w:r>
    </w:p>
    <w:p w14:paraId="602D9103">
      <w:pPr>
        <w:tabs>
          <w:tab w:val="left" w:pos="6660"/>
        </w:tabs>
        <w:wordWrap/>
        <w:spacing w:after="200" w:line="276" w:lineRule="auto"/>
        <w:ind w:firstLine="650" w:firstLineChars="250"/>
        <w:contextualSpacing/>
        <w:jc w:val="right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</w:p>
    <w:p w14:paraId="5FE0F984">
      <w:pPr>
        <w:tabs>
          <w:tab w:val="left" w:pos="6660"/>
        </w:tabs>
        <w:wordWrap/>
        <w:spacing w:after="200" w:line="276" w:lineRule="auto"/>
        <w:ind w:firstLine="650" w:firstLineChars="250"/>
        <w:contextualSpacing/>
        <w:jc w:val="center"/>
        <w:rPr>
          <w:rFonts w:hint="default" w:ascii="Times New Roman" w:hAnsi="Times New Roman" w:eastAsia="Calibri" w:cs="Times New Roman"/>
          <w:b/>
          <w:bCs w:val="0"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bCs w:val="0"/>
          <w:sz w:val="26"/>
          <w:szCs w:val="26"/>
          <w:lang w:val="ru-RU" w:eastAsia="en-US"/>
        </w:rPr>
        <w:t xml:space="preserve">Перечень индикаторов риска  нарушения обязательных требований </w:t>
      </w:r>
    </w:p>
    <w:p w14:paraId="7B4F0C54">
      <w:pPr>
        <w:tabs>
          <w:tab w:val="left" w:pos="6660"/>
        </w:tabs>
        <w:wordWrap/>
        <w:spacing w:after="200" w:line="276" w:lineRule="auto"/>
        <w:ind w:firstLine="650" w:firstLineChars="250"/>
        <w:contextualSpacing/>
        <w:jc w:val="center"/>
        <w:rPr>
          <w:rFonts w:hint="default" w:ascii="Times New Roman" w:hAnsi="Times New Roman" w:eastAsia="Calibri" w:cs="Times New Roman"/>
          <w:b/>
          <w:bCs w:val="0"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bCs w:val="0"/>
          <w:sz w:val="26"/>
          <w:szCs w:val="26"/>
          <w:lang w:val="ru-RU" w:eastAsia="en-US"/>
        </w:rPr>
        <w:t>при осуществлении муниципального контроля в сфере благоустройства</w:t>
      </w:r>
    </w:p>
    <w:p w14:paraId="4AA61522">
      <w:pPr>
        <w:tabs>
          <w:tab w:val="left" w:pos="6660"/>
        </w:tabs>
        <w:wordWrap/>
        <w:spacing w:after="200" w:line="276" w:lineRule="auto"/>
        <w:ind w:firstLine="650" w:firstLineChars="250"/>
        <w:contextualSpacing/>
        <w:jc w:val="center"/>
        <w:rPr>
          <w:rFonts w:hint="default" w:ascii="Times New Roman" w:hAnsi="Times New Roman" w:eastAsia="Calibri" w:cs="Times New Roman"/>
          <w:b/>
          <w:bCs w:val="0"/>
          <w:sz w:val="26"/>
          <w:szCs w:val="26"/>
          <w:lang w:val="ru-RU" w:eastAsia="en-US"/>
        </w:rPr>
      </w:pPr>
    </w:p>
    <w:p w14:paraId="1186AEBA">
      <w:pPr>
        <w:tabs>
          <w:tab w:val="left" w:pos="6660"/>
        </w:tabs>
        <w:wordWrap/>
        <w:spacing w:after="200" w:line="276" w:lineRule="auto"/>
        <w:ind w:firstLine="650" w:firstLineChars="250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  <w:t>Индикаторами риска нарушения обязательных требований при осуществлении муниципального контроля в сфере благоустройства на территории сельского поселения «Село Дворцы» являются:</w:t>
      </w:r>
    </w:p>
    <w:p w14:paraId="7916A1CE">
      <w:pPr>
        <w:numPr>
          <w:ilvl w:val="0"/>
          <w:numId w:val="1"/>
        </w:numPr>
        <w:tabs>
          <w:tab w:val="left" w:pos="6660"/>
        </w:tabs>
        <w:wordWrap/>
        <w:spacing w:after="200" w:line="276" w:lineRule="auto"/>
        <w:ind w:firstLine="650" w:firstLineChars="250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ru-RU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ru-RU"/>
        </w:rPr>
        <w:t>выявление</w:t>
      </w: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en-US" w:eastAsia="ru-RU"/>
        </w:rPr>
        <w:t xml:space="preserve"> признаков ненадлежащего содержания и уборки объектов благоустройства им придомовой территории;</w:t>
      </w:r>
    </w:p>
    <w:p w14:paraId="78819D1A">
      <w:pPr>
        <w:numPr>
          <w:ilvl w:val="0"/>
          <w:numId w:val="1"/>
        </w:numPr>
        <w:tabs>
          <w:tab w:val="left" w:pos="6660"/>
        </w:tabs>
        <w:wordWrap/>
        <w:spacing w:after="200" w:line="276" w:lineRule="auto"/>
        <w:ind w:firstLine="650" w:firstLineChars="250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ru-RU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ru-RU"/>
        </w:rPr>
        <w:t>выявление</w:t>
      </w: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en-US" w:eastAsia="ru-RU"/>
        </w:rPr>
        <w:t xml:space="preserve"> признаков ненадлежащего использования  территории общего пользования;</w:t>
      </w:r>
    </w:p>
    <w:p w14:paraId="5DB03AFE">
      <w:pPr>
        <w:numPr>
          <w:ilvl w:val="0"/>
          <w:numId w:val="1"/>
        </w:numPr>
        <w:tabs>
          <w:tab w:val="left" w:pos="6660"/>
        </w:tabs>
        <w:wordWrap/>
        <w:spacing w:after="200" w:line="276" w:lineRule="auto"/>
        <w:ind w:firstLine="650" w:firstLineChars="250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ru-RU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en-US" w:eastAsia="ru-RU"/>
        </w:rPr>
        <w:t>выявление признаков содержания и выгула домашних животных;</w:t>
      </w:r>
    </w:p>
    <w:p w14:paraId="11805281">
      <w:pPr>
        <w:numPr>
          <w:ilvl w:val="0"/>
          <w:numId w:val="1"/>
        </w:numPr>
        <w:tabs>
          <w:tab w:val="left" w:pos="6660"/>
        </w:tabs>
        <w:wordWrap/>
        <w:spacing w:after="200" w:line="276" w:lineRule="auto"/>
        <w:ind w:firstLine="650" w:firstLineChars="250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ru-RU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en-US" w:eastAsia="ru-RU"/>
        </w:rPr>
        <w:t xml:space="preserve"> Поступление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муниципального образования сельское поселение «Село Дворцы» и риска причинения вреда (ущерба) охраняемым законом ценностям;</w:t>
      </w:r>
    </w:p>
    <w:p w14:paraId="5C1A4FE4">
      <w:pPr>
        <w:numPr>
          <w:ilvl w:val="0"/>
          <w:numId w:val="1"/>
        </w:numPr>
        <w:tabs>
          <w:tab w:val="left" w:pos="6660"/>
        </w:tabs>
        <w:wordWrap/>
        <w:spacing w:after="200" w:line="276" w:lineRule="auto"/>
        <w:ind w:firstLine="650" w:firstLineChars="250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ru-RU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en-US" w:eastAsia="ru-RU"/>
        </w:rPr>
        <w:t>Отсутствие у органа муниципального контроля информации об исполнении в установленный срок предписания об устранении  выявленных нарушений обязательных требований, выданного  по итогам контрольного  мероприятия;</w:t>
      </w:r>
    </w:p>
    <w:p w14:paraId="272A6B65">
      <w:pPr>
        <w:numPr>
          <w:ilvl w:val="0"/>
          <w:numId w:val="1"/>
        </w:numPr>
        <w:tabs>
          <w:tab w:val="left" w:pos="6660"/>
        </w:tabs>
        <w:wordWrap/>
        <w:spacing w:after="200" w:line="276" w:lineRule="auto"/>
        <w:ind w:firstLine="650" w:firstLineChars="250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ru-RU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en-US" w:eastAsia="ru-RU"/>
        </w:rPr>
        <w:t>выявление иных признаков нарушения Правил благоустройства территории муниципального образования сельское поселение «Село Дворцы», утвержденных решением Сельской Думы муниципального образования сельское поселение «Село Дворцы»  от 25 апреля 2019 года № 258.</w:t>
      </w:r>
    </w:p>
    <w:p w14:paraId="778E5C75">
      <w:pPr>
        <w:numPr>
          <w:numId w:val="0"/>
        </w:numPr>
        <w:tabs>
          <w:tab w:val="left" w:pos="6660"/>
        </w:tabs>
        <w:wordWrap/>
        <w:spacing w:after="200" w:line="276" w:lineRule="auto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en-US" w:eastAsia="ru-RU"/>
        </w:rPr>
      </w:pPr>
    </w:p>
    <w:p w14:paraId="631CBF03">
      <w:pPr>
        <w:numPr>
          <w:numId w:val="0"/>
        </w:numPr>
        <w:tabs>
          <w:tab w:val="left" w:pos="6660"/>
        </w:tabs>
        <w:wordWrap/>
        <w:spacing w:after="200" w:line="276" w:lineRule="auto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en-US" w:eastAsia="ru-RU"/>
        </w:rPr>
      </w:pPr>
    </w:p>
    <w:p w14:paraId="45ECFB6F">
      <w:pPr>
        <w:numPr>
          <w:numId w:val="0"/>
        </w:numPr>
        <w:tabs>
          <w:tab w:val="left" w:pos="6660"/>
        </w:tabs>
        <w:wordWrap/>
        <w:spacing w:after="200" w:line="276" w:lineRule="auto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en-US" w:eastAsia="ru-RU"/>
        </w:rPr>
      </w:pPr>
    </w:p>
    <w:p w14:paraId="5DDDD0B7">
      <w:pPr>
        <w:numPr>
          <w:numId w:val="0"/>
        </w:numPr>
        <w:tabs>
          <w:tab w:val="left" w:pos="6660"/>
        </w:tabs>
        <w:wordWrap/>
        <w:spacing w:after="200" w:line="276" w:lineRule="auto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en-US" w:eastAsia="ru-RU"/>
        </w:rPr>
      </w:pPr>
    </w:p>
    <w:p w14:paraId="1EF63F20">
      <w:pPr>
        <w:numPr>
          <w:numId w:val="0"/>
        </w:numPr>
        <w:tabs>
          <w:tab w:val="left" w:pos="6660"/>
        </w:tabs>
        <w:wordWrap/>
        <w:spacing w:after="200" w:line="276" w:lineRule="auto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en-US" w:eastAsia="ru-RU"/>
        </w:rPr>
      </w:pPr>
    </w:p>
    <w:p w14:paraId="41B99739">
      <w:pPr>
        <w:numPr>
          <w:numId w:val="0"/>
        </w:numPr>
        <w:tabs>
          <w:tab w:val="left" w:pos="6660"/>
        </w:tabs>
        <w:wordWrap/>
        <w:spacing w:after="200" w:line="276" w:lineRule="auto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en-US" w:eastAsia="ru-RU"/>
        </w:rPr>
      </w:pPr>
    </w:p>
    <w:p w14:paraId="18F90C6B">
      <w:pPr>
        <w:numPr>
          <w:numId w:val="0"/>
        </w:numPr>
        <w:tabs>
          <w:tab w:val="left" w:pos="6660"/>
        </w:tabs>
        <w:wordWrap/>
        <w:spacing w:after="200" w:line="276" w:lineRule="auto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en-US" w:eastAsia="ru-RU"/>
        </w:rPr>
      </w:pPr>
    </w:p>
    <w:p w14:paraId="57E8331B">
      <w:pPr>
        <w:numPr>
          <w:numId w:val="0"/>
        </w:numPr>
        <w:tabs>
          <w:tab w:val="left" w:pos="6660"/>
        </w:tabs>
        <w:wordWrap/>
        <w:spacing w:after="200" w:line="276" w:lineRule="auto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en-US" w:eastAsia="ru-RU"/>
        </w:rPr>
      </w:pPr>
    </w:p>
    <w:p w14:paraId="625884FE">
      <w:pPr>
        <w:numPr>
          <w:numId w:val="0"/>
        </w:numPr>
        <w:tabs>
          <w:tab w:val="left" w:pos="6660"/>
        </w:tabs>
        <w:wordWrap/>
        <w:spacing w:after="200" w:line="276" w:lineRule="auto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en-US" w:eastAsia="ru-RU"/>
        </w:rPr>
      </w:pPr>
    </w:p>
    <w:p w14:paraId="7E7F607F">
      <w:pPr>
        <w:numPr>
          <w:numId w:val="0"/>
        </w:numPr>
        <w:tabs>
          <w:tab w:val="left" w:pos="6660"/>
        </w:tabs>
        <w:wordWrap/>
        <w:spacing w:after="200" w:line="276" w:lineRule="auto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en-US" w:eastAsia="ru-RU"/>
        </w:rPr>
      </w:pPr>
    </w:p>
    <w:p w14:paraId="38A00815">
      <w:pPr>
        <w:numPr>
          <w:numId w:val="0"/>
        </w:numPr>
        <w:tabs>
          <w:tab w:val="left" w:pos="6660"/>
        </w:tabs>
        <w:wordWrap/>
        <w:spacing w:after="200" w:line="276" w:lineRule="auto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en-US" w:eastAsia="ru-RU"/>
        </w:rPr>
      </w:pPr>
    </w:p>
    <w:p w14:paraId="4C41EE75">
      <w:pPr>
        <w:numPr>
          <w:numId w:val="0"/>
        </w:numPr>
        <w:tabs>
          <w:tab w:val="left" w:pos="6660"/>
        </w:tabs>
        <w:wordWrap/>
        <w:spacing w:after="200" w:line="276" w:lineRule="auto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en-US" w:eastAsia="ru-RU"/>
        </w:rPr>
      </w:pPr>
    </w:p>
    <w:p w14:paraId="73909378">
      <w:pPr>
        <w:tabs>
          <w:tab w:val="left" w:pos="6660"/>
        </w:tabs>
        <w:wordWrap w:val="0"/>
        <w:spacing w:after="200" w:line="276" w:lineRule="auto"/>
        <w:ind w:firstLine="650" w:firstLineChars="250"/>
        <w:contextualSpacing/>
        <w:jc w:val="right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  <w:t xml:space="preserve">Приложение №2 к решению </w:t>
      </w:r>
    </w:p>
    <w:p w14:paraId="2F0D5670">
      <w:pPr>
        <w:tabs>
          <w:tab w:val="left" w:pos="6660"/>
        </w:tabs>
        <w:wordWrap w:val="0"/>
        <w:spacing w:after="200" w:line="276" w:lineRule="auto"/>
        <w:ind w:firstLine="650" w:firstLineChars="250"/>
        <w:contextualSpacing/>
        <w:jc w:val="right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  <w:t xml:space="preserve">Сельской Думы МО СП «Село Дворцы» </w:t>
      </w:r>
    </w:p>
    <w:p w14:paraId="3C01A50E">
      <w:pPr>
        <w:numPr>
          <w:numId w:val="0"/>
        </w:numPr>
        <w:tabs>
          <w:tab w:val="left" w:pos="6660"/>
        </w:tabs>
        <w:wordWrap/>
        <w:spacing w:after="200" w:line="276" w:lineRule="auto"/>
        <w:contextualSpacing/>
        <w:jc w:val="right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ru-RU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  <w:t>от 30.06.2025 № 510</w:t>
      </w:r>
    </w:p>
    <w:p w14:paraId="26CECAFB">
      <w:pPr>
        <w:spacing w:before="0" w:beforeAutospacing="0" w:after="0" w:afterAutospacing="0" w:line="256" w:lineRule="auto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p w14:paraId="17B01578">
      <w:pPr>
        <w:tabs>
          <w:tab w:val="left" w:pos="6660"/>
        </w:tabs>
        <w:wordWrap/>
        <w:spacing w:after="200" w:line="276" w:lineRule="auto"/>
        <w:ind w:firstLine="650" w:firstLineChars="250"/>
        <w:contextualSpacing/>
        <w:jc w:val="center"/>
        <w:rPr>
          <w:rFonts w:hint="default" w:ascii="Times New Roman" w:hAnsi="Times New Roman" w:eastAsia="Calibri" w:cs="Times New Roman"/>
          <w:b/>
          <w:bCs w:val="0"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bCs w:val="0"/>
          <w:sz w:val="26"/>
          <w:szCs w:val="26"/>
          <w:lang w:val="ru-RU" w:eastAsia="en-US"/>
        </w:rPr>
        <w:t xml:space="preserve">Перечень индикаторов риска  нарушения обязательных требований </w:t>
      </w:r>
    </w:p>
    <w:p w14:paraId="3A244599">
      <w:pPr>
        <w:jc w:val="center"/>
        <w:rPr>
          <w:rFonts w:hint="default" w:ascii="Times New Roman" w:hAnsi="Times New Roman" w:eastAsia="Calibri" w:cs="Times New Roman"/>
          <w:b/>
          <w:bCs w:val="0"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bCs w:val="0"/>
          <w:sz w:val="26"/>
          <w:szCs w:val="26"/>
          <w:lang w:val="ru-RU" w:eastAsia="en-US"/>
        </w:rPr>
        <w:t>при осуществлении муниципального жилищного контроля</w:t>
      </w:r>
    </w:p>
    <w:p w14:paraId="3608B2D8">
      <w:pPr>
        <w:jc w:val="center"/>
        <w:rPr>
          <w:rFonts w:hint="default" w:ascii="Times New Roman" w:hAnsi="Times New Roman" w:eastAsia="Calibri" w:cs="Times New Roman"/>
          <w:b/>
          <w:bCs w:val="0"/>
          <w:sz w:val="26"/>
          <w:szCs w:val="26"/>
          <w:lang w:val="ru-RU" w:eastAsia="en-US"/>
        </w:rPr>
      </w:pPr>
    </w:p>
    <w:p w14:paraId="089F6360">
      <w:pPr>
        <w:numPr>
          <w:ilvl w:val="0"/>
          <w:numId w:val="2"/>
        </w:numPr>
        <w:jc w:val="left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  <w:t>Двухкратный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 и (или)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14:paraId="3D621B7C">
      <w:pPr>
        <w:numPr>
          <w:numId w:val="0"/>
        </w:numPr>
        <w:jc w:val="left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</w:p>
    <w:p w14:paraId="0DB420CC"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  <w:t>Неоднократные (два и более) случая аварий, произошедшие на одном и том же объекте муниципального жилищного контроля, в течение трех месяцев подряд.</w:t>
      </w:r>
    </w:p>
    <w:p w14:paraId="4DE34B02">
      <w:pPr>
        <w:numPr>
          <w:numId w:val="0"/>
        </w:numPr>
        <w:jc w:val="left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</w:p>
    <w:p w14:paraId="03593273"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  <w:t>Поступление информации от специализированной организации по обслуживанию внутридомового и внутриквартирного газового оборудования  о невозможности провести плановый осмотр внутридомового и (или) внутриквартирного газового оборудования в муниципальном жилом помещении из-за отсутствия доступа в указанное муниципальное жилое помещение в течение двух и более месяцев.</w:t>
      </w:r>
    </w:p>
    <w:p w14:paraId="0BF49591">
      <w:pPr>
        <w:numPr>
          <w:numId w:val="0"/>
        </w:numPr>
        <w:ind w:leftChars="0"/>
        <w:jc w:val="left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</w:p>
    <w:p w14:paraId="736CC80F"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6"/>
          <w:szCs w:val="26"/>
          <w:lang w:val="ru-RU" w:eastAsia="en-US"/>
        </w:rPr>
        <w:t>Поступление информации от специализированной организации по обслуживанию вентиляционных и дымовых каналов о невозможности провести плановый осмотр вентиляционных и дымовых каналов а муниципальной жилом помещении  из-за отсутствия доступа в указанное муниципальное жилое помещение в течение двух и более месяцев.</w:t>
      </w:r>
      <w:bookmarkStart w:id="0" w:name="_GoBack"/>
      <w:bookmarkEnd w:id="0"/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71591"/>
    <w:multiLevelType w:val="singleLevel"/>
    <w:tmpl w:val="83871591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A1E57952"/>
    <w:multiLevelType w:val="singleLevel"/>
    <w:tmpl w:val="A1E5795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17151"/>
    <w:rsid w:val="341F39B7"/>
    <w:rsid w:val="430F2582"/>
    <w:rsid w:val="4A656E45"/>
    <w:rsid w:val="56EC44DF"/>
    <w:rsid w:val="6B6C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2025-06-23T21:58:00Z</dcterms:created>
  <dc:creator>home</dc:creator>
  <cp:lastModifiedBy>home</cp:lastModifiedBy>
  <cp:lastPrinted>2025-06-29T16:58:00Z</cp:lastPrinted>
  <dcterms:modified xsi:type="dcterms:W3CDTF">2025-06-30T19:34:13Z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390B4F01CADC49FD8E7E9C9FD10549DC_13</vt:lpwstr>
  </property>
</Properties>
</file>