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7E76319" wp14:editId="32D1AFFE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31597685" wp14:editId="50249E96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00949"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">
                      <v:line id="Line 12" o:spid="_x0000_s1027" style="position:absolute;flip:x;visibility:visible;mso-wrap-style:square" from="11113,1134" to="11339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27E4CB44" wp14:editId="0F56C354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17510"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">
                      <v:line id="Line 9" o:spid="_x0000_s1027" style="position:absolute;visibility:visible;mso-wrap-style:square" from="6804,1134" to="6804,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Дзержинский район, </w:t>
            </w:r>
            <w:proofErr w:type="spellStart"/>
            <w:r w:rsidRPr="00464ACB">
              <w:rPr>
                <w:sz w:val="16"/>
                <w:szCs w:val="16"/>
              </w:rPr>
              <w:t>г.Кондрово</w:t>
            </w:r>
            <w:proofErr w:type="spellEnd"/>
            <w:r w:rsidRPr="00464ACB">
              <w:rPr>
                <w:sz w:val="16"/>
                <w:szCs w:val="16"/>
              </w:rPr>
              <w:t>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36485E">
              <w:rPr>
                <w:sz w:val="16"/>
                <w:szCs w:val="16"/>
              </w:rPr>
              <w:t>: 8(48434)3-34-72</w:t>
            </w:r>
          </w:p>
          <w:p w:rsidR="00464ACB" w:rsidRPr="0036485E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36485E">
              <w:rPr>
                <w:sz w:val="16"/>
                <w:szCs w:val="16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36485E">
              <w:rPr>
                <w:sz w:val="16"/>
                <w:szCs w:val="16"/>
              </w:rPr>
              <w:t xml:space="preserve">:  </w:t>
            </w:r>
            <w:hyperlink r:id="rId9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36485E">
                <w:rPr>
                  <w:rStyle w:val="a9"/>
                  <w:sz w:val="16"/>
                  <w:szCs w:val="16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36485E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53F99" w:rsidRPr="0036485E" w:rsidRDefault="00253F99" w:rsidP="00015E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2" w:type="dxa"/>
          </w:tcPr>
          <w:p w:rsidR="00253F99" w:rsidRPr="0036485E" w:rsidRDefault="00253F99" w:rsidP="00015E06"/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B70810" w:rsidP="00823590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B70810" w:rsidP="00275DF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610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C610D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254C0B" w:rsidRPr="00EA6A6B" w:rsidRDefault="00254C0B" w:rsidP="00254C0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направляю информацию о деятельности  контрольно-счетной комиссии </w:t>
            </w:r>
            <w:r w:rsidRPr="001306D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FC7023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  <w:p w:rsidR="00254C0B" w:rsidRDefault="00254C0B" w:rsidP="00254C0B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C0B" w:rsidRDefault="00254C0B" w:rsidP="00254C0B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-аналитических полномочий</w:t>
            </w:r>
          </w:p>
          <w:p w:rsidR="00254C0B" w:rsidRPr="00162F6D" w:rsidRDefault="00254C0B" w:rsidP="00254C0B">
            <w:pPr>
              <w:spacing w:line="276" w:lineRule="auto"/>
              <w:ind w:firstLine="708"/>
              <w:jc w:val="both"/>
              <w:rPr>
                <w:iCs/>
              </w:rPr>
            </w:pPr>
            <w:r w:rsidRPr="008D5FE3">
              <w:rPr>
                <w:i/>
              </w:rPr>
              <w:t>В соответствии с п. 1.</w:t>
            </w:r>
            <w:r>
              <w:rPr>
                <w:i/>
              </w:rPr>
              <w:t>3</w:t>
            </w:r>
            <w:r w:rsidRPr="008D5FE3">
              <w:rPr>
                <w:i/>
              </w:rPr>
              <w:t>. плана работы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контрольно-счетной комиссии на 2024 год, </w:t>
            </w:r>
            <w:r w:rsidRPr="00162F6D">
              <w:rPr>
                <w:iCs/>
              </w:rPr>
              <w:t>ст</w:t>
            </w:r>
            <w:r>
              <w:rPr>
                <w:iCs/>
              </w:rPr>
              <w:t>атьей</w:t>
            </w:r>
            <w:r w:rsidRPr="00162F6D">
              <w:rPr>
                <w:iCs/>
              </w:rPr>
              <w:t xml:space="preserve"> 157 Бюджетного кодекса РФ, ст</w:t>
            </w:r>
            <w:r>
              <w:rPr>
                <w:iCs/>
              </w:rPr>
              <w:t>атьей</w:t>
            </w:r>
            <w:r w:rsidRPr="00162F6D">
              <w:rPr>
                <w:iCs/>
              </w:rPr>
              <w:t xml:space="preserve"> 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ст</w:t>
            </w:r>
            <w:r>
              <w:rPr>
                <w:iCs/>
              </w:rPr>
              <w:t>атьей</w:t>
            </w:r>
            <w:r w:rsidRPr="00162F6D">
              <w:rPr>
                <w:iCs/>
              </w:rPr>
              <w:t xml:space="preserve"> 8 Положения о контрольно-счетной </w:t>
            </w:r>
            <w:r>
              <w:rPr>
                <w:iCs/>
              </w:rPr>
              <w:t>комиссии</w:t>
            </w:r>
            <w:r w:rsidRPr="00162F6D">
              <w:rPr>
                <w:iCs/>
              </w:rPr>
              <w:t xml:space="preserve"> муниципального района «</w:t>
            </w:r>
            <w:r w:rsidRPr="00EA6A6B">
              <w:t>Дзержинский район</w:t>
            </w:r>
            <w:r w:rsidRPr="00162F6D">
              <w:rPr>
                <w:iCs/>
              </w:rPr>
              <w:t>», на основании заключенных соглашений о передаче полномочий поселений по осуществлению внешнего муниципального финансового контроля</w:t>
            </w:r>
            <w:r>
              <w:rPr>
                <w:iCs/>
              </w:rPr>
              <w:t xml:space="preserve">, </w:t>
            </w:r>
            <w:r w:rsidRPr="00162F6D">
              <w:rPr>
                <w:iCs/>
              </w:rPr>
              <w:t>проведена экспертиза проектов решений о бюджете на 202</w:t>
            </w:r>
            <w:r>
              <w:rPr>
                <w:iCs/>
              </w:rPr>
              <w:t>5</w:t>
            </w:r>
            <w:r w:rsidRPr="00162F6D">
              <w:rPr>
                <w:iCs/>
              </w:rPr>
              <w:t xml:space="preserve"> год</w:t>
            </w:r>
            <w:r>
              <w:rPr>
                <w:iCs/>
              </w:rPr>
              <w:t xml:space="preserve"> и плановый период 2026 и 2027 годов</w:t>
            </w:r>
            <w:r w:rsidRPr="00162F6D">
              <w:rPr>
                <w:iCs/>
              </w:rPr>
              <w:t xml:space="preserve"> </w:t>
            </w:r>
            <w:r>
              <w:rPr>
                <w:iCs/>
              </w:rPr>
              <w:t>10 сельских и 3 городских поселений</w:t>
            </w:r>
            <w:r w:rsidRPr="00162F6D">
              <w:rPr>
                <w:iCs/>
              </w:rPr>
              <w:t xml:space="preserve"> муниципального района.</w:t>
            </w:r>
          </w:p>
          <w:p w:rsidR="00254C0B" w:rsidRPr="00162F6D" w:rsidRDefault="00254C0B" w:rsidP="00254C0B">
            <w:pPr>
              <w:spacing w:line="276" w:lineRule="auto"/>
              <w:ind w:firstLine="708"/>
              <w:jc w:val="both"/>
              <w:rPr>
                <w:iCs/>
              </w:rPr>
            </w:pPr>
            <w:r w:rsidRPr="00162F6D">
              <w:rPr>
                <w:iCs/>
              </w:rPr>
              <w:t>В ходе подготовки заключений проводилась оценка соответствия проектов решений о бюджетах поселений требованиям действующего законодательства, а также достоверности и обоснованности характеристик и показателей проектов местных бюджетов.</w:t>
            </w:r>
          </w:p>
          <w:p w:rsidR="00254C0B" w:rsidRPr="00162F6D" w:rsidRDefault="00254C0B" w:rsidP="00254C0B">
            <w:pPr>
              <w:spacing w:line="276" w:lineRule="auto"/>
              <w:ind w:firstLine="708"/>
              <w:jc w:val="both"/>
              <w:rPr>
                <w:iCs/>
              </w:rPr>
            </w:pPr>
            <w:r w:rsidRPr="00162F6D">
              <w:rPr>
                <w:iCs/>
              </w:rPr>
              <w:t>Установлено, что</w:t>
            </w:r>
            <w:r>
              <w:rPr>
                <w:iCs/>
              </w:rPr>
              <w:t xml:space="preserve"> п</w:t>
            </w:r>
            <w:r w:rsidRPr="00162F6D">
              <w:rPr>
                <w:iCs/>
              </w:rPr>
              <w:t xml:space="preserve">роекты </w:t>
            </w:r>
            <w:r>
              <w:rPr>
                <w:iCs/>
              </w:rPr>
              <w:t>бюджетов</w:t>
            </w:r>
            <w:r w:rsidRPr="00162F6D">
              <w:rPr>
                <w:iCs/>
              </w:rPr>
              <w:t xml:space="preserve"> внесены местными администрациями на рассмотрение представительных органов </w:t>
            </w:r>
            <w:r>
              <w:rPr>
                <w:iCs/>
              </w:rPr>
              <w:t xml:space="preserve">и контрольно-счетной комиссии </w:t>
            </w:r>
            <w:r w:rsidRPr="00162F6D">
              <w:rPr>
                <w:iCs/>
              </w:rPr>
              <w:t>в сроки, установленные ст</w:t>
            </w:r>
            <w:r>
              <w:rPr>
                <w:iCs/>
              </w:rPr>
              <w:t>атьей</w:t>
            </w:r>
            <w:r w:rsidRPr="00162F6D">
              <w:rPr>
                <w:iCs/>
              </w:rPr>
              <w:t xml:space="preserve"> 185 Бюджетного кодекса РФ и Положениями о бюджетном процессе в муниципальных образованиях</w:t>
            </w:r>
            <w:r>
              <w:rPr>
                <w:iCs/>
              </w:rPr>
              <w:t>, за исключением 4 поселений</w:t>
            </w:r>
            <w:r w:rsidRPr="00162F6D">
              <w:rPr>
                <w:iCs/>
              </w:rPr>
              <w:t>.</w:t>
            </w:r>
          </w:p>
          <w:p w:rsidR="00254C0B" w:rsidRDefault="00254C0B" w:rsidP="00254C0B">
            <w:pPr>
              <w:spacing w:line="276" w:lineRule="auto"/>
              <w:ind w:firstLine="708"/>
              <w:jc w:val="both"/>
              <w:rPr>
                <w:iCs/>
              </w:rPr>
            </w:pPr>
            <w:r w:rsidRPr="00162F6D">
              <w:rPr>
                <w:iCs/>
              </w:rPr>
              <w:t xml:space="preserve"> </w:t>
            </w:r>
            <w:r>
              <w:rPr>
                <w:iCs/>
              </w:rPr>
              <w:t>П</w:t>
            </w:r>
            <w:r w:rsidRPr="00162F6D">
              <w:rPr>
                <w:iCs/>
              </w:rPr>
              <w:t xml:space="preserve">ри формировании проектов бюджетов администрации </w:t>
            </w:r>
            <w:r>
              <w:rPr>
                <w:iCs/>
              </w:rPr>
              <w:t xml:space="preserve">6 </w:t>
            </w:r>
            <w:r w:rsidRPr="00162F6D">
              <w:rPr>
                <w:iCs/>
              </w:rPr>
              <w:t xml:space="preserve">муниципальных образований не в полном объеме руководствовались положениями Бюджетного кодекса РФ, в связи с чем </w:t>
            </w:r>
            <w:r>
              <w:rPr>
                <w:iCs/>
              </w:rPr>
              <w:t>с</w:t>
            </w:r>
            <w:r w:rsidRPr="00162F6D">
              <w:rPr>
                <w:iCs/>
              </w:rPr>
              <w:t>остав документов и материалов, представленных одновременно с проектами бюджетов, не соответствует требованиям ст. 184.2 Бюджетного кодекса РФ и Положений о бюджетном процессе в муниципальных образованиях</w:t>
            </w:r>
            <w:r>
              <w:rPr>
                <w:iCs/>
              </w:rPr>
              <w:t xml:space="preserve"> - </w:t>
            </w:r>
            <w:r w:rsidRPr="00162F6D">
              <w:rPr>
                <w:iCs/>
              </w:rPr>
              <w:t xml:space="preserve">не представлены </w:t>
            </w:r>
            <w:r>
              <w:rPr>
                <w:iCs/>
              </w:rPr>
              <w:t xml:space="preserve">или представлены в ненадлежащем виде паспорта муниципальных программ. </w:t>
            </w:r>
          </w:p>
          <w:p w:rsidR="00254C0B" w:rsidRDefault="00254C0B" w:rsidP="00254C0B">
            <w:pPr>
              <w:spacing w:line="276" w:lineRule="auto"/>
              <w:ind w:firstLine="708"/>
              <w:jc w:val="both"/>
              <w:rPr>
                <w:iCs/>
              </w:rPr>
            </w:pPr>
            <w:r>
              <w:rPr>
                <w:iCs/>
              </w:rPr>
              <w:t xml:space="preserve">Допущены нарушения </w:t>
            </w:r>
            <w:r w:rsidRPr="00891B56">
              <w:rPr>
                <w:iCs/>
              </w:rPr>
              <w:t>Приказ</w:t>
            </w:r>
            <w:r>
              <w:rPr>
                <w:iCs/>
              </w:rPr>
              <w:t>а</w:t>
            </w:r>
            <w:r w:rsidRPr="00891B56">
              <w:rPr>
                <w:iCs/>
              </w:rPr>
              <w:t xml:space="preserve"> Минфина России от 10.06.2024 </w:t>
            </w:r>
            <w:r>
              <w:rPr>
                <w:iCs/>
              </w:rPr>
              <w:t>№</w:t>
            </w:r>
            <w:r w:rsidRPr="00891B56">
              <w:rPr>
                <w:iCs/>
              </w:rPr>
              <w:t xml:space="preserve"> 85н </w:t>
            </w:r>
            <w:r>
              <w:rPr>
                <w:iCs/>
              </w:rPr>
              <w:t>«</w:t>
            </w:r>
            <w:r w:rsidRPr="00891B56">
              <w:rPr>
                <w:iCs/>
              </w:rPr>
              <w:t xml:space="preserve">Об утверждении кодов </w:t>
            </w:r>
            <w:r>
              <w:rPr>
                <w:iCs/>
              </w:rPr>
              <w:t>(</w:t>
            </w:r>
            <w:r w:rsidRPr="00891B56">
              <w:rPr>
                <w:iCs/>
              </w:rPr>
              <w:t xml:space="preserve">перечней кодов) бюджетной классификации Российской Федерации на </w:t>
            </w:r>
            <w:r w:rsidRPr="00891B56">
              <w:rPr>
                <w:iCs/>
              </w:rPr>
              <w:lastRenderedPageBreak/>
              <w:t>2025 год (на 2025 год и на плановый период 2026 и 2027 годов)</w:t>
            </w:r>
            <w:r>
              <w:rPr>
                <w:iCs/>
              </w:rPr>
              <w:t>» при формировании бюджетов  3 поселений - неверно указаны наименования кодов поступлений в бюджет.</w:t>
            </w:r>
          </w:p>
          <w:p w:rsidR="00254C0B" w:rsidRDefault="00254C0B" w:rsidP="00254C0B">
            <w:pPr>
              <w:spacing w:line="276" w:lineRule="auto"/>
              <w:ind w:firstLine="708"/>
              <w:jc w:val="both"/>
              <w:rPr>
                <w:iCs/>
              </w:rPr>
            </w:pPr>
            <w:r>
              <w:rPr>
                <w:iCs/>
              </w:rPr>
              <w:t>Объем межбюджетных трансфертов,</w:t>
            </w:r>
            <w:r>
              <w:t xml:space="preserve"> </w:t>
            </w:r>
            <w:r w:rsidRPr="00524CC5">
              <w:rPr>
                <w:iCs/>
              </w:rPr>
              <w:t>передаваемы</w:t>
            </w:r>
            <w:r>
              <w:rPr>
                <w:iCs/>
              </w:rPr>
              <w:t>х</w:t>
            </w:r>
            <w:r w:rsidRPr="00524CC5">
              <w:rPr>
                <w:iCs/>
              </w:rPr>
              <w:t xml:space="preserve"> из бюджета муниципального района бюджет</w:t>
            </w:r>
            <w:r>
              <w:rPr>
                <w:iCs/>
              </w:rPr>
              <w:t>ам 3</w:t>
            </w:r>
            <w:r w:rsidRPr="00524CC5">
              <w:rPr>
                <w:iCs/>
              </w:rPr>
              <w:t xml:space="preserve"> сельск</w:t>
            </w:r>
            <w:r>
              <w:rPr>
                <w:iCs/>
              </w:rPr>
              <w:t>их</w:t>
            </w:r>
            <w:r w:rsidRPr="00524CC5">
              <w:rPr>
                <w:iCs/>
              </w:rPr>
              <w:t xml:space="preserve"> поселени</w:t>
            </w:r>
            <w:r>
              <w:rPr>
                <w:iCs/>
              </w:rPr>
              <w:t xml:space="preserve">й </w:t>
            </w:r>
            <w:r w:rsidRPr="00524CC5">
              <w:rPr>
                <w:iCs/>
              </w:rPr>
              <w:t>на осуществление части полномочий по решению вопросов местного значения</w:t>
            </w:r>
            <w:r>
              <w:rPr>
                <w:iCs/>
              </w:rPr>
              <w:t xml:space="preserve">, не соответствует объему бюджетных ассигнований, предусмотренному проектом бюджета </w:t>
            </w:r>
            <w:r w:rsidRPr="00524CC5">
              <w:rPr>
                <w:iCs/>
              </w:rPr>
              <w:t xml:space="preserve">муниципального района </w:t>
            </w:r>
            <w:r>
              <w:rPr>
                <w:iCs/>
              </w:rPr>
              <w:t>«</w:t>
            </w:r>
            <w:r w:rsidRPr="00524CC5">
              <w:rPr>
                <w:iCs/>
              </w:rPr>
              <w:t>Дзержинский район</w:t>
            </w:r>
            <w:r>
              <w:rPr>
                <w:iCs/>
              </w:rPr>
              <w:t>».</w:t>
            </w:r>
          </w:p>
          <w:p w:rsidR="00254C0B" w:rsidRDefault="00254C0B" w:rsidP="00254C0B">
            <w:pPr>
              <w:spacing w:line="276" w:lineRule="auto"/>
              <w:ind w:firstLine="708"/>
              <w:jc w:val="both"/>
              <w:rPr>
                <w:iCs/>
              </w:rPr>
            </w:pPr>
            <w:r w:rsidRPr="00162F6D">
              <w:rPr>
                <w:iCs/>
              </w:rPr>
              <w:t>В результате проведенной работы</w:t>
            </w:r>
            <w:r>
              <w:rPr>
                <w:iCs/>
              </w:rPr>
              <w:t xml:space="preserve"> выявленные нарушения и замечания устранены, подготовлены 13</w:t>
            </w:r>
            <w:r w:rsidRPr="00162F6D">
              <w:rPr>
                <w:iCs/>
              </w:rPr>
              <w:t xml:space="preserve"> заключений</w:t>
            </w:r>
            <w:r>
              <w:rPr>
                <w:iCs/>
              </w:rPr>
              <w:t>, проекты бюджетов направлены на рассмотрение в п</w:t>
            </w:r>
            <w:r w:rsidRPr="00162F6D">
              <w:rPr>
                <w:iCs/>
              </w:rPr>
              <w:t>редставительны</w:t>
            </w:r>
            <w:r>
              <w:rPr>
                <w:iCs/>
              </w:rPr>
              <w:t>е о</w:t>
            </w:r>
            <w:r w:rsidRPr="00162F6D">
              <w:rPr>
                <w:iCs/>
              </w:rPr>
              <w:t>рган</w:t>
            </w:r>
            <w:r>
              <w:rPr>
                <w:iCs/>
              </w:rPr>
              <w:t xml:space="preserve">ы. </w:t>
            </w:r>
          </w:p>
          <w:p w:rsidR="00254C0B" w:rsidRDefault="00254C0B" w:rsidP="00254C0B">
            <w:pPr>
              <w:spacing w:line="276" w:lineRule="auto"/>
              <w:ind w:firstLine="708"/>
              <w:jc w:val="both"/>
            </w:pPr>
            <w:r w:rsidRPr="00162F6D">
              <w:rPr>
                <w:iCs/>
              </w:rPr>
              <w:t>Проекты бюджетов всех поселений муниципального района «</w:t>
            </w:r>
            <w:r>
              <w:rPr>
                <w:iCs/>
              </w:rPr>
              <w:t>Дзержинский район</w:t>
            </w:r>
            <w:r w:rsidRPr="00162F6D">
              <w:rPr>
                <w:iCs/>
              </w:rPr>
              <w:t>» сбалансированы</w:t>
            </w:r>
            <w:r>
              <w:rPr>
                <w:iCs/>
              </w:rPr>
              <w:t>, и</w:t>
            </w:r>
            <w:r w:rsidRPr="00525C14">
              <w:t xml:space="preserve">сточники </w:t>
            </w:r>
            <w:r>
              <w:t xml:space="preserve">внутреннего </w:t>
            </w:r>
            <w:r w:rsidRPr="00525C14">
              <w:t>финансирования дефицита бюджета</w:t>
            </w:r>
            <w:r>
              <w:t xml:space="preserve"> о</w:t>
            </w:r>
            <w:r w:rsidRPr="00525C14">
              <w:t xml:space="preserve">пределены с соблюдением норм </w:t>
            </w:r>
            <w:r w:rsidRPr="00524CC5">
              <w:t>Бюджетного кодекса Российской Федерации</w:t>
            </w:r>
            <w:r>
              <w:t>.</w:t>
            </w:r>
          </w:p>
          <w:p w:rsidR="00254C0B" w:rsidRPr="00162F6D" w:rsidRDefault="00254C0B" w:rsidP="00254C0B">
            <w:pPr>
              <w:spacing w:line="276" w:lineRule="auto"/>
              <w:ind w:firstLine="708"/>
              <w:jc w:val="both"/>
              <w:rPr>
                <w:iCs/>
              </w:rPr>
            </w:pPr>
            <w:r w:rsidRPr="00162F6D">
              <w:rPr>
                <w:iCs/>
              </w:rPr>
              <w:t xml:space="preserve">Проведенная экспертиза в целом позволяет подтвердить обоснованность, целесообразность и достоверность основных характеристик и показателей, содержащихся в проектах решений </w:t>
            </w:r>
            <w:r>
              <w:rPr>
                <w:iCs/>
              </w:rPr>
              <w:t>представительных органов</w:t>
            </w:r>
            <w:r w:rsidRPr="00162F6D">
              <w:rPr>
                <w:iCs/>
              </w:rPr>
              <w:t>.</w:t>
            </w:r>
          </w:p>
          <w:p w:rsidR="00254C0B" w:rsidRDefault="00254C0B" w:rsidP="00254C0B">
            <w:pPr>
              <w:spacing w:line="276" w:lineRule="auto"/>
              <w:ind w:firstLine="708"/>
              <w:jc w:val="both"/>
              <w:rPr>
                <w:iCs/>
              </w:rPr>
            </w:pPr>
          </w:p>
          <w:p w:rsidR="00254C0B" w:rsidRDefault="00254C0B" w:rsidP="00254C0B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соответствии с п. 1.4. плана работы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проведена экспертиза проекта решения Дзержинского Районного Собрания «О бюджете муниципального района «Дзержинский район»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годов». </w:t>
            </w:r>
          </w:p>
          <w:p w:rsidR="00254C0B" w:rsidRDefault="00254C0B" w:rsidP="00254C0B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бюджета, </w:t>
            </w:r>
            <w:r w:rsidRPr="006E3517">
              <w:rPr>
                <w:rFonts w:ascii="Times New Roman" w:hAnsi="Times New Roman"/>
                <w:sz w:val="24"/>
                <w:szCs w:val="24"/>
              </w:rPr>
              <w:t xml:space="preserve">документы и материалы, представленные одновременно с ним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Дзержинское </w:t>
            </w:r>
            <w:r w:rsidRPr="006E3517">
              <w:rPr>
                <w:rFonts w:ascii="Times New Roman" w:hAnsi="Times New Roman"/>
                <w:sz w:val="24"/>
                <w:szCs w:val="24"/>
              </w:rPr>
              <w:t xml:space="preserve">Районное Собрание, документы по вопросам бюджетной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налоговой </w:t>
            </w:r>
            <w:r w:rsidRPr="006E3517">
              <w:rPr>
                <w:rFonts w:ascii="Times New Roman" w:hAnsi="Times New Roman"/>
                <w:sz w:val="24"/>
                <w:szCs w:val="24"/>
              </w:rPr>
              <w:t xml:space="preserve">политики </w:t>
            </w:r>
            <w:proofErr w:type="gramStart"/>
            <w:r w:rsidRPr="00E845E6">
              <w:rPr>
                <w:rStyle w:val="FontStyle17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 </w:t>
            </w:r>
            <w:r>
              <w:rPr>
                <w:rStyle w:val="FontStyle17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proofErr w:type="gramEnd"/>
            <w:r>
              <w:rPr>
                <w:rStyle w:val="FontStyle17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«Дзержинский район»</w:t>
            </w:r>
            <w:r w:rsidRPr="0024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48D">
              <w:rPr>
                <w:rFonts w:ascii="Times New Roman" w:hAnsi="Times New Roman"/>
                <w:sz w:val="24"/>
                <w:szCs w:val="24"/>
              </w:rPr>
              <w:t>соответствуют действующим правовым основам и процедурам формирования проекта бюджета.</w:t>
            </w:r>
          </w:p>
          <w:p w:rsidR="00254C0B" w:rsidRDefault="00254C0B" w:rsidP="00254C0B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Доходная часть проекта бюджета сформирована на основе бюджетного законодательства и законодательства о налогах и сборах.</w:t>
            </w:r>
          </w:p>
          <w:p w:rsidR="00254C0B" w:rsidRDefault="00254C0B" w:rsidP="00254C0B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формировались в соответствии с требованиями Бюджетного кодекса Российской Федерации, с учетом основных направлений бюджетной и налоговой политики.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1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Приоритеты расходования средств бюджета определены с учётом необходимости решения неотложных проблем экономического и социального развития муниципального района.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Рассмотрены проекты паспортов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представленных о</w:t>
            </w:r>
            <w:r w:rsidRPr="00D77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дновременно с проектом бюджета муниципального района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54C0B" w:rsidRDefault="00254C0B" w:rsidP="00254C0B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экспе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ртизы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контрольно-счетная комиссия рекомендовала направить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представленный 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Собрание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его рассмотрения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54C0B" w:rsidRDefault="00254C0B" w:rsidP="00254C0B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Также, сотрудниками проведена экспертиза п</w:t>
            </w:r>
            <w:r w:rsidRP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р</w:t>
            </w:r>
            <w:r w:rsidRP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ешения 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Районного Собрания</w:t>
            </w:r>
            <w:r w:rsidRPr="00420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Решение 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бюджете муниципального района «Дзержинский район»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D4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54C0B" w:rsidRDefault="00254C0B" w:rsidP="00254C0B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решения уточнен объем собственных доходов, объем безвозмездных поступлений в доходную часть бюджета муниципального района на 2024 год, а также внесены соответствующие изменения в ведомственную структуру расходов бюджета на 2024 год. Увеличены расходы на оплату коммунальных услуг образовательных учреждений, в связи с повышением тарифов. С целью уменьшения задолженности по оплате за газ, увеличены расходы в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средств, выделенных из областного бюджета.</w:t>
            </w:r>
          </w:p>
          <w:p w:rsidR="00254C0B" w:rsidRDefault="00254C0B" w:rsidP="00254C0B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</w:pPr>
            <w:r w:rsidRPr="003A5D30">
              <w:t xml:space="preserve">За счет </w:t>
            </w:r>
            <w:r>
              <w:t>экономии по отдельным статьям бюджета проведены дополнительные виды работ, в т.ч. установка систем голосового оповещения в детских садах, систем видеонаблюдения в школах и детских садах, выполнены ремонтные работы системы отопления, монтаж оконных блоков, замена дверей, ремонт кровли.</w:t>
            </w:r>
          </w:p>
          <w:p w:rsidR="00254C0B" w:rsidRPr="00F313DD" w:rsidRDefault="00254C0B" w:rsidP="00254C0B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D30">
              <w:rPr>
                <w:rFonts w:ascii="Times New Roman" w:hAnsi="Times New Roman"/>
                <w:sz w:val="24"/>
                <w:szCs w:val="24"/>
              </w:rPr>
              <w:t>Для обеспечения сбалансированности бюджета скорректированы источники финансирования дефицита бюджета муниципального района. Соответствующие</w:t>
            </w:r>
            <w:r w:rsidRPr="00373F02">
              <w:rPr>
                <w:rFonts w:ascii="Times New Roman" w:hAnsi="Times New Roman"/>
                <w:sz w:val="24"/>
                <w:szCs w:val="24"/>
              </w:rPr>
              <w:t xml:space="preserve"> изменения и дополнения внесены в приложения к Решению о бюд</w:t>
            </w:r>
            <w:r>
              <w:rPr>
                <w:rFonts w:ascii="Times New Roman" w:hAnsi="Times New Roman"/>
                <w:sz w:val="24"/>
                <w:szCs w:val="24"/>
              </w:rPr>
              <w:t>жете.</w:t>
            </w:r>
          </w:p>
          <w:p w:rsidR="00254C0B" w:rsidRPr="00A8485C" w:rsidRDefault="00254C0B" w:rsidP="00254C0B">
            <w:pPr>
              <w:spacing w:line="276" w:lineRule="auto"/>
              <w:ind w:firstLine="708"/>
              <w:jc w:val="both"/>
              <w:rPr>
                <w:iCs/>
              </w:rPr>
            </w:pPr>
            <w:r>
              <w:lastRenderedPageBreak/>
              <w:t>По результатам экспертизы сделан вывод, что представленный проект решения и с</w:t>
            </w:r>
            <w:r w:rsidRPr="00DA14CE">
              <w:t>одержание документов соответству</w:t>
            </w:r>
            <w:r>
              <w:t>ю</w:t>
            </w:r>
            <w:r w:rsidRPr="00DA14CE">
              <w:t>т требованиям бюджетного законодательства</w:t>
            </w:r>
            <w:r>
              <w:t xml:space="preserve">. </w:t>
            </w:r>
            <w:r w:rsidRPr="000437D5">
              <w:t>Корректировка</w:t>
            </w:r>
            <w:r>
              <w:t xml:space="preserve"> </w:t>
            </w:r>
            <w:r w:rsidRPr="000437D5">
              <w:t>бюджетных ассигнований предполагает сохранение расходных обязательств на</w:t>
            </w:r>
            <w:r>
              <w:t xml:space="preserve"> </w:t>
            </w:r>
            <w:r w:rsidRPr="000437D5">
              <w:t xml:space="preserve">приоритетных направлениях, ранее утвержденных в бюджете </w:t>
            </w:r>
            <w:r>
              <w:t>муниципального района</w:t>
            </w:r>
            <w:r w:rsidRPr="000437D5">
              <w:t>.</w:t>
            </w:r>
            <w:r>
              <w:t xml:space="preserve"> Контрольно-счетная к</w:t>
            </w:r>
            <w:r w:rsidRPr="00F126A7">
              <w:t xml:space="preserve">омиссия </w:t>
            </w:r>
            <w:r>
              <w:t>рекомендовала</w:t>
            </w:r>
            <w:r w:rsidRPr="00F126A7">
              <w:t xml:space="preserve"> </w:t>
            </w:r>
            <w:r>
              <w:t>проект изменений принять к рассмотрению Дзержинским Районным Собранием.</w:t>
            </w:r>
          </w:p>
          <w:p w:rsidR="00254C0B" w:rsidRDefault="00254C0B" w:rsidP="00254C0B">
            <w:pPr>
              <w:spacing w:line="276" w:lineRule="auto"/>
              <w:ind w:firstLine="708"/>
              <w:jc w:val="both"/>
              <w:rPr>
                <w:i/>
              </w:rPr>
            </w:pPr>
          </w:p>
          <w:p w:rsidR="00254C0B" w:rsidRDefault="00254C0B" w:rsidP="00254C0B">
            <w:pPr>
              <w:spacing w:line="276" w:lineRule="auto"/>
              <w:ind w:firstLine="708"/>
              <w:jc w:val="both"/>
            </w:pPr>
            <w:r w:rsidRPr="008D5FE3">
              <w:rPr>
                <w:i/>
              </w:rPr>
              <w:t>В соответствии с п. 1.6. плана работы</w:t>
            </w:r>
            <w:r>
              <w:t xml:space="preserve">, </w:t>
            </w:r>
            <w:r w:rsidRPr="00A754B9">
              <w:t xml:space="preserve"> Порядком принятия решения о разработке муниципальных программ, их формирования и реализации,</w:t>
            </w:r>
            <w:r>
              <w:t xml:space="preserve"> проведена экспертиза 6 муниципальных программ </w:t>
            </w:r>
            <w:r w:rsidRPr="005B476F">
              <w:t>муниципального района «Дзержинский район</w:t>
            </w:r>
            <w:r>
              <w:t>» и 2  муниципальных программ городского поселения «Город Кондрово»</w:t>
            </w:r>
            <w:r w:rsidRPr="005B476F">
              <w:t xml:space="preserve"> </w:t>
            </w:r>
            <w:r w:rsidRPr="00376482">
              <w:t xml:space="preserve">в части </w:t>
            </w:r>
            <w:r>
              <w:t xml:space="preserve">уточнения лимитов </w:t>
            </w:r>
            <w:r w:rsidRPr="00376482">
              <w:t>на 202</w:t>
            </w:r>
            <w:r>
              <w:t>4 год.</w:t>
            </w:r>
          </w:p>
          <w:p w:rsidR="00254C0B" w:rsidRDefault="00254C0B" w:rsidP="00254C0B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</w:p>
          <w:p w:rsidR="00254C0B" w:rsidRDefault="00254C0B" w:rsidP="00254C0B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254C0B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>
              <w:rPr>
                <w:i/>
              </w:rPr>
              <w:t>3</w:t>
            </w:r>
            <w:r w:rsidRPr="00A756BE">
              <w:rPr>
                <w:i/>
              </w:rPr>
              <w:t>. плана работ</w:t>
            </w:r>
            <w:r>
              <w:rPr>
                <w:i/>
              </w:rPr>
              <w:t xml:space="preserve">ы </w:t>
            </w:r>
            <w:r>
              <w:t xml:space="preserve">подготовлен и сдан в финансовый отдел администрации Дзержинского района ежемесячный отчет об исполнении бюджета за ноябрь 2024 года, </w:t>
            </w:r>
            <w:r w:rsidRPr="00390B23">
              <w:t>отчетность в МИФНС России № 2 по Калужской области – «</w:t>
            </w:r>
            <w:r>
              <w:t>Уведомление об исчисленных суммах налогов, авансовых платежей по налогам, страховых взносах», «Персонифицированные сведения о физических лицах»</w:t>
            </w:r>
            <w:r w:rsidRPr="00390B23">
              <w:t>;</w:t>
            </w:r>
            <w:r>
              <w:t xml:space="preserve"> </w:t>
            </w:r>
            <w:r w:rsidRPr="00390B23">
              <w:t xml:space="preserve">в Прокуратуру Дзержинского района </w:t>
            </w:r>
            <w:r>
              <w:t>–</w:t>
            </w:r>
            <w:r w:rsidRPr="00390B23">
              <w:t xml:space="preserve"> </w:t>
            </w:r>
            <w:r>
              <w:t xml:space="preserve">отчет </w:t>
            </w:r>
            <w:r w:rsidRPr="00986A0C">
              <w:t>о факт</w:t>
            </w:r>
            <w:r>
              <w:t>ах</w:t>
            </w:r>
            <w:r w:rsidRPr="00986A0C">
              <w:t xml:space="preserve"> допущения задолженности и случаях заключения дополнительных соглашений</w:t>
            </w:r>
            <w:r>
              <w:t xml:space="preserve">, об актах реагирования по вопросам своевременности оплаты муниципальными заказчиками обязательств и наличии информации о задолженности, в связи с неоплатой муниципальным заказчиком своих обязательств по муниципальному контракту; в системе </w:t>
            </w:r>
            <w:proofErr w:type="spellStart"/>
            <w:r>
              <w:t>Wе</w:t>
            </w:r>
            <w:r w:rsidRPr="00CA61A5">
              <w:t>b</w:t>
            </w:r>
            <w:proofErr w:type="spellEnd"/>
            <w:r>
              <w:t>-торги размещен план-график закупок контрольно-счетной комиссии на 2025 год и плановый период 2026 и 2027 годов.</w:t>
            </w:r>
          </w:p>
          <w:p w:rsidR="00254C0B" w:rsidRDefault="00254C0B" w:rsidP="00254C0B">
            <w:pPr>
              <w:pStyle w:val="aa"/>
              <w:spacing w:line="276" w:lineRule="auto"/>
              <w:ind w:left="0" w:firstLine="709"/>
              <w:jc w:val="both"/>
              <w:rPr>
                <w:i/>
              </w:rPr>
            </w:pPr>
          </w:p>
          <w:p w:rsidR="00254C0B" w:rsidRPr="00A4469E" w:rsidRDefault="00254C0B" w:rsidP="00254C0B">
            <w:pPr>
              <w:pStyle w:val="aa"/>
              <w:spacing w:line="276" w:lineRule="auto"/>
              <w:ind w:left="0" w:firstLine="709"/>
              <w:jc w:val="both"/>
              <w:rPr>
                <w:rStyle w:val="70"/>
                <w:b w:val="0"/>
                <w:bCs w:val="0"/>
                <w:color w:val="auto"/>
                <w:lang w:bidi="ar-SA"/>
              </w:rPr>
            </w:pPr>
            <w:r w:rsidRPr="00A756BE">
              <w:rPr>
                <w:i/>
              </w:rPr>
              <w:t>В соответствии с п. 3.4. плана работы</w:t>
            </w:r>
            <w:r>
              <w:t xml:space="preserve"> сотрудники</w:t>
            </w:r>
            <w:r w:rsidRPr="00DB1F2A">
              <w:t xml:space="preserve"> </w:t>
            </w:r>
            <w:r w:rsidRPr="002D4317">
              <w:t>прин</w:t>
            </w:r>
            <w:r>
              <w:t>имали</w:t>
            </w:r>
            <w:r w:rsidRPr="002D4317">
              <w:t xml:space="preserve"> участие</w:t>
            </w:r>
            <w:r>
              <w:t xml:space="preserve"> в </w:t>
            </w:r>
            <w:r>
              <w:rPr>
                <w:rStyle w:val="70"/>
                <w:rFonts w:eastAsia="Tahoma"/>
                <w:b w:val="0"/>
                <w:bCs w:val="0"/>
              </w:rPr>
              <w:t xml:space="preserve">заседании расширенной коллегии региональной Контрольно-счетной палаты. Был </w:t>
            </w:r>
            <w:r w:rsidRPr="0033213A">
              <w:rPr>
                <w:rStyle w:val="70"/>
                <w:rFonts w:eastAsia="Tahoma"/>
                <w:b w:val="0"/>
                <w:bCs w:val="0"/>
              </w:rPr>
              <w:t>утвержден  план работы Ассоциации контрольно-счетных органов Калужской области на 2025 год</w:t>
            </w:r>
            <w:r>
              <w:rPr>
                <w:rStyle w:val="70"/>
                <w:rFonts w:eastAsia="Tahoma"/>
                <w:b w:val="0"/>
                <w:bCs w:val="0"/>
              </w:rPr>
              <w:t>, подведены итоги</w:t>
            </w:r>
            <w:r>
              <w:t xml:space="preserve"> </w:t>
            </w:r>
            <w:r w:rsidRPr="0033213A">
              <w:rPr>
                <w:rStyle w:val="70"/>
                <w:rFonts w:eastAsia="Tahoma"/>
                <w:b w:val="0"/>
                <w:bCs w:val="0"/>
              </w:rPr>
              <w:t>параллельных и совместных контрольных мероприятий региональной Контрольно-счетной палаты с муниципальными контрольно-счетными органами в 2024 году. Также рассмотрен вопрос о вступлении в силу с 1 января 2025 года законодательства Калужской области о преобразовании поселений, входящих в состав ряда муниципальных районов, путем объединения и создания вновь образованных муниципальных образований с наделением их статусом муниципальных округов</w:t>
            </w:r>
            <w:r>
              <w:rPr>
                <w:rStyle w:val="70"/>
                <w:rFonts w:eastAsia="Tahoma"/>
                <w:b w:val="0"/>
                <w:bCs w:val="0"/>
              </w:rPr>
              <w:t>.</w:t>
            </w:r>
          </w:p>
          <w:p w:rsidR="00254C0B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</w:p>
          <w:p w:rsidR="00254C0B" w:rsidRPr="00A4469E" w:rsidRDefault="00254C0B" w:rsidP="00254C0B">
            <w:pPr>
              <w:spacing w:line="276" w:lineRule="auto"/>
              <w:ind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>
              <w:rPr>
                <w:i/>
              </w:rPr>
              <w:t>5</w:t>
            </w:r>
            <w:r w:rsidRPr="00A756BE">
              <w:rPr>
                <w:i/>
              </w:rPr>
              <w:t>. плана работы</w:t>
            </w:r>
            <w:r>
              <w:t xml:space="preserve"> в</w:t>
            </w:r>
            <w:r w:rsidRPr="00986FD2">
              <w:t xml:space="preserve"> рамках обучающих мероприятий Союза муниципальных контрольно-счетных органов</w:t>
            </w:r>
            <w:r>
              <w:t>,</w:t>
            </w:r>
            <w:r w:rsidRPr="00986FD2">
              <w:t xml:space="preserve"> </w:t>
            </w:r>
            <w:r>
              <w:t xml:space="preserve"> сотрудники принимали </w:t>
            </w:r>
            <w:r w:rsidRPr="002121FB">
              <w:t xml:space="preserve">участие </w:t>
            </w:r>
            <w:r>
              <w:t>в мероприятиях в режиме видеоконференции на тему: «</w:t>
            </w:r>
            <w:r w:rsidRPr="00A4469E">
              <w:t>Вопросы квалификации нарушений порядка и (или) условий предоставления (расходования) межбюджетных трансфертов и привлечения должностных лиц к административной ответственности</w:t>
            </w:r>
            <w:r>
              <w:t xml:space="preserve">», </w:t>
            </w:r>
            <w:r w:rsidRPr="00A4469E">
              <w:t>«Аудит осуществления контрольной (надзорной) деятельности, а также отдельных аспектов системы государственного управления», «Аудит осуществления контрольной (надзорной) деятельности, а также отдельных аспектов системы государственного управления»</w:t>
            </w:r>
            <w:r>
              <w:t>.</w:t>
            </w:r>
          </w:p>
          <w:p w:rsidR="00254C0B" w:rsidRPr="00986FD2" w:rsidRDefault="00254C0B" w:rsidP="00254C0B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>
              <w:rPr>
                <w:rStyle w:val="70"/>
                <w:rFonts w:eastAsia="Tahoma"/>
                <w:b w:val="0"/>
                <w:bCs w:val="0"/>
              </w:rPr>
              <w:t xml:space="preserve">Председатель прошел обучение в ГАОУ ДПО Калужской области «Центр современного образования» по дополнительной профессиональной программе повышения квалификации «Лаборатория эффективного лидерства». </w:t>
            </w:r>
          </w:p>
          <w:p w:rsidR="00254C0B" w:rsidRPr="007F52ED" w:rsidRDefault="00254C0B" w:rsidP="00254C0B">
            <w:pPr>
              <w:spacing w:line="276" w:lineRule="auto"/>
              <w:ind w:firstLine="709"/>
              <w:jc w:val="both"/>
            </w:pPr>
          </w:p>
          <w:p w:rsidR="00254C0B" w:rsidRPr="00CA61A5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 w:rsidRPr="0041202A">
              <w:rPr>
                <w:i/>
              </w:rPr>
              <w:lastRenderedPageBreak/>
              <w:t xml:space="preserve">В соответствии с п. </w:t>
            </w:r>
            <w:r>
              <w:rPr>
                <w:i/>
              </w:rPr>
              <w:t>3</w:t>
            </w:r>
            <w:r w:rsidRPr="0041202A">
              <w:rPr>
                <w:i/>
              </w:rPr>
              <w:t>.6. плана работы</w:t>
            </w:r>
            <w:r>
              <w:rPr>
                <w:i/>
              </w:rPr>
              <w:t>,</w:t>
            </w:r>
            <w:r>
              <w:t xml:space="preserve"> в</w:t>
            </w:r>
            <w:r w:rsidRPr="00A34702">
              <w:t xml:space="preserve"> рамках реализации мероприятий муниципальной программы «Развитие малого и среднего предпринимательства в муниципальном районе «Дзержинск</w:t>
            </w:r>
            <w:r>
              <w:t>ий</w:t>
            </w:r>
            <w:r w:rsidRPr="00A34702">
              <w:t xml:space="preserve"> район»</w:t>
            </w:r>
            <w:r>
              <w:t xml:space="preserve"> п</w:t>
            </w:r>
            <w:r w:rsidRPr="00A34702">
              <w:t xml:space="preserve">редседатель участвовал в комиссии по рассмотрению документов на предоставление субсидий </w:t>
            </w:r>
            <w:r>
              <w:t xml:space="preserve">из бюджета </w:t>
            </w:r>
            <w:r w:rsidRPr="00A34702">
              <w:t>муниципально</w:t>
            </w:r>
            <w:r>
              <w:t>го</w:t>
            </w:r>
            <w:r w:rsidRPr="00A34702">
              <w:t xml:space="preserve"> район</w:t>
            </w:r>
            <w:r>
              <w:t>а</w:t>
            </w:r>
            <w:r w:rsidRPr="00A34702">
              <w:t xml:space="preserve"> «Дзержинск</w:t>
            </w:r>
            <w:r>
              <w:t>ий</w:t>
            </w:r>
            <w:r w:rsidRPr="00A34702">
              <w:t xml:space="preserve"> район»</w:t>
            </w:r>
            <w:r>
              <w:t xml:space="preserve"> </w:t>
            </w:r>
            <w:r w:rsidRPr="00A34702">
              <w:t xml:space="preserve">субъектам малого и среднего предпринимательства </w:t>
            </w:r>
            <w:r w:rsidRPr="00CA61A5">
              <w:t xml:space="preserve">на компенсацию затрат, связанных с приобретением оборудования. По результатам рассмотрения документов </w:t>
            </w:r>
            <w:r>
              <w:t xml:space="preserve">комиссией </w:t>
            </w:r>
            <w:r w:rsidRPr="00CA61A5">
              <w:t xml:space="preserve">было принято решение предоставить субсидию акционерному обществу в сумме </w:t>
            </w:r>
            <w:r>
              <w:t>1 113 674,00</w:t>
            </w:r>
            <w:r w:rsidRPr="00CA61A5">
              <w:t xml:space="preserve"> руб., в т.ч. за счет средств областного бюджета – </w:t>
            </w:r>
            <w:r>
              <w:t>751 236,25</w:t>
            </w:r>
            <w:r w:rsidRPr="00CA61A5">
              <w:t xml:space="preserve"> руб., за счет средств </w:t>
            </w:r>
            <w:proofErr w:type="gramStart"/>
            <w:r w:rsidRPr="00CA61A5">
              <w:t>бюджета  муниципального</w:t>
            </w:r>
            <w:proofErr w:type="gramEnd"/>
            <w:r w:rsidRPr="00CA61A5">
              <w:t xml:space="preserve"> района «Дзержинский район» - </w:t>
            </w:r>
            <w:r>
              <w:t>362 437,75</w:t>
            </w:r>
            <w:r w:rsidRPr="00CA61A5">
              <w:t xml:space="preserve"> руб.</w:t>
            </w:r>
          </w:p>
          <w:p w:rsidR="00254C0B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</w:p>
          <w:p w:rsidR="00254C0B" w:rsidRDefault="00254C0B" w:rsidP="00254C0B">
            <w:pPr>
              <w:pStyle w:val="aa"/>
              <w:spacing w:line="276" w:lineRule="auto"/>
              <w:ind w:left="0" w:firstLine="709"/>
              <w:jc w:val="center"/>
              <w:rPr>
                <w:b/>
              </w:rPr>
            </w:pPr>
            <w:r>
              <w:rPr>
                <w:b/>
              </w:rPr>
              <w:t>Исполнение плана работы за 2024 год</w:t>
            </w:r>
          </w:p>
          <w:p w:rsidR="00254C0B" w:rsidRPr="00A736F1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>
              <w:t>План работы контрольно-счетной комиссии, согласованный решением Дзержинского Районного Собрания от 19.12.2023 № 438</w:t>
            </w:r>
            <w:r w:rsidRPr="00A736F1">
              <w:t xml:space="preserve">, исполнен в полном объеме. </w:t>
            </w:r>
          </w:p>
          <w:p w:rsidR="00254C0B" w:rsidRPr="00A736F1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 w:rsidRPr="00A736F1">
              <w:t>Проведена внешняя проверка годовых отчетов об исполнении бюджета муниципального района и поселений</w:t>
            </w:r>
            <w:r>
              <w:t xml:space="preserve"> за 2024 год</w:t>
            </w:r>
            <w:r w:rsidRPr="00A736F1">
              <w:t xml:space="preserve">, экспертиза проектов бюджета на 2025 год и на плановый период 2026 и 2027 годов. </w:t>
            </w:r>
          </w:p>
          <w:p w:rsidR="00254C0B" w:rsidRPr="00A736F1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 w:rsidRPr="00A736F1">
              <w:t xml:space="preserve">В течение отчетного года </w:t>
            </w:r>
            <w:proofErr w:type="gramStart"/>
            <w:r w:rsidRPr="00A736F1">
              <w:t>регулярно  проводился</w:t>
            </w:r>
            <w:proofErr w:type="gramEnd"/>
            <w:r w:rsidRPr="00A736F1">
              <w:t xml:space="preserve"> оперативный анализ исполнения бюджета</w:t>
            </w:r>
            <w:r>
              <w:t xml:space="preserve"> муниципального района</w:t>
            </w:r>
            <w:r w:rsidRPr="00A736F1">
              <w:t>, информация о ходе</w:t>
            </w:r>
            <w:r>
              <w:t xml:space="preserve"> его</w:t>
            </w:r>
            <w:r w:rsidRPr="00A736F1">
              <w:t xml:space="preserve"> исполнения ежеквартально доводилась до сведения депутатов Дзержинского Районного Собрания.</w:t>
            </w:r>
          </w:p>
          <w:p w:rsidR="00254C0B" w:rsidRPr="00A736F1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 w:rsidRPr="00A736F1">
              <w:t xml:space="preserve">В соответствии с Порядком принятия решения о разработке муниципальных программ муниципального района «Дзержинский район», их формирования и реализации, утвержденного постановлением администрации Дзержинского района от 14.08.2013 № 1931, </w:t>
            </w:r>
            <w:r>
              <w:t>в</w:t>
            </w:r>
            <w:r w:rsidRPr="00A736F1">
              <w:t xml:space="preserve"> рамках работы Совета по целевым программам администрации Дзержинского района было рассмотрено 36 муниципальных программ муниципального района «Дзержинский район» и 17 муниципальных программ городского поселения «Город Кондрово» в части уточнения лимитов.</w:t>
            </w:r>
          </w:p>
          <w:p w:rsidR="00254C0B" w:rsidRPr="00A736F1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 w:rsidRPr="00A736F1">
              <w:t xml:space="preserve">Проведена экспертиза муниципальных </w:t>
            </w:r>
            <w:r>
              <w:t>программ</w:t>
            </w:r>
            <w:r w:rsidRPr="00A736F1">
              <w:t xml:space="preserve"> 2 сельских поселений.</w:t>
            </w:r>
          </w:p>
          <w:p w:rsidR="00254C0B" w:rsidRPr="00A736F1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>
              <w:t>На регулярной основе о</w:t>
            </w:r>
            <w:r w:rsidRPr="00A736F1">
              <w:t>существлялся контроль за состоянием муниципального внутреннего долга.</w:t>
            </w:r>
          </w:p>
          <w:p w:rsidR="00254C0B" w:rsidRPr="00A736F1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 w:rsidRPr="00A736F1">
              <w:t xml:space="preserve">Проведено 6 контрольных мероприятий, по результатам которых составлено 13 актов проверки. </w:t>
            </w:r>
          </w:p>
          <w:p w:rsidR="00254C0B" w:rsidRPr="00A736F1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 w:rsidRPr="00A736F1">
              <w:t>В рамках исполнения полномочий по осуществлению контроля в сфере закупок проведена 1 проверка на предмет установления обоснованности использования бюджетных средств при осуществлении закупки у единственного  поставщика (подрядчика, исполнителя)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ситуации.</w:t>
            </w:r>
          </w:p>
          <w:p w:rsidR="00254C0B" w:rsidRDefault="00254C0B" w:rsidP="00254C0B">
            <w:pPr>
              <w:pStyle w:val="aa"/>
              <w:spacing w:line="276" w:lineRule="auto"/>
              <w:ind w:left="0" w:firstLine="709"/>
              <w:jc w:val="both"/>
            </w:pPr>
            <w:r w:rsidRPr="00A736F1">
              <w:t>Председатель участвовал в работе постоянных комиссий Дзержинского Районного Собрания, Совета по целевым программам</w:t>
            </w:r>
            <w:r>
              <w:t>, Комиссии по предоставлению субсидий субъектам малого и среднего предпринимательства, К</w:t>
            </w:r>
            <w:r w:rsidRPr="00845D90">
              <w:t xml:space="preserve">омиссии </w:t>
            </w:r>
            <w:r>
              <w:t xml:space="preserve">по </w:t>
            </w:r>
            <w:r w:rsidRPr="00845D90">
              <w:t>определению претендентов на предоставление субсидий на возмещение части затрат организациям потребительской кооперации</w:t>
            </w:r>
            <w:r>
              <w:t xml:space="preserve"> и пр.</w:t>
            </w:r>
          </w:p>
          <w:p w:rsidR="00254C0B" w:rsidRDefault="00254C0B" w:rsidP="00254C0B">
            <w:pPr>
              <w:spacing w:line="276" w:lineRule="auto"/>
              <w:ind w:firstLine="709"/>
              <w:jc w:val="both"/>
            </w:pPr>
            <w:r>
              <w:t xml:space="preserve">Информация о деятельности контрольно-счетной комиссии ежемесячно доводилась до сведения </w:t>
            </w:r>
            <w:proofErr w:type="gramStart"/>
            <w:r>
              <w:t>депутатов  Дзержинского</w:t>
            </w:r>
            <w:proofErr w:type="gramEnd"/>
            <w:r>
              <w:t xml:space="preserve"> Районного Собрания, а также размещалась на сайте администрации Дзержинского района. </w:t>
            </w:r>
          </w:p>
          <w:p w:rsidR="00254C0B" w:rsidRPr="008724C2" w:rsidRDefault="00254C0B" w:rsidP="00254C0B">
            <w:pPr>
              <w:spacing w:line="276" w:lineRule="auto"/>
              <w:ind w:firstLine="709"/>
              <w:jc w:val="both"/>
            </w:pPr>
            <w:r>
              <w:t xml:space="preserve">Подробный </w:t>
            </w:r>
            <w:proofErr w:type="gramStart"/>
            <w:r>
              <w:t>отчет  о</w:t>
            </w:r>
            <w:proofErr w:type="gramEnd"/>
            <w:r>
              <w:t xml:space="preserve"> работе за 2024 год будет представлен в Дзержинское Районное Собрание в 1 квартале 2025 года в соответствии с требованиями ч. 2 статьи 20 Положения о контрольно-счетной комиссии муниципального района «Дзержинский район».</w:t>
            </w:r>
          </w:p>
          <w:p w:rsidR="005A6D98" w:rsidRPr="004E6B0B" w:rsidRDefault="00254C0B" w:rsidP="00254C0B">
            <w:pPr>
              <w:spacing w:line="276" w:lineRule="auto"/>
              <w:ind w:firstLine="709"/>
              <w:jc w:val="both"/>
            </w:pPr>
            <w:r w:rsidRPr="00353F68">
              <w:rPr>
                <w:b/>
              </w:rPr>
              <w:t xml:space="preserve">Председатель                                                                                            </w:t>
            </w:r>
            <w:r w:rsidR="00B70810">
              <w:rPr>
                <w:b/>
              </w:rPr>
              <w:t xml:space="preserve">        </w:t>
            </w:r>
            <w:r w:rsidRPr="00353F68">
              <w:rPr>
                <w:b/>
              </w:rPr>
              <w:t>Н.А. Алферова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B70810">
      <w:pPr>
        <w:tabs>
          <w:tab w:val="left" w:pos="6273"/>
        </w:tabs>
        <w:spacing w:line="276" w:lineRule="auto"/>
      </w:pPr>
      <w:bookmarkStart w:id="0" w:name="_GoBack"/>
      <w:bookmarkEnd w:id="0"/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471E" w:rsidRDefault="0013471E" w:rsidP="00DD5A92">
      <w:r>
        <w:separator/>
      </w:r>
    </w:p>
  </w:endnote>
  <w:endnote w:type="continuationSeparator" w:id="0">
    <w:p w:rsidR="0013471E" w:rsidRDefault="0013471E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471E" w:rsidRDefault="0013471E" w:rsidP="00DD5A92">
      <w:r>
        <w:separator/>
      </w:r>
    </w:p>
  </w:footnote>
  <w:footnote w:type="continuationSeparator" w:id="0">
    <w:p w:rsidR="0013471E" w:rsidRDefault="0013471E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0E3796"/>
    <w:multiLevelType w:val="hybridMultilevel"/>
    <w:tmpl w:val="F64089CA"/>
    <w:lvl w:ilvl="0" w:tplc="315042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EDB48ED"/>
    <w:multiLevelType w:val="hybridMultilevel"/>
    <w:tmpl w:val="C332C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88"/>
    <w:rsid w:val="0000083E"/>
    <w:rsid w:val="00000A3A"/>
    <w:rsid w:val="000050A4"/>
    <w:rsid w:val="0000699C"/>
    <w:rsid w:val="00006B73"/>
    <w:rsid w:val="00006ECB"/>
    <w:rsid w:val="00010568"/>
    <w:rsid w:val="00010E12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42BD1"/>
    <w:rsid w:val="00044807"/>
    <w:rsid w:val="0004736D"/>
    <w:rsid w:val="00052C11"/>
    <w:rsid w:val="000532E8"/>
    <w:rsid w:val="00056E92"/>
    <w:rsid w:val="00057159"/>
    <w:rsid w:val="0006315B"/>
    <w:rsid w:val="000648D1"/>
    <w:rsid w:val="00067281"/>
    <w:rsid w:val="00077924"/>
    <w:rsid w:val="0008374A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14C"/>
    <w:rsid w:val="000C0806"/>
    <w:rsid w:val="000C6FAF"/>
    <w:rsid w:val="000D0661"/>
    <w:rsid w:val="000D1766"/>
    <w:rsid w:val="000D5A10"/>
    <w:rsid w:val="000D67FB"/>
    <w:rsid w:val="000E1EC1"/>
    <w:rsid w:val="000E66B7"/>
    <w:rsid w:val="000E7845"/>
    <w:rsid w:val="000E78FC"/>
    <w:rsid w:val="000F03FB"/>
    <w:rsid w:val="000F16B0"/>
    <w:rsid w:val="000F2E9F"/>
    <w:rsid w:val="000F500B"/>
    <w:rsid w:val="000F5F54"/>
    <w:rsid w:val="001006CE"/>
    <w:rsid w:val="00100712"/>
    <w:rsid w:val="00101745"/>
    <w:rsid w:val="00101F8D"/>
    <w:rsid w:val="00107EFA"/>
    <w:rsid w:val="00111183"/>
    <w:rsid w:val="00111935"/>
    <w:rsid w:val="0011521D"/>
    <w:rsid w:val="00120A5B"/>
    <w:rsid w:val="00126948"/>
    <w:rsid w:val="001306D4"/>
    <w:rsid w:val="0013471E"/>
    <w:rsid w:val="00142B56"/>
    <w:rsid w:val="00146B59"/>
    <w:rsid w:val="001515C1"/>
    <w:rsid w:val="001538C2"/>
    <w:rsid w:val="0015483F"/>
    <w:rsid w:val="00155EEA"/>
    <w:rsid w:val="00157050"/>
    <w:rsid w:val="00160283"/>
    <w:rsid w:val="00162EEF"/>
    <w:rsid w:val="0017083E"/>
    <w:rsid w:val="00170DF0"/>
    <w:rsid w:val="00173BA3"/>
    <w:rsid w:val="00174C65"/>
    <w:rsid w:val="001774AE"/>
    <w:rsid w:val="001814EE"/>
    <w:rsid w:val="00186033"/>
    <w:rsid w:val="001860F7"/>
    <w:rsid w:val="00187508"/>
    <w:rsid w:val="00187558"/>
    <w:rsid w:val="00193DB0"/>
    <w:rsid w:val="001946F0"/>
    <w:rsid w:val="00195E92"/>
    <w:rsid w:val="00196F04"/>
    <w:rsid w:val="001A32E4"/>
    <w:rsid w:val="001A49F4"/>
    <w:rsid w:val="001B010E"/>
    <w:rsid w:val="001B4AEB"/>
    <w:rsid w:val="001C111C"/>
    <w:rsid w:val="001C60B2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12D"/>
    <w:rsid w:val="00205A3C"/>
    <w:rsid w:val="002060FD"/>
    <w:rsid w:val="002079F4"/>
    <w:rsid w:val="00210A7C"/>
    <w:rsid w:val="002121FB"/>
    <w:rsid w:val="00213285"/>
    <w:rsid w:val="00214E43"/>
    <w:rsid w:val="002160B7"/>
    <w:rsid w:val="0022299C"/>
    <w:rsid w:val="00233128"/>
    <w:rsid w:val="002421A2"/>
    <w:rsid w:val="00244947"/>
    <w:rsid w:val="00251973"/>
    <w:rsid w:val="00253F99"/>
    <w:rsid w:val="00254C0B"/>
    <w:rsid w:val="0025633E"/>
    <w:rsid w:val="0025647D"/>
    <w:rsid w:val="00257386"/>
    <w:rsid w:val="0026105D"/>
    <w:rsid w:val="002615C6"/>
    <w:rsid w:val="002643FB"/>
    <w:rsid w:val="0026482F"/>
    <w:rsid w:val="00264F02"/>
    <w:rsid w:val="00270B58"/>
    <w:rsid w:val="0027163B"/>
    <w:rsid w:val="00275DF6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60A"/>
    <w:rsid w:val="002C39B5"/>
    <w:rsid w:val="002C4225"/>
    <w:rsid w:val="002D08E7"/>
    <w:rsid w:val="002D2BBD"/>
    <w:rsid w:val="002D4317"/>
    <w:rsid w:val="002D480E"/>
    <w:rsid w:val="002D7B5E"/>
    <w:rsid w:val="002E2EF8"/>
    <w:rsid w:val="002E5F4A"/>
    <w:rsid w:val="002E6D9A"/>
    <w:rsid w:val="002F7814"/>
    <w:rsid w:val="003018B2"/>
    <w:rsid w:val="00302525"/>
    <w:rsid w:val="00304ED4"/>
    <w:rsid w:val="003062DB"/>
    <w:rsid w:val="00307849"/>
    <w:rsid w:val="003106DC"/>
    <w:rsid w:val="00310895"/>
    <w:rsid w:val="00312B93"/>
    <w:rsid w:val="00312E7D"/>
    <w:rsid w:val="003165CA"/>
    <w:rsid w:val="003232E6"/>
    <w:rsid w:val="00330804"/>
    <w:rsid w:val="0034051C"/>
    <w:rsid w:val="00340A19"/>
    <w:rsid w:val="0034266E"/>
    <w:rsid w:val="00346A33"/>
    <w:rsid w:val="0035053B"/>
    <w:rsid w:val="00350D78"/>
    <w:rsid w:val="0035100C"/>
    <w:rsid w:val="00351187"/>
    <w:rsid w:val="00353F68"/>
    <w:rsid w:val="00354034"/>
    <w:rsid w:val="00354A9F"/>
    <w:rsid w:val="0036485E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1EB5"/>
    <w:rsid w:val="003A1FBE"/>
    <w:rsid w:val="003A496A"/>
    <w:rsid w:val="003B0144"/>
    <w:rsid w:val="003B1CF1"/>
    <w:rsid w:val="003B1D82"/>
    <w:rsid w:val="003B2876"/>
    <w:rsid w:val="003B5F8A"/>
    <w:rsid w:val="003B6C0D"/>
    <w:rsid w:val="003C3F82"/>
    <w:rsid w:val="003D23A5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11D4"/>
    <w:rsid w:val="0041202A"/>
    <w:rsid w:val="00420EA9"/>
    <w:rsid w:val="00420F8F"/>
    <w:rsid w:val="00431E61"/>
    <w:rsid w:val="00432198"/>
    <w:rsid w:val="00433EA9"/>
    <w:rsid w:val="00434CFA"/>
    <w:rsid w:val="0043728C"/>
    <w:rsid w:val="004413BC"/>
    <w:rsid w:val="0044397D"/>
    <w:rsid w:val="0044620D"/>
    <w:rsid w:val="00452179"/>
    <w:rsid w:val="00452396"/>
    <w:rsid w:val="0045747B"/>
    <w:rsid w:val="00461527"/>
    <w:rsid w:val="00462ECA"/>
    <w:rsid w:val="004633E6"/>
    <w:rsid w:val="00464ACB"/>
    <w:rsid w:val="00466A22"/>
    <w:rsid w:val="00470363"/>
    <w:rsid w:val="00470DC0"/>
    <w:rsid w:val="004764DB"/>
    <w:rsid w:val="0047790E"/>
    <w:rsid w:val="00477CF3"/>
    <w:rsid w:val="0048215A"/>
    <w:rsid w:val="004849AE"/>
    <w:rsid w:val="00494709"/>
    <w:rsid w:val="00494D9B"/>
    <w:rsid w:val="004A240A"/>
    <w:rsid w:val="004A4528"/>
    <w:rsid w:val="004A6428"/>
    <w:rsid w:val="004A6B41"/>
    <w:rsid w:val="004A73F9"/>
    <w:rsid w:val="004B1032"/>
    <w:rsid w:val="004B1051"/>
    <w:rsid w:val="004B4420"/>
    <w:rsid w:val="004B516B"/>
    <w:rsid w:val="004B6040"/>
    <w:rsid w:val="004B68F1"/>
    <w:rsid w:val="004B6B18"/>
    <w:rsid w:val="004B6FB1"/>
    <w:rsid w:val="004B7625"/>
    <w:rsid w:val="004B7AF2"/>
    <w:rsid w:val="004C0491"/>
    <w:rsid w:val="004C0B3E"/>
    <w:rsid w:val="004C13AE"/>
    <w:rsid w:val="004C4CB3"/>
    <w:rsid w:val="004C5A87"/>
    <w:rsid w:val="004D3DE6"/>
    <w:rsid w:val="004D5076"/>
    <w:rsid w:val="004D5361"/>
    <w:rsid w:val="004E2552"/>
    <w:rsid w:val="004E4968"/>
    <w:rsid w:val="004E6B0B"/>
    <w:rsid w:val="004E700D"/>
    <w:rsid w:val="004F09CA"/>
    <w:rsid w:val="004F0EB7"/>
    <w:rsid w:val="004F1348"/>
    <w:rsid w:val="004F2280"/>
    <w:rsid w:val="004F4ACA"/>
    <w:rsid w:val="004F6A3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55A2C"/>
    <w:rsid w:val="005606B3"/>
    <w:rsid w:val="00560CF2"/>
    <w:rsid w:val="00561E76"/>
    <w:rsid w:val="00562A99"/>
    <w:rsid w:val="00562DC2"/>
    <w:rsid w:val="00562F39"/>
    <w:rsid w:val="00563A2F"/>
    <w:rsid w:val="00566837"/>
    <w:rsid w:val="00570590"/>
    <w:rsid w:val="00570806"/>
    <w:rsid w:val="0057776D"/>
    <w:rsid w:val="00577CD2"/>
    <w:rsid w:val="005811D1"/>
    <w:rsid w:val="00582853"/>
    <w:rsid w:val="005863CA"/>
    <w:rsid w:val="005906E1"/>
    <w:rsid w:val="00590D85"/>
    <w:rsid w:val="00593196"/>
    <w:rsid w:val="00594141"/>
    <w:rsid w:val="00597E49"/>
    <w:rsid w:val="00597EFC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D11AD"/>
    <w:rsid w:val="005E01E3"/>
    <w:rsid w:val="005E0F8B"/>
    <w:rsid w:val="005E1BBA"/>
    <w:rsid w:val="005E2252"/>
    <w:rsid w:val="005E4641"/>
    <w:rsid w:val="005E4680"/>
    <w:rsid w:val="005E6B73"/>
    <w:rsid w:val="005F19EB"/>
    <w:rsid w:val="005F3564"/>
    <w:rsid w:val="006109DB"/>
    <w:rsid w:val="00612BC1"/>
    <w:rsid w:val="006171BE"/>
    <w:rsid w:val="0062087B"/>
    <w:rsid w:val="0062120B"/>
    <w:rsid w:val="00624C38"/>
    <w:rsid w:val="006301E9"/>
    <w:rsid w:val="00630D85"/>
    <w:rsid w:val="006349D4"/>
    <w:rsid w:val="00635857"/>
    <w:rsid w:val="00636BDE"/>
    <w:rsid w:val="00636E96"/>
    <w:rsid w:val="00641251"/>
    <w:rsid w:val="00641D8C"/>
    <w:rsid w:val="00642003"/>
    <w:rsid w:val="0064249B"/>
    <w:rsid w:val="00643957"/>
    <w:rsid w:val="00644C1E"/>
    <w:rsid w:val="00647D3A"/>
    <w:rsid w:val="006507FC"/>
    <w:rsid w:val="00650A69"/>
    <w:rsid w:val="00650DB9"/>
    <w:rsid w:val="00651538"/>
    <w:rsid w:val="00660783"/>
    <w:rsid w:val="00660E7B"/>
    <w:rsid w:val="00661968"/>
    <w:rsid w:val="00662040"/>
    <w:rsid w:val="006643F6"/>
    <w:rsid w:val="00664E3B"/>
    <w:rsid w:val="00666397"/>
    <w:rsid w:val="00666DD7"/>
    <w:rsid w:val="00667513"/>
    <w:rsid w:val="00677B21"/>
    <w:rsid w:val="00681A0E"/>
    <w:rsid w:val="00681C20"/>
    <w:rsid w:val="00690567"/>
    <w:rsid w:val="00691CC8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3C2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2B6F"/>
    <w:rsid w:val="006F32F8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2DAB"/>
    <w:rsid w:val="00733372"/>
    <w:rsid w:val="00734CB1"/>
    <w:rsid w:val="00735344"/>
    <w:rsid w:val="00736AA7"/>
    <w:rsid w:val="007415E8"/>
    <w:rsid w:val="0074372E"/>
    <w:rsid w:val="00746A41"/>
    <w:rsid w:val="0074769B"/>
    <w:rsid w:val="00747FD5"/>
    <w:rsid w:val="007506E2"/>
    <w:rsid w:val="0075459F"/>
    <w:rsid w:val="00754EAA"/>
    <w:rsid w:val="00756BDF"/>
    <w:rsid w:val="00760815"/>
    <w:rsid w:val="007616D1"/>
    <w:rsid w:val="00764057"/>
    <w:rsid w:val="00765678"/>
    <w:rsid w:val="00774C6F"/>
    <w:rsid w:val="00775CB5"/>
    <w:rsid w:val="00781D22"/>
    <w:rsid w:val="007825BD"/>
    <w:rsid w:val="007861A0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B5D37"/>
    <w:rsid w:val="007B6EF1"/>
    <w:rsid w:val="007C3DCE"/>
    <w:rsid w:val="007C4F74"/>
    <w:rsid w:val="007D1F0F"/>
    <w:rsid w:val="007D2A18"/>
    <w:rsid w:val="007D2AE2"/>
    <w:rsid w:val="007E0560"/>
    <w:rsid w:val="007E26BB"/>
    <w:rsid w:val="007E3479"/>
    <w:rsid w:val="007F27FE"/>
    <w:rsid w:val="007F2AD6"/>
    <w:rsid w:val="007F41E1"/>
    <w:rsid w:val="007F5295"/>
    <w:rsid w:val="007F52ED"/>
    <w:rsid w:val="007F69FB"/>
    <w:rsid w:val="007F704F"/>
    <w:rsid w:val="0080154E"/>
    <w:rsid w:val="0080401A"/>
    <w:rsid w:val="008049CC"/>
    <w:rsid w:val="00804D33"/>
    <w:rsid w:val="0080591B"/>
    <w:rsid w:val="00807C1F"/>
    <w:rsid w:val="00807C25"/>
    <w:rsid w:val="008100C5"/>
    <w:rsid w:val="00820340"/>
    <w:rsid w:val="00823590"/>
    <w:rsid w:val="00825069"/>
    <w:rsid w:val="008308B7"/>
    <w:rsid w:val="00833ABC"/>
    <w:rsid w:val="00836B5B"/>
    <w:rsid w:val="00837B6E"/>
    <w:rsid w:val="00845D90"/>
    <w:rsid w:val="00846E3B"/>
    <w:rsid w:val="008514BF"/>
    <w:rsid w:val="00853834"/>
    <w:rsid w:val="008548DE"/>
    <w:rsid w:val="008549E0"/>
    <w:rsid w:val="00855580"/>
    <w:rsid w:val="0085558A"/>
    <w:rsid w:val="008557AB"/>
    <w:rsid w:val="00857249"/>
    <w:rsid w:val="00857E33"/>
    <w:rsid w:val="00862B89"/>
    <w:rsid w:val="00870E29"/>
    <w:rsid w:val="008724C2"/>
    <w:rsid w:val="00873DAD"/>
    <w:rsid w:val="00874C63"/>
    <w:rsid w:val="008804CD"/>
    <w:rsid w:val="00880880"/>
    <w:rsid w:val="00881662"/>
    <w:rsid w:val="008830DD"/>
    <w:rsid w:val="00885583"/>
    <w:rsid w:val="00887BBF"/>
    <w:rsid w:val="00890143"/>
    <w:rsid w:val="00890467"/>
    <w:rsid w:val="00891297"/>
    <w:rsid w:val="008A01B0"/>
    <w:rsid w:val="008A4AC7"/>
    <w:rsid w:val="008B173C"/>
    <w:rsid w:val="008B33AB"/>
    <w:rsid w:val="008B44FA"/>
    <w:rsid w:val="008B5A93"/>
    <w:rsid w:val="008B75F3"/>
    <w:rsid w:val="008C01CD"/>
    <w:rsid w:val="008C125A"/>
    <w:rsid w:val="008C146E"/>
    <w:rsid w:val="008C5ED3"/>
    <w:rsid w:val="008C79FD"/>
    <w:rsid w:val="008D3593"/>
    <w:rsid w:val="008D5FE3"/>
    <w:rsid w:val="008E018F"/>
    <w:rsid w:val="008E2909"/>
    <w:rsid w:val="008E55C8"/>
    <w:rsid w:val="008E5D41"/>
    <w:rsid w:val="008E6E32"/>
    <w:rsid w:val="008F1B61"/>
    <w:rsid w:val="008F302F"/>
    <w:rsid w:val="008F48E7"/>
    <w:rsid w:val="009005C2"/>
    <w:rsid w:val="009005D1"/>
    <w:rsid w:val="0090169B"/>
    <w:rsid w:val="00902C91"/>
    <w:rsid w:val="00903E71"/>
    <w:rsid w:val="00905A6B"/>
    <w:rsid w:val="00910903"/>
    <w:rsid w:val="009129F6"/>
    <w:rsid w:val="00913156"/>
    <w:rsid w:val="009166AE"/>
    <w:rsid w:val="00916A8B"/>
    <w:rsid w:val="009206C4"/>
    <w:rsid w:val="009221BD"/>
    <w:rsid w:val="009273BE"/>
    <w:rsid w:val="00927402"/>
    <w:rsid w:val="00931AF6"/>
    <w:rsid w:val="00931F77"/>
    <w:rsid w:val="0093346A"/>
    <w:rsid w:val="0093640A"/>
    <w:rsid w:val="009400F6"/>
    <w:rsid w:val="009403E4"/>
    <w:rsid w:val="00941153"/>
    <w:rsid w:val="00947CCC"/>
    <w:rsid w:val="0095013E"/>
    <w:rsid w:val="00954351"/>
    <w:rsid w:val="00956BFD"/>
    <w:rsid w:val="0096039C"/>
    <w:rsid w:val="009613A4"/>
    <w:rsid w:val="009638F1"/>
    <w:rsid w:val="00963BDC"/>
    <w:rsid w:val="00964F32"/>
    <w:rsid w:val="00965389"/>
    <w:rsid w:val="00965B60"/>
    <w:rsid w:val="009703BB"/>
    <w:rsid w:val="00971B13"/>
    <w:rsid w:val="00977183"/>
    <w:rsid w:val="00980864"/>
    <w:rsid w:val="009812B6"/>
    <w:rsid w:val="009821E7"/>
    <w:rsid w:val="00982E75"/>
    <w:rsid w:val="009831E0"/>
    <w:rsid w:val="009841B1"/>
    <w:rsid w:val="00985F9E"/>
    <w:rsid w:val="00986FD2"/>
    <w:rsid w:val="009916E7"/>
    <w:rsid w:val="00994610"/>
    <w:rsid w:val="00995F73"/>
    <w:rsid w:val="00995F7C"/>
    <w:rsid w:val="009A1DB3"/>
    <w:rsid w:val="009A3242"/>
    <w:rsid w:val="009A3C16"/>
    <w:rsid w:val="009A4B3F"/>
    <w:rsid w:val="009B4E61"/>
    <w:rsid w:val="009B4F76"/>
    <w:rsid w:val="009B6D12"/>
    <w:rsid w:val="009C0EAA"/>
    <w:rsid w:val="009C122A"/>
    <w:rsid w:val="009C2431"/>
    <w:rsid w:val="009C3767"/>
    <w:rsid w:val="009C569F"/>
    <w:rsid w:val="009D3708"/>
    <w:rsid w:val="009D48C2"/>
    <w:rsid w:val="009D71FB"/>
    <w:rsid w:val="009D72DB"/>
    <w:rsid w:val="009E1765"/>
    <w:rsid w:val="009E262C"/>
    <w:rsid w:val="009E28AD"/>
    <w:rsid w:val="009E42A9"/>
    <w:rsid w:val="009E5EC0"/>
    <w:rsid w:val="009E66EC"/>
    <w:rsid w:val="009F16DB"/>
    <w:rsid w:val="009F71CA"/>
    <w:rsid w:val="009F735C"/>
    <w:rsid w:val="00A0021F"/>
    <w:rsid w:val="00A046D3"/>
    <w:rsid w:val="00A133E5"/>
    <w:rsid w:val="00A168D9"/>
    <w:rsid w:val="00A177AB"/>
    <w:rsid w:val="00A22B1B"/>
    <w:rsid w:val="00A30715"/>
    <w:rsid w:val="00A34702"/>
    <w:rsid w:val="00A3509B"/>
    <w:rsid w:val="00A37047"/>
    <w:rsid w:val="00A37F2C"/>
    <w:rsid w:val="00A45B13"/>
    <w:rsid w:val="00A53A48"/>
    <w:rsid w:val="00A54DF9"/>
    <w:rsid w:val="00A5635C"/>
    <w:rsid w:val="00A567FC"/>
    <w:rsid w:val="00A63939"/>
    <w:rsid w:val="00A64406"/>
    <w:rsid w:val="00A645A8"/>
    <w:rsid w:val="00A65E88"/>
    <w:rsid w:val="00A70129"/>
    <w:rsid w:val="00A71132"/>
    <w:rsid w:val="00A73F0F"/>
    <w:rsid w:val="00A744E3"/>
    <w:rsid w:val="00A754B9"/>
    <w:rsid w:val="00A756BE"/>
    <w:rsid w:val="00A76AE4"/>
    <w:rsid w:val="00A8222F"/>
    <w:rsid w:val="00A836A1"/>
    <w:rsid w:val="00A8485C"/>
    <w:rsid w:val="00A87015"/>
    <w:rsid w:val="00A935B3"/>
    <w:rsid w:val="00AA354C"/>
    <w:rsid w:val="00AA5AAD"/>
    <w:rsid w:val="00AA7A63"/>
    <w:rsid w:val="00AB0620"/>
    <w:rsid w:val="00AB15ED"/>
    <w:rsid w:val="00AB2865"/>
    <w:rsid w:val="00AB5525"/>
    <w:rsid w:val="00AB5D0E"/>
    <w:rsid w:val="00AC1199"/>
    <w:rsid w:val="00AC2DC8"/>
    <w:rsid w:val="00AC3339"/>
    <w:rsid w:val="00AC620C"/>
    <w:rsid w:val="00AD25AE"/>
    <w:rsid w:val="00AE3F4D"/>
    <w:rsid w:val="00AE4151"/>
    <w:rsid w:val="00AF1396"/>
    <w:rsid w:val="00AF186E"/>
    <w:rsid w:val="00AF29F5"/>
    <w:rsid w:val="00AF4A85"/>
    <w:rsid w:val="00B01AA0"/>
    <w:rsid w:val="00B03E68"/>
    <w:rsid w:val="00B04D56"/>
    <w:rsid w:val="00B05CC8"/>
    <w:rsid w:val="00B06170"/>
    <w:rsid w:val="00B11334"/>
    <w:rsid w:val="00B11834"/>
    <w:rsid w:val="00B11B77"/>
    <w:rsid w:val="00B12D35"/>
    <w:rsid w:val="00B12F87"/>
    <w:rsid w:val="00B147BC"/>
    <w:rsid w:val="00B1577B"/>
    <w:rsid w:val="00B232DE"/>
    <w:rsid w:val="00B26D0F"/>
    <w:rsid w:val="00B27626"/>
    <w:rsid w:val="00B277DF"/>
    <w:rsid w:val="00B27FD7"/>
    <w:rsid w:val="00B30B0F"/>
    <w:rsid w:val="00B32093"/>
    <w:rsid w:val="00B32B13"/>
    <w:rsid w:val="00B338FA"/>
    <w:rsid w:val="00B357FC"/>
    <w:rsid w:val="00B35C2D"/>
    <w:rsid w:val="00B37614"/>
    <w:rsid w:val="00B42A36"/>
    <w:rsid w:val="00B42B7B"/>
    <w:rsid w:val="00B44EB3"/>
    <w:rsid w:val="00B45015"/>
    <w:rsid w:val="00B47743"/>
    <w:rsid w:val="00B534F8"/>
    <w:rsid w:val="00B56046"/>
    <w:rsid w:val="00B6027E"/>
    <w:rsid w:val="00B62956"/>
    <w:rsid w:val="00B63F07"/>
    <w:rsid w:val="00B64E41"/>
    <w:rsid w:val="00B66F8D"/>
    <w:rsid w:val="00B70810"/>
    <w:rsid w:val="00B725C4"/>
    <w:rsid w:val="00B73B06"/>
    <w:rsid w:val="00B77262"/>
    <w:rsid w:val="00B82640"/>
    <w:rsid w:val="00B85FA5"/>
    <w:rsid w:val="00B90148"/>
    <w:rsid w:val="00B92B59"/>
    <w:rsid w:val="00BA0D4A"/>
    <w:rsid w:val="00BA22C1"/>
    <w:rsid w:val="00BA2B31"/>
    <w:rsid w:val="00BA3B3E"/>
    <w:rsid w:val="00BA598D"/>
    <w:rsid w:val="00BA7158"/>
    <w:rsid w:val="00BA7E98"/>
    <w:rsid w:val="00BB0FB6"/>
    <w:rsid w:val="00BB41E4"/>
    <w:rsid w:val="00BB4720"/>
    <w:rsid w:val="00BB4FA2"/>
    <w:rsid w:val="00BB6DE6"/>
    <w:rsid w:val="00BC01E7"/>
    <w:rsid w:val="00BC1476"/>
    <w:rsid w:val="00BC61C4"/>
    <w:rsid w:val="00BD032F"/>
    <w:rsid w:val="00BD5428"/>
    <w:rsid w:val="00BD5503"/>
    <w:rsid w:val="00BD561F"/>
    <w:rsid w:val="00BD686E"/>
    <w:rsid w:val="00BD69B6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BF41CA"/>
    <w:rsid w:val="00BF439A"/>
    <w:rsid w:val="00C038C5"/>
    <w:rsid w:val="00C058CC"/>
    <w:rsid w:val="00C11475"/>
    <w:rsid w:val="00C12BD8"/>
    <w:rsid w:val="00C13C46"/>
    <w:rsid w:val="00C14A40"/>
    <w:rsid w:val="00C2165F"/>
    <w:rsid w:val="00C271BD"/>
    <w:rsid w:val="00C30713"/>
    <w:rsid w:val="00C308C0"/>
    <w:rsid w:val="00C30AA6"/>
    <w:rsid w:val="00C32E01"/>
    <w:rsid w:val="00C33F31"/>
    <w:rsid w:val="00C34151"/>
    <w:rsid w:val="00C3537F"/>
    <w:rsid w:val="00C42C1A"/>
    <w:rsid w:val="00C43226"/>
    <w:rsid w:val="00C453FB"/>
    <w:rsid w:val="00C45584"/>
    <w:rsid w:val="00C463DE"/>
    <w:rsid w:val="00C51ED5"/>
    <w:rsid w:val="00C57788"/>
    <w:rsid w:val="00C610DD"/>
    <w:rsid w:val="00C6172A"/>
    <w:rsid w:val="00C63A99"/>
    <w:rsid w:val="00C63E31"/>
    <w:rsid w:val="00C72C59"/>
    <w:rsid w:val="00C73382"/>
    <w:rsid w:val="00C7359F"/>
    <w:rsid w:val="00C74380"/>
    <w:rsid w:val="00C74A5C"/>
    <w:rsid w:val="00C75B93"/>
    <w:rsid w:val="00C75E99"/>
    <w:rsid w:val="00C87DED"/>
    <w:rsid w:val="00C906F8"/>
    <w:rsid w:val="00C95D00"/>
    <w:rsid w:val="00C967A5"/>
    <w:rsid w:val="00C96869"/>
    <w:rsid w:val="00C97C08"/>
    <w:rsid w:val="00CA172A"/>
    <w:rsid w:val="00CA57DE"/>
    <w:rsid w:val="00CA6164"/>
    <w:rsid w:val="00CA61A5"/>
    <w:rsid w:val="00CA77E2"/>
    <w:rsid w:val="00CB1B91"/>
    <w:rsid w:val="00CB4CC4"/>
    <w:rsid w:val="00CC0607"/>
    <w:rsid w:val="00CC0B8A"/>
    <w:rsid w:val="00CC22F3"/>
    <w:rsid w:val="00CC2F70"/>
    <w:rsid w:val="00CC4E31"/>
    <w:rsid w:val="00CC582C"/>
    <w:rsid w:val="00CC6CCE"/>
    <w:rsid w:val="00CD0BEE"/>
    <w:rsid w:val="00CD3A0F"/>
    <w:rsid w:val="00CD59A3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CF7CE7"/>
    <w:rsid w:val="00D00785"/>
    <w:rsid w:val="00D01E63"/>
    <w:rsid w:val="00D03185"/>
    <w:rsid w:val="00D06918"/>
    <w:rsid w:val="00D07CB7"/>
    <w:rsid w:val="00D104A2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6E59"/>
    <w:rsid w:val="00D37ABE"/>
    <w:rsid w:val="00D408A0"/>
    <w:rsid w:val="00D421E4"/>
    <w:rsid w:val="00D4254B"/>
    <w:rsid w:val="00D44430"/>
    <w:rsid w:val="00D44A03"/>
    <w:rsid w:val="00D44A46"/>
    <w:rsid w:val="00D45EA4"/>
    <w:rsid w:val="00D50FF2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77541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B5332"/>
    <w:rsid w:val="00DC50B3"/>
    <w:rsid w:val="00DC64DF"/>
    <w:rsid w:val="00DC6CB6"/>
    <w:rsid w:val="00DD1511"/>
    <w:rsid w:val="00DD5A92"/>
    <w:rsid w:val="00DE0150"/>
    <w:rsid w:val="00DE0A76"/>
    <w:rsid w:val="00DE0B0C"/>
    <w:rsid w:val="00DE23FB"/>
    <w:rsid w:val="00DF1285"/>
    <w:rsid w:val="00E0045C"/>
    <w:rsid w:val="00E010B2"/>
    <w:rsid w:val="00E02C8E"/>
    <w:rsid w:val="00E02E5B"/>
    <w:rsid w:val="00E04813"/>
    <w:rsid w:val="00E07B26"/>
    <w:rsid w:val="00E1061E"/>
    <w:rsid w:val="00E112F0"/>
    <w:rsid w:val="00E13CE5"/>
    <w:rsid w:val="00E26D7B"/>
    <w:rsid w:val="00E322EE"/>
    <w:rsid w:val="00E33045"/>
    <w:rsid w:val="00E342D4"/>
    <w:rsid w:val="00E35592"/>
    <w:rsid w:val="00E3686B"/>
    <w:rsid w:val="00E374CC"/>
    <w:rsid w:val="00E4094F"/>
    <w:rsid w:val="00E40A4D"/>
    <w:rsid w:val="00E41086"/>
    <w:rsid w:val="00E45158"/>
    <w:rsid w:val="00E4573A"/>
    <w:rsid w:val="00E4635D"/>
    <w:rsid w:val="00E463E0"/>
    <w:rsid w:val="00E54E43"/>
    <w:rsid w:val="00E5695A"/>
    <w:rsid w:val="00E608FD"/>
    <w:rsid w:val="00E6367C"/>
    <w:rsid w:val="00E649DC"/>
    <w:rsid w:val="00E6625E"/>
    <w:rsid w:val="00E73083"/>
    <w:rsid w:val="00E739F6"/>
    <w:rsid w:val="00E75364"/>
    <w:rsid w:val="00E75A66"/>
    <w:rsid w:val="00E76120"/>
    <w:rsid w:val="00E76DCD"/>
    <w:rsid w:val="00E82929"/>
    <w:rsid w:val="00E830FE"/>
    <w:rsid w:val="00E83FC1"/>
    <w:rsid w:val="00E91858"/>
    <w:rsid w:val="00E93455"/>
    <w:rsid w:val="00E960CE"/>
    <w:rsid w:val="00E96C1A"/>
    <w:rsid w:val="00E97C37"/>
    <w:rsid w:val="00EA22AB"/>
    <w:rsid w:val="00EA54A7"/>
    <w:rsid w:val="00EA6549"/>
    <w:rsid w:val="00EA6A6B"/>
    <w:rsid w:val="00EB2473"/>
    <w:rsid w:val="00EC0E98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198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A80"/>
    <w:rsid w:val="00F65CB0"/>
    <w:rsid w:val="00F76C99"/>
    <w:rsid w:val="00F77589"/>
    <w:rsid w:val="00F8475C"/>
    <w:rsid w:val="00F86A01"/>
    <w:rsid w:val="00F963D5"/>
    <w:rsid w:val="00F9792D"/>
    <w:rsid w:val="00FA1424"/>
    <w:rsid w:val="00FA1B29"/>
    <w:rsid w:val="00FA6F18"/>
    <w:rsid w:val="00FA6F58"/>
    <w:rsid w:val="00FA7FF8"/>
    <w:rsid w:val="00FB72B1"/>
    <w:rsid w:val="00FB7BFD"/>
    <w:rsid w:val="00FC1303"/>
    <w:rsid w:val="00FC6074"/>
    <w:rsid w:val="00FC6995"/>
    <w:rsid w:val="00FC6CA4"/>
    <w:rsid w:val="00FC7023"/>
    <w:rsid w:val="00FD1FEA"/>
    <w:rsid w:val="00FD2C7B"/>
    <w:rsid w:val="00FD4080"/>
    <w:rsid w:val="00FD6D42"/>
    <w:rsid w:val="00FE27E0"/>
    <w:rsid w:val="00FE3B88"/>
    <w:rsid w:val="00FF2C9A"/>
    <w:rsid w:val="00FF443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094A8"/>
  <w15:docId w15:val="{1F4D9FA8-9186-418F-8393-F22ABC7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10568"/>
    <w:pPr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ConsTitle">
    <w:name w:val="ConsTitle"/>
    <w:rsid w:val="0095435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f3">
    <w:basedOn w:val="a"/>
    <w:next w:val="ac"/>
    <w:uiPriority w:val="99"/>
    <w:unhideWhenUsed/>
    <w:rsid w:val="008724C2"/>
    <w:pPr>
      <w:spacing w:before="100" w:beforeAutospacing="1" w:after="100" w:afterAutospacing="1"/>
    </w:pPr>
  </w:style>
  <w:style w:type="character" w:customStyle="1" w:styleId="7">
    <w:name w:val="Основной текст (7)"/>
    <w:basedOn w:val="a0"/>
    <w:rsid w:val="005863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70">
    <w:name w:val="Основной текст (7) + Полужирный"/>
    <w:basedOn w:val="a0"/>
    <w:rsid w:val="005863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89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issya.c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C5A-5183-425F-AEEC-A561E483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Admin</cp:lastModifiedBy>
  <cp:revision>3</cp:revision>
  <cp:lastPrinted>2024-08-01T12:43:00Z</cp:lastPrinted>
  <dcterms:created xsi:type="dcterms:W3CDTF">2025-01-14T07:14:00Z</dcterms:created>
  <dcterms:modified xsi:type="dcterms:W3CDTF">2025-01-14T07:15:00Z</dcterms:modified>
</cp:coreProperties>
</file>