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466A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</w:t>
      </w:r>
      <w:r>
        <w:rPr>
          <w:b/>
          <w:bCs/>
        </w:rPr>
        <w:t>ВЛЕНИЕ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 октября 2020 года N 1586</w:t>
      </w:r>
    </w:p>
    <w:p w:rsidR="00000000" w:rsidRDefault="006A466A">
      <w:pPr>
        <w:pStyle w:val="HEADERTEXT"/>
        <w:jc w:val="center"/>
        <w:rPr>
          <w:b/>
          <w:bCs/>
        </w:rPr>
      </w:pP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"kodeks://link/d?nd=565910955&amp;point=mark=000000000000000000000000000000000000000000000000006520IM"\o"’’Об утверждении Правил перевозок пассажиров и багажа автомобильным транспортом и город</w:instrText>
      </w:r>
      <w:r>
        <w:rPr>
          <w:b/>
          <w:bCs/>
        </w:rPr>
        <w:instrText>ским ...’’</w:instrTex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instrText>Постановление Правительства РФ от 01.10.2020 N 1586</w:instrTex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04.09.2021)"</w:instrText>
      </w:r>
      <w:r w:rsidR="00F70174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Правил перевозок пассажиров и багажа автомобильным транспортом и городским наземным электрическим транспортом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6A466A">
      <w:pPr>
        <w:pStyle w:val="FORMATTEXT"/>
        <w:jc w:val="center"/>
      </w:pPr>
      <w:r>
        <w:t>(с изменениями на 25 авгус</w:t>
      </w:r>
      <w:r>
        <w:t xml:space="preserve">та 2021 года) </w:t>
      </w:r>
    </w:p>
    <w:p w:rsidR="00000000" w:rsidRDefault="006A466A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A466A">
      <w:pPr>
        <w:pStyle w:val="FORMATTEXT"/>
        <w:jc w:val="both"/>
      </w:pPr>
      <w:r>
        <w:t xml:space="preserve"> </w:t>
      </w:r>
    </w:p>
    <w:p w:rsidR="00000000" w:rsidRDefault="006A466A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6A466A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"kodeks://link/d?nd=608416332"\o"’’О внесении изменений в Правила перевозок пассажиров и багажа автомобильным транспортом и городск</w:instrText>
      </w:r>
      <w:r>
        <w:instrText>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</w:t>
      </w:r>
      <w:r>
        <w:t xml:space="preserve"> www.pravo.gov.ru, 27.08.2021, N 0001202108270016) (о порядке вступления в силу см. </w:t>
      </w:r>
      <w:r>
        <w:fldChar w:fldCharType="begin"/>
      </w:r>
      <w:r>
        <w:instrText xml:space="preserve"> HYPERLINK "kodeks://link/d?nd=608416332&amp;point=mark=000000000000000000000000000000000000000000000000006520IM"\o"’’О внесении изменений в Правила перевозок пассажиров и бага</w:instrText>
      </w:r>
      <w:r>
        <w:instrText>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пункт 2 постановления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000000" w:rsidRDefault="006A466A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A466A">
      <w:pPr>
        <w:pStyle w:val="FORMATTEXT"/>
        <w:jc w:val="both"/>
      </w:pPr>
      <w:r>
        <w:t xml:space="preserve"> </w:t>
      </w:r>
    </w:p>
    <w:p w:rsidR="00000000" w:rsidRDefault="006A466A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"kodeks://link/d?nd=902070572&amp;point=mark=000000000000000000000000000000000000000000000000007DG0K7"\o"’’Устав автомобильного транспорта и городского наземного электри</w:instrText>
      </w:r>
      <w:r>
        <w:instrText>ческого транспорта (с изменениями на 2 июля 2021 года)’’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08.11.2007 N 259-ФЗ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статьей 3 Федерального закона "Устав автомобильного транспорта и городского наземного электрического транс</w:t>
      </w:r>
      <w:r>
        <w:rPr>
          <w:color w:val="0000AA"/>
          <w:u w:val="single"/>
        </w:rPr>
        <w:t>порта"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Российской Федерации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jc w:val="both"/>
      </w:pPr>
      <w:r>
        <w:t>постановляет:</w:t>
      </w:r>
    </w:p>
    <w:p w:rsidR="00000000" w:rsidRDefault="006A466A">
      <w:pPr>
        <w:pStyle w:val="FORMATTEXT"/>
        <w:ind w:firstLine="568"/>
        <w:jc w:val="both"/>
      </w:pPr>
      <w:r>
        <w:t xml:space="preserve">1. Утвердить прилагаемые </w:t>
      </w:r>
      <w:r>
        <w:fldChar w:fldCharType="begin"/>
      </w:r>
      <w:r>
        <w:instrText xml:space="preserve"> HYPERLINK "kodeks://link/d?nd=565910955&amp;point=mark=000000000000000000000000000000000000000000000000006520IM"\o"’’Об утверждении Правил перевозок пассажиров и багажа авто</w:instrText>
      </w:r>
      <w:r>
        <w:instrText>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Правила перевозок пассажиров и багажа автомобильным транспортом и городским наземным электрическим транспортом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A466A">
      <w:pPr>
        <w:pStyle w:val="FORMATTEXT"/>
        <w:ind w:firstLine="568"/>
        <w:jc w:val="both"/>
      </w:pPr>
      <w:r>
        <w:t>2. Настоящее постановление вступает в силу с 1 января 2021 г. и действует до 1 января 2027 г.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jc w:val="right"/>
      </w:pPr>
      <w:r>
        <w:t>Председатель Правительства</w:t>
      </w:r>
    </w:p>
    <w:p w:rsidR="00000000" w:rsidRDefault="006A466A">
      <w:pPr>
        <w:pStyle w:val="FORMATTEXT"/>
        <w:jc w:val="right"/>
      </w:pPr>
      <w:r>
        <w:t>Российской Федерации</w:t>
      </w:r>
    </w:p>
    <w:p w:rsidR="00000000" w:rsidRDefault="006A466A">
      <w:pPr>
        <w:pStyle w:val="FORMATTEXT"/>
        <w:jc w:val="right"/>
      </w:pPr>
      <w:r>
        <w:t>М.Мишустин</w:t>
      </w:r>
    </w:p>
    <w:p w:rsidR="00000000" w:rsidRDefault="006A466A">
      <w:pPr>
        <w:pStyle w:val="FORMATTEXT"/>
      </w:pPr>
      <w:r>
        <w:t xml:space="preserve">      </w:t>
      </w:r>
    </w:p>
    <w:p w:rsidR="00000000" w:rsidRDefault="006A466A">
      <w:pPr>
        <w:pStyle w:val="FORMATTEXT"/>
        <w:jc w:val="right"/>
      </w:pPr>
      <w:r>
        <w:t>УТВЕРЖДЕНЫ</w:t>
      </w:r>
    </w:p>
    <w:p w:rsidR="00000000" w:rsidRDefault="006A466A">
      <w:pPr>
        <w:pStyle w:val="FORMATTEXT"/>
        <w:jc w:val="right"/>
      </w:pPr>
      <w:r>
        <w:t>постановлением Правительства</w:t>
      </w:r>
    </w:p>
    <w:p w:rsidR="00000000" w:rsidRDefault="006A466A">
      <w:pPr>
        <w:pStyle w:val="FORMATTEXT"/>
        <w:jc w:val="right"/>
      </w:pPr>
      <w:r>
        <w:t>Российской Федерации</w:t>
      </w:r>
    </w:p>
    <w:p w:rsidR="00000000" w:rsidRDefault="006A466A">
      <w:pPr>
        <w:pStyle w:val="FORMATTEXT"/>
        <w:jc w:val="right"/>
      </w:pPr>
      <w:r>
        <w:t>от 1 октября 2020 года N 1586</w:t>
      </w:r>
      <w:r>
        <w:t xml:space="preserve">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Правила перевозок пассажиров и багажа автомобильным транспортом и городским наземным электрическим транспортом </w:t>
      </w:r>
    </w:p>
    <w:p w:rsidR="00000000" w:rsidRDefault="006A466A">
      <w:pPr>
        <w:pStyle w:val="FORMATTEXT"/>
        <w:jc w:val="center"/>
      </w:pPr>
      <w:r>
        <w:t xml:space="preserve">(с изменениями на 25 августа 2021 года)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 </w:t>
      </w:r>
    </w:p>
    <w:p w:rsidR="00000000" w:rsidRDefault="006A466A">
      <w:pPr>
        <w:pStyle w:val="FORMATTEXT"/>
        <w:ind w:firstLine="568"/>
        <w:jc w:val="both"/>
      </w:pPr>
      <w:r>
        <w:t>1. Настоящие Правила устанавливают порядок организации различн</w:t>
      </w:r>
      <w:r>
        <w:t xml:space="preserve">ых видов перевозок пассажиров и багажа, предусмотренных </w:t>
      </w:r>
      <w:r>
        <w:fldChar w:fldCharType="begin"/>
      </w:r>
      <w:r>
        <w:instrText xml:space="preserve"> HYPERLINK "kodeks://link/d?nd=902070572&amp;point=mark=000000000000000000000000000000000000000000000000007D20K3"\o"’’Устав автомобильного транспорта и городского наземного электрического транспорта (с из</w:instrText>
      </w:r>
      <w:r>
        <w:instrText>менениями на 2 июля 2021 года)’’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08.11.2007 N 259-ФЗ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Федеральным законом "Устав автомобильного транспорта и городского наземного электрического транспорта"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том числе требования</w:t>
      </w:r>
      <w:r>
        <w:t xml:space="preserve">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2. Понятия, используемые в настоящих Правилах, означают следующее: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"автовокзал" -</w:t>
      </w:r>
      <w:r>
        <w:t xml:space="preserve"> объект транспортной инфраструктуры, включающий в себя комплекс зданий и сооружений, размещенный на специально отведенной территории, предназначенный для оказания услуг пассажирам и перевозчикам при осуществлении регулярных перевозок пассажиров и багажа, и</w:t>
      </w:r>
      <w:r>
        <w:t>меющий соответствующее установленным минимальным требованиям оборудование и обеспечивающий возможность отправления более 1000 человек в сутки;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"автостанция" - объект транспортной инфраструктуры, включающий в себя комплекс зданий и сооружений, размещенный </w:t>
      </w:r>
      <w:r>
        <w:t xml:space="preserve">на специально отведенной территории, предназначенный для оказания услуг пассажирам и перевозчикам при осуществлении регулярных перевозок пассажиров и багажа, имеющий соответствующее установленным минимальным требованиям оборудование и </w:t>
      </w:r>
      <w:r>
        <w:lastRenderedPageBreak/>
        <w:t>обеспечивающий возмож</w:t>
      </w:r>
      <w:r>
        <w:t>ность отправления от 250 до 1000 человек в сутки;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"кондуктор" - член экипажа транспортного средства (помимо водителя), осуществляющий продажу билетов, контроль за оплатой проезда, учет проданных билетов и совершенных поездок;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"легковое такси" - транспорт</w:t>
      </w:r>
      <w:r>
        <w:t>ное средство категории "</w:t>
      </w:r>
      <w:r w:rsidR="00F70174">
        <w:rPr>
          <w:noProof/>
          <w:position w:val="-8"/>
        </w:rPr>
        <w:drawing>
          <wp:inline distT="0" distB="0" distL="0" distR="0">
            <wp:extent cx="2286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", используемое для перевозок пассажиров и багажа в соответствии с публичным договором фрахтования;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"материальный носитель" - выданное пассажиру и предъявляемое им изделие, на котором записана инф</w:t>
      </w:r>
      <w:r>
        <w:t>ормация, обеспечивающее возможность сохранения этой информации (бумага, электронная микропроцессорная карта, бесконтактная смарт-карта, транспортная карта, магнитный диск и др.);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"электронный билет" - билет, оформленный в электронном виде с размещением вс</w:t>
      </w:r>
      <w:r>
        <w:t>ех его реквизитов в автоматизированной информационной системе, предназначенной для хранения таких реквизитов;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"автоматизированная информационная система" - совокупность программно-аппаратных средств, предназначенных для автоматизации деятельности, связанн</w:t>
      </w:r>
      <w:r>
        <w:t>ой с хранением, передачей и обработкой информации;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"документ, удостоверяющий личность пассажира" - документ, удостоверяющий личность пассажира в соответствии с законодательством Российской Федерации (для детей в возрасте до 14 лет - свидетельство о рожден</w:t>
      </w:r>
      <w:r>
        <w:t>ии).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Регулярные перевозки пассажиров и багажа </w:t>
      </w:r>
    </w:p>
    <w:p w:rsidR="00000000" w:rsidRDefault="006A466A">
      <w:pPr>
        <w:pStyle w:val="FORMATTEXT"/>
        <w:ind w:firstLine="568"/>
        <w:jc w:val="both"/>
      </w:pPr>
      <w:r>
        <w:t xml:space="preserve">3. Расписание регулярных перевозок (далее - расписание) определяется для каждого остановочного пункта маршрута регулярных перевозок, в котором предусмотрена остановка транспортного средства для посадки </w:t>
      </w:r>
      <w:r>
        <w:t xml:space="preserve">(высадки) пассажиров, при установлении или изменении такого маршрута регулярных перевозок, осуществляемом в соответствии с </w:t>
      </w:r>
      <w:r>
        <w:fldChar w:fldCharType="begin"/>
      </w:r>
      <w:r>
        <w:instrText xml:space="preserve"> HYPERLINK "kodeks://link/d?nd=420287403&amp;point=mark=000000000000000000000000000000000000000000000000007D20K3"\o"’’Об организации регу</w:instrText>
      </w:r>
      <w:r>
        <w:instrText>лярных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13.07.2015 N 220-ФЗ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Федеральным законом "Об организации регулярных перевозок пассажиров и багажа автом</w:t>
      </w:r>
      <w:r>
        <w:rPr>
          <w:color w:val="0000AA"/>
          <w:u w:val="single"/>
        </w:rPr>
        <w:t>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4. Расписание содержит интервалы отправления транспортных средств, в том числе по</w:t>
      </w:r>
      <w:r>
        <w:t xml:space="preserve"> периодам времени суток, или временной график отправления транспортных средств от остановочного пункта.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5. Расписание, касающееся перевозок в междугородном сообщении, помимо сведений, указанных в </w:t>
      </w:r>
      <w:r>
        <w:fldChar w:fldCharType="begin"/>
      </w:r>
      <w:r>
        <w:instrText xml:space="preserve"> HYPERLINK "kodeks://link/d?nd=565910955&amp;point=mark=0000000</w:instrText>
      </w:r>
      <w:r>
        <w:instrText>000000000000000000000000000000000000000000065E0IS"\o"’’Об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</w:t>
      </w:r>
      <w:r>
        <w:rPr>
          <w:color w:val="0000AA"/>
          <w:u w:val="single"/>
        </w:rPr>
        <w:t>ункте 4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содержит временной график прибытия транспортных средств в остановочный пункт.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6. Расписание содержит местное время часовой зоны, в которой расположен остановочный пункт.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7. Остановка транспортных средств для посадки (высадки</w:t>
      </w:r>
      <w:r>
        <w:t>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8. В случае осуществления ре</w:t>
      </w:r>
      <w:r>
        <w:t xml:space="preserve">гулярных перевозок с посадкой и высадкой пассажиров в любом не запрещенном </w:t>
      </w:r>
      <w:r>
        <w:fldChar w:fldCharType="begin"/>
      </w:r>
      <w:r>
        <w:instrText xml:space="preserve"> HYPERLINK "kodeks://link/d?nd=9004835&amp;point=mark=0000000000000000000000000000000000000000000000000065A0IQ"\o"’’О правилах дорожного движения (с изменениями на 31 декабря 2020 года)</w:instrText>
      </w:r>
      <w:r>
        <w:instrText xml:space="preserve"> (редакция, действующая с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Совета Министров - Правительства Российской Федерации от 23.10.1993 N 1090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01.09.2021)"</w:instrText>
      </w:r>
      <w:r>
        <w:fldChar w:fldCharType="separate"/>
      </w:r>
      <w:r>
        <w:rPr>
          <w:color w:val="0000AA"/>
          <w:u w:val="single"/>
        </w:rPr>
        <w:t>правилами дорожного движения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месте по маршруту регулярных перевозок в соответст</w:t>
      </w:r>
      <w:r>
        <w:t>вии с расписаниями, установленными для следования из начального и конечного остановочных пунктов по маршруту регулярных перевозок, остановки транспортных средств для посадки и высадки пассажиров осуществляются в начальном и конечном остановочных пунктах по</w:t>
      </w:r>
      <w:r>
        <w:t xml:space="preserve"> маршруту регулярных перевозок, а также по требованию пассажиров.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9. Остановка транспортных средств для посадки (высадки) пассажиров по их требованию осуществляется, если: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а) пассажир, находящийся в транспортном средстве, заранее уведомит кондуктора или </w:t>
      </w:r>
      <w:r>
        <w:t>водителя о необходимости остановки транспортного средства в соответствующем остановочном пункте;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б) в остановочном пункте имеются лица, ожидающие прибытия транспортного средства.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10. Перевозчик обеспечивает информирование пассажиров об остановочных пункт</w:t>
      </w:r>
      <w:r>
        <w:t>ах, в том числе по требованию.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11. 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</w:t>
      </w:r>
      <w:r>
        <w:t>анций), содержат следующую обязательную информацию: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условное обозначение транспортного средства (автобуса, троллейбуса, трамвая), используемого для осуществления регулярных перевозок;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остановочного пункта;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номера маршрутов регулярн</w:t>
      </w:r>
      <w:r>
        <w:t>ых перевозок, в состав которых включен остановочный пункт;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наименование конечного остановочного пункта каждого маршрута регулярных перевозок;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расписание для всех маршрутов регулярных перевозок, в состав которых включен остановочный пункт, за исключ</w:t>
      </w:r>
      <w:r>
        <w:t>ением остановочных пунктов, в которых посадка (высадка) пассажиров осуществляется по их требованию;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надпись "По требованию" в остановочных пунктах, в которых посадка (высадка) пассажиров осуществляется по их требованию;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надпись "Посадки нет" в оста</w:t>
      </w:r>
      <w:r>
        <w:t>новочных пунктах, в которых осуществляется только высадка пассажиров;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з) наименование, адрес и контактные телефоны органа, обеспечивающего контроль за осуществлением регулярных перевозок.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12. Остановочные пункты, расположенные в том числе на территории а</w:t>
      </w:r>
      <w:r>
        <w:t>втовокзалов, автостанций, могут размещаться на территории транспортно-пересадочных узлов и вокзалов иных видов транспорта.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13. Пассажир имеет право бесплатного пользования размещенными в зданиях автовокзала, автостанции залами ожидания и туалетами при нал</w:t>
      </w:r>
      <w:r>
        <w:t>ичии билета на перевозку по маршруту регулярных перевозок, в состав которого включен этот автовокзал, автостанция, либо копии электронного билета на бумажном носителе или в виде изображения на экране мобильного устройства.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14. Режим работы автовокзала, ав</w:t>
      </w:r>
      <w:r>
        <w:t>тостанции должен соответствовать графику прибытия и отправления транспортных средств.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15. На территории и в основном здании автовокзала, автостанции владелец автовокзала, автостанции размещает информацию: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о маршрутах регулярных перевозок, в состав кот</w:t>
      </w:r>
      <w:r>
        <w:t>орых включены остановочные пункты, расположенные на территории автовокзала, автостанции, в том числе схемы таких маршрутов;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о расписаниях перевозок по маршрутам регулярных перевозок;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о расположении предназначенных для обслуживания пассажиров и пере</w:t>
      </w:r>
      <w:r>
        <w:t>возчиков помещений автовокзала, автостанции, в том числе залов ожидания, билетных касс, комнаты матери и ребенка (при наличии), пунктов питания (при наличии), медицинского пункта для оказания первой помощи (при наличии), камеры хранения (при наличии), туал</w:t>
      </w:r>
      <w:r>
        <w:t>етов, а также о направлениях движения к ним.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16. Информация, предусмотренная </w:t>
      </w:r>
      <w:r>
        <w:fldChar w:fldCharType="begin"/>
      </w:r>
      <w:r>
        <w:instrText xml:space="preserve"> HYPERLINK "kodeks://link/d?nd=565910955&amp;point=mark=000000000000000000000000000000000000000000000000007DE0K6"\o"’’Об утверждении Правил перевозок пассажиров и багажа автомобильны</w:instrText>
      </w:r>
      <w:r>
        <w:instrText>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пунктом 15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размещается владельцем автовокзала, автостанции также на официальном сайте владельца ав</w:t>
      </w:r>
      <w:r>
        <w:t>товокзала, автостанции (при наличии) в информационно-телекоммуникационной сети "Интернет" и должна быть доступна для ознакомления на таком сайте без взимания платы.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17. На транспортных средствах, используемых для регулярных перевозок пассажиров и багажа, </w:t>
      </w:r>
      <w:r>
        <w:lastRenderedPageBreak/>
        <w:t>перевозчиком размещаются указатели маршрута регулярных перевозок: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над лобовым стеклом транспортного средства и (или) в верхней части лобового стекла;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 правой стороне кузова по ходу транспортного средства;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на заднем окне транспортного средства</w:t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18. 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19. 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</w:t>
      </w:r>
      <w:r>
        <w:t>нктов.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20. Указатель маршрута регулярных перевозок, размещаемый на заднем окне транспортного средства, содержит номер маршрута регулярных перевозок.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21. Допускается использование информационного электронного табло в качестве указателя маршрута регулярных</w:t>
      </w:r>
      <w:r>
        <w:t xml:space="preserve"> перевозок.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22. Указатели маршрута регулярных перевозок, указанные в </w:t>
      </w:r>
      <w:r>
        <w:fldChar w:fldCharType="begin"/>
      </w:r>
      <w:r>
        <w:instrText xml:space="preserve"> HYPERLINK "kodeks://link/d?nd=565910955&amp;point=mark=000000000000000000000000000000000000000000000000007E00KF"\o"’’Об утверждении Правил перевозок пассажиров и багажа автомобильным трансп</w:instrText>
      </w:r>
      <w:r>
        <w:instrText>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пункте 18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должны быть в темное время суток освещены.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23. В транспортном средстве с 2 и более дверьми, чер</w:t>
      </w:r>
      <w:r>
        <w:t>ез которые осуществляется вход пассажиров, за исключением транспортных средств категории "М2", над каждой дверью с наружной стороны перевозчиком укрепляется табличка с надписью "Вход" или наносится надпись "Вход".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24. Внутри транспортного средства, исполь</w:t>
      </w:r>
      <w:r>
        <w:t>зуемого для регулярных перевозок, перевозчиком размещается следующая обязательная информация: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адрес и номер телефона перевозчика, фамилия водителя, а при наличии кондуктора - также фамилия кондуктора;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номера мест для сидения, за исклю</w:t>
      </w:r>
      <w:r>
        <w:t>чением случаев, когда транспортное средство используется для осуществления регулярных перевозок по билетам, в которых не указывается номер места для сидения;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стоимость проезда, провоза ручной клади и перевозки багажа, за исключением случаев, когда тран</w:t>
      </w:r>
      <w:r>
        <w:t>спортное средство используется для осуществления регулярных перевозок в междугородном или международном сообщении;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указатели мест для пассажиров с детьми и инвалидов, за исключением случаев, когда транспортное средство используется для осуществления ре</w:t>
      </w:r>
      <w:r>
        <w:t>гулярных перевозок по билетам, в которых указывается номер места для сидения;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указатели мест расположения огнетушителей;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указатели мест расположения кнопок остановки транспортного средства;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указатели аварийных выходов и правила пользования таки</w:t>
      </w:r>
      <w:r>
        <w:t>ми выходами;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з) права и обязанности пассажиров согласно настоящим Правилам; 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и)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</w:t>
      </w:r>
      <w:r>
        <w:t>зию.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25. В транспортном средстве с 2 и более дверьми, через которые осуществляется выход </w:t>
      </w:r>
      <w:r>
        <w:lastRenderedPageBreak/>
        <w:t>пассажиров, за исключением транспортных средств категории "М2", над каждой дверью с внутренней стороны перевозчиком укрепляется табличка с надписью "Выход" или наноси</w:t>
      </w:r>
      <w:r>
        <w:t>тся надпись "Выход".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26. Вместо указателей, предусмотренных </w:t>
      </w:r>
      <w:r>
        <w:fldChar w:fldCharType="begin"/>
      </w:r>
      <w:r>
        <w:instrText xml:space="preserve"> HYPERLINK "kodeks://link/d?nd=565910955&amp;point=mark=000000000000000000000000000000000000000000000000007E40KG"\o"’’Об утверждении Правил перевозок пассажиров и багажа автомобильным транспортом и г</w:instrText>
      </w:r>
      <w:r>
        <w:instrText>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подпунктами "г"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"kodeks://link/d?nd=565910955&amp;point=mark=000000000000000000000000000000000000000000000000007DQ0KA"\o"’’О</w:instrText>
      </w:r>
      <w:r>
        <w:instrText>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"ж" пункта 24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допускается использов</w:t>
      </w:r>
      <w:r>
        <w:t>ание соответствующих символических изображений (пиктограмм).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27. Проезд пассажиров по маршрутам регулярных перевозок осуществляется по билетам.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28. Билет должен содержать обязательные реквизиты согласно </w:t>
      </w:r>
      <w:r>
        <w:fldChar w:fldCharType="begin"/>
      </w:r>
      <w:r>
        <w:instrText xml:space="preserve"> HYPERLINK "kodeks://link/d?nd=565910955&amp;point=mark</w:instrText>
      </w:r>
      <w:r>
        <w:instrText>=000000000000000000000000000000000000000000000000008PQ0M3"\o"’’Об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</w:instrText>
      </w:r>
      <w:r>
        <w:instrText>.2021)"</w:instrText>
      </w:r>
      <w:r>
        <w:fldChar w:fldCharType="separate"/>
      </w:r>
      <w:r>
        <w:rPr>
          <w:color w:val="0000AA"/>
          <w:u w:val="single"/>
        </w:rPr>
        <w:t>приложению N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На билете допускается размещение дополнительных реквизитов, в том числе реквизитов кассового чека.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29. В случае если на маршруте регулярных перевозок применяются тарифы, учитывающие различный уровень обслуживания в транспортном </w:t>
      </w:r>
      <w:r>
        <w:t>средстве (наличие кондиционера, аудио- и видеоаппаратуры, туалета, багажных полок, предоставление питания и др.), перевозчик вправе указать в билете реквизиты, определяющие класс обслуживания. В этом случае перевозчик заблаговременно доводит до сведения па</w:t>
      </w:r>
      <w:r>
        <w:t>ссажиров информацию о классе обслуживания.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30. Допускается использование: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билета, все реквизиты которого указаны на материальном носителе;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билета, часть реквизитов которого содержится на материальном носителе, а остальные реквизиты размещены в эле</w:t>
      </w:r>
      <w:r>
        <w:t>ктронном виде в автоматизированной информационной системе, предназначенной для хранения таких реквизитов;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электронного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31. Билеты, при оформлении которых в соответствии с законодательством Российской Федерации персональные данные о пассажирах </w:t>
      </w:r>
      <w:r>
        <w:t xml:space="preserve">подлежат передаче в автоматизированные централизованные базы персональных данных о пассажирах (далее - именные билеты), оформляются на основании документа, удостоверяющего личность пассажира. </w:t>
      </w:r>
    </w:p>
    <w:p w:rsidR="00000000" w:rsidRDefault="006A466A">
      <w:pPr>
        <w:pStyle w:val="FORMATTEXT"/>
        <w:ind w:firstLine="568"/>
        <w:jc w:val="both"/>
      </w:pPr>
      <w:r>
        <w:t xml:space="preserve">(Пункт в редакции, введенной в действие с 4 сентября 2021 года </w:t>
      </w:r>
      <w:r>
        <w:fldChar w:fldCharType="begin"/>
      </w:r>
      <w:r>
        <w:instrText xml:space="preserve"> HYPERLINK "kodeks://link/d?nd=608416332&amp;point=mark=000000000000000000000000000000000000000000000000006560IO"\o"’’О внесении изменений в Правила перевозок пассажиров и багажа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"kodeks://link/d?nd=542697437&amp;point=mark=00000000000000000000000000000000000</w:instrText>
      </w:r>
      <w:r>
        <w:instrText>0000000000000007E20KD"\o"’’Об утверждении Правил перевозок пассажиров и багажа автомобильным транспортом и городским наземным электрическим транспортом 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недействующая редакция  (действ. с</w:instrText>
      </w:r>
      <w:r>
        <w:instrText xml:space="preserve"> 01.01.2021 по 03.09.2021)"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32. В случае использования билетов, в которых все реквизиты или их часть указаны в электронном виде, перевозчик при обращении к нему пассажира обязан предоставить ему информацию обо всех реквизитах билет</w:t>
      </w:r>
      <w:r>
        <w:t>а, указанных в электронном виде, в том числе о сроке окончания действия билета и об оставшемся количестве поездок.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33. При оформлении электронного билета все реквизиты такого билета направляются в электронном виде на абонентский номер или адрес электронно</w:t>
      </w:r>
      <w:r>
        <w:t>й почты, если они указаны пассажиром при оформлении электронного билета, или по требованию пассажира выдаются ему перевозчиком в виде копии электронного билета на бумажном носителе.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34. В случае прекращения перевозки в связи с неисправностью транспортного</w:t>
      </w:r>
      <w:r>
        <w:t xml:space="preserve"> средства, аварией или другими причинами пассажиры вправе воспользоваться приобретенным билетом для проезда в другом транспортном средстве, указанном перевозчиком. Пересадка пассажиров в другое транспортное средство организуется кондуктором или водителем т</w:t>
      </w:r>
      <w:r>
        <w:t>ого транспортного средства, на проезд в котором были приобретены билеты.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35. Продажа билетов для проезда в междугородном сообщении в кассах автовокзалов, автостанций, а также в кассах на транспортно-пересадочных узлах и вокзалах иных видов транспорта, на </w:t>
      </w:r>
      <w:r>
        <w:t>территории которых расположен остановочный пункт, начинается не менее чем за 10 суток и заканчивается за 5 минут до отправления транспортного средства.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36. Нормы провоза ручной клади и багажа, в том числе бесплатного, устанавливаются перевозчиком с учетом</w:t>
      </w:r>
      <w:r>
        <w:t xml:space="preserve"> требований, предусмотренных </w:t>
      </w:r>
      <w:r>
        <w:fldChar w:fldCharType="begin"/>
      </w:r>
      <w:r>
        <w:instrText xml:space="preserve"> HYPERLINK "kodeks://link/d?nd=902070572&amp;point=mark=000000000000000000000000000000000000000000000000008P80LT"\o"’’Устав автомобильного транспорта и городского наземного электрического транспорта (с изменениями на 2 июля 2021 го</w:instrText>
      </w:r>
      <w:r>
        <w:instrText>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08.11.2007 N 259-ФЗ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статьей 22 Федерального закона "Устав автомобильного транспорта и городского наземного электрического транспорта"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37. Провоз ручной клади, количество и</w:t>
      </w:r>
      <w:r>
        <w:t>ли размер которой превышает установленную норму бесплатного провоза, осуществляется при наличии квитанции на провоз ручной клади.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38. Квитанция на провоз ручной клади должна содержать обязательные реквизиты согласно </w:t>
      </w:r>
      <w:r>
        <w:lastRenderedPageBreak/>
        <w:fldChar w:fldCharType="begin"/>
      </w:r>
      <w:r>
        <w:instrText xml:space="preserve"> HYPERLINK "kodeks://link/d?nd=56591095</w:instrText>
      </w:r>
      <w:r>
        <w:instrText>5&amp;point=mark=000000000000000000000000000000000000000000000000008Q80M2"\o"’’Об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</w:instrText>
      </w:r>
      <w:r>
        <w:instrText>ств. с 04.09.2021)"</w:instrText>
      </w:r>
      <w:r>
        <w:fldChar w:fldCharType="separate"/>
      </w:r>
      <w:r>
        <w:rPr>
          <w:color w:val="0000AA"/>
          <w:u w:val="single"/>
        </w:rPr>
        <w:t>приложению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39. Багаж, сданный перевозчику, перевозится в багажном отделении транспортного средства, которым осуществляется перевозка пассажира, или отдельно от пассажира багажным автомобилем.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40. Погрузка (выгрузка) багажа в б</w:t>
      </w:r>
      <w:r>
        <w:t>агажное отделение транспортного средства обеспечивается перевозчиком.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41. Багаж принимается для перевозки без вскрытия тары или упаковки.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42. Не допускаются к перевозке багажом и провозу в составе ручной клади зловонные и опасные (легковоспламеняющиеся, </w:t>
      </w:r>
      <w:r>
        <w:t>взрывчатые, токсичные и др.) вещества, холодное и огнестрельное оружие без чехлов и упаковки, а также вещи (предметы), загрязняющие транспортные средства или одежду пассажиров. Допускается провоз в составе ручной клади животных и птиц в клетках с глухим дн</w:t>
      </w:r>
      <w:r>
        <w:t xml:space="preserve">ом (корзинах, коробах, контейнерах и др.), если размеры указанных клеток (корзин, коробов, контейнеров и др.) отвечают требованиям, предусмотренным </w:t>
      </w:r>
      <w:r>
        <w:fldChar w:fldCharType="begin"/>
      </w:r>
      <w:r>
        <w:instrText xml:space="preserve"> HYPERLINK "kodeks://link/d?nd=565910955&amp;point=mark=000000000000000000000000000000000000000000000000007EC0KI</w:instrText>
      </w:r>
      <w:r>
        <w:instrText>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пунктом 36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43. Тара и упако</w:t>
      </w:r>
      <w:r>
        <w:t>вка должны обеспечивать целостность и сохранность багажа в течение всего периода перевозки.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44. Перевозка багажом пищевых продуктов, в том числе скоропортящихся, в багажных отделениях транспортных средств и багажных автомобилях без поддержания температурн</w:t>
      </w:r>
      <w:r>
        <w:t>ого режима осуществляется под ответственность пассажира без объявления ценности этого багажа.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45. Сдача багажа перевозчику оформляется багажной квитанцией.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46. Багажная квитанция должна содержать обязательные реквизиты согласно </w:t>
      </w:r>
      <w:r>
        <w:fldChar w:fldCharType="begin"/>
      </w:r>
      <w:r>
        <w:instrText xml:space="preserve"> HYPERLINK "kodeks://link/</w:instrText>
      </w:r>
      <w:r>
        <w:instrText>d?nd=565910955&amp;point=mark=000000000000000000000000000000000000000000000000008PM0LS"\o"’’Об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04.09.2021)"</w:instrText>
      </w:r>
      <w:r>
        <w:fldChar w:fldCharType="separate"/>
      </w:r>
      <w:r>
        <w:rPr>
          <w:color w:val="0000AA"/>
          <w:u w:val="single"/>
        </w:rPr>
        <w:t>приложению N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На багажной квитанции допускается размещение дополнительных реквизитов, учитывающих особые условия осуществления регулярных перевозок.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47. Допускается совмещение в одном документе реквизитов билета, бага</w:t>
      </w:r>
      <w:r>
        <w:t>жной квитанции и квитанции на провоз ручной клади.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48. На каждое место багажа крепится багажная бирка, копия которой выдается пассажиру.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49. В багажной квитанции при сдаче для перевозки багажа с объявленной ценностью указывается объявленная стоимость баг</w:t>
      </w:r>
      <w:r>
        <w:t>ажа, а также сумма дополнительной платы за прием к перевозке багажа с объявленной ценностью.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50.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</w:t>
      </w:r>
      <w:r>
        <w:t>оимости всех мест.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51. Багаж выдается лицу, предъявившему багажную квитанцию и багажную бирку, либо лицу, указанному в багажной квитанции в качестве управомоченного на получение багажа, при условии предъявления таким лицом документа, удостоверяющего лично</w:t>
      </w:r>
      <w:r>
        <w:t>сть, или в случае перевозок в международном сообщении - иных документов, установленных международным договором Российской Федерации в качестве документов, удостоверяющих личность гражданина на территории иностранного государства.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В случае утраты багажной </w:t>
      </w:r>
      <w:r>
        <w:t>квитанции или багажной бирки багаж может быть выдан лицу, которое докажет свое право на него, указав в письменной форме точные признаки вещей, входящих в состав багажа.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52. По желанию пассажира багаж может быть выдан ему в пути следования, если это позвол</w:t>
      </w:r>
      <w:r>
        <w:t>яют сделать время стоянки транспортного средства на остановочном пункте, где пассажир желает получить свой багаж, и условия загрузки багажного отделения транспортного средства. При этом пассажир обязан заблаговременно предупредить водителя о желании получи</w:t>
      </w:r>
      <w:r>
        <w:t>ть багаж в пути следования. В случае выдачи пассажиру багажа в пути следования деньги за непроследованную часть маршрута не возвращаются.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53. Прием багажа для перевозки багажным автомобилем производится перевозчиком при </w:t>
      </w:r>
      <w:r>
        <w:lastRenderedPageBreak/>
        <w:t>предъявлении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54. Багаж, сд</w:t>
      </w:r>
      <w:r>
        <w:t>аваемый для перевозки багажным автомобилем, не должен затруднять погрузку и размещение в багажном автомобиле, а также причинять вред багажу других пассажиров.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55. Багаж, упаковка которого имеет недостатки, не вызывающие опасений его утраты или порчи, може</w:t>
      </w:r>
      <w:r>
        <w:t>т приниматься к перевозке багажным автомобилем с указанием этих недостатков в перевозочных документах.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56. Багаж, доставленный багажным автомобилем, выдается перевозчиком в пункте назначения не позднее дня прибытия пассажира в этот пункт в соответствии с </w:t>
      </w:r>
      <w:r>
        <w:t>договором перевозки пассажира.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57. За хранение багажа, не востребованного в пункте его назначения более суток со дня его доставки багажным автомобилем (неполные сутки считаются за полные), взимается плата в размере, установленном перевозчиком. Если багаж </w:t>
      </w:r>
      <w:r>
        <w:t>прибыл в пункт назначения раньше пассажира, плата за хранение такого багажа со дня его доставки до дня, следующего за днем прибытия пассажира, не взимается.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58. При обнаружении утраты, недостачи мест или повреждения (порчи) багажа перевозчик по требованию</w:t>
      </w:r>
      <w:r>
        <w:t xml:space="preserve"> лица, указанного в багажной квитанции, или лица, управомоченного на получение багажа, при предъявлении багажной квитанции и багажной бирки составляет коммерческий акт в 2 экземплярах, один из которых вручается указанному лицу для предъявления им претензии</w:t>
      </w:r>
      <w:r>
        <w:t xml:space="preserve"> перевозчику.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59. В случае если багаж, за утрату или недостачу которого перевозчик выплатил соответствующее возмещение, будет впоследствии найден, этот багаж возвращается предъявителю коммерческого акта при условии возврата денег, ранее выплаченных ему за</w:t>
      </w:r>
      <w:r>
        <w:t xml:space="preserve"> утрату или недостачу этого багажа.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60. Возврат денег за проезд, перевозку багажа и провоз ручной клади производится в пункте продажи билетов, в котором пассажир приобрел билет, а также в иных пунктах продажи билетов, указанных перевозчиком.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61. В случае</w:t>
      </w:r>
      <w:r>
        <w:t xml:space="preserve"> оформления билета по безналичному расчету или с использованием платежной карты возврат денег за проезд, перевозку багажа и провоз ручной клади производится на банковский счет юридического или физического лица, оплатившего проезд, перевозку багажа и провоз</w:t>
      </w:r>
      <w:r>
        <w:t xml:space="preserve"> ручной клади. </w:t>
      </w:r>
    </w:p>
    <w:p w:rsidR="00000000" w:rsidRDefault="006A466A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A466A">
      <w:pPr>
        <w:pStyle w:val="FORMATTEXT"/>
        <w:jc w:val="both"/>
      </w:pPr>
      <w:r>
        <w:t xml:space="preserve">      </w:t>
      </w:r>
    </w:p>
    <w:p w:rsidR="00000000" w:rsidRDefault="006A466A">
      <w:pPr>
        <w:pStyle w:val="FORMATTEXT"/>
        <w:ind w:firstLine="568"/>
        <w:jc w:val="both"/>
      </w:pPr>
      <w:r>
        <w:t xml:space="preserve">С 1 марта 2022 года </w:t>
      </w:r>
      <w:r>
        <w:fldChar w:fldCharType="begin"/>
      </w:r>
      <w:r>
        <w:instrText xml:space="preserve"> HYPERLINK "kodeks://link/d?nd=608416332&amp;point=mark=000000000000000000000000000000000000000000000000006580IP"\o"’’О внесении изменений в Правила перевозо</w:instrText>
      </w:r>
      <w:r>
        <w:instrText>к пассажиров и багажа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25 августа 2021 года N </w:t>
      </w:r>
      <w:r>
        <w:rPr>
          <w:color w:val="0000AA"/>
          <w:u w:val="single"/>
        </w:rPr>
        <w:t>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настоящие Правила </w:t>
      </w:r>
      <w:r>
        <w:fldChar w:fldCharType="begin"/>
      </w:r>
      <w:r>
        <w:instrText xml:space="preserve"> HYPERLINK "kodeks://link/d?nd=607142389&amp;point=mark=0000000000000000000000000000000000000000000000000065C0IR"\o"’’О внесении изменений в части первую и вторую Налогового кодекса Российской Федерации и отдельные законодательные ак</w:instrText>
      </w:r>
      <w:r>
        <w:instrText>ты Российской Федерации’’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02.07.2021 N 305-ФЗ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02.07.2021"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будут дополнены пунктами 61_1 и 61_2.      </w:t>
      </w:r>
    </w:p>
    <w:p w:rsidR="00000000" w:rsidRDefault="006A466A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A466A">
      <w:pPr>
        <w:pStyle w:val="FORMATTEXT"/>
        <w:jc w:val="both"/>
      </w:pPr>
    </w:p>
    <w:p w:rsidR="00000000" w:rsidRDefault="006A466A">
      <w:pPr>
        <w:pStyle w:val="FORMATTEXT"/>
        <w:jc w:val="both"/>
      </w:pPr>
      <w:r>
        <w:t xml:space="preserve">            </w:t>
      </w:r>
    </w:p>
    <w:p w:rsidR="00000000" w:rsidRDefault="006A466A">
      <w:pPr>
        <w:pStyle w:val="FORMATTEXT"/>
        <w:ind w:firstLine="568"/>
        <w:jc w:val="both"/>
      </w:pPr>
      <w:r>
        <w:t xml:space="preserve">62. Пункт утратил силу с 4 сентября </w:t>
      </w:r>
      <w:r>
        <w:t xml:space="preserve">2021 года - </w:t>
      </w:r>
      <w:r>
        <w:fldChar w:fldCharType="begin"/>
      </w:r>
      <w:r>
        <w:instrText xml:space="preserve"> HYPERLINK "kodeks://link/d?nd=608416332&amp;point=mark=000000000000000000000000000000000000000000000000007DC0K7"\o"’’О внесении изменений в Правила перевозок пассажиров и багажа автомобильным транспортом и городским наземным электрическим транспор</w:instrText>
      </w:r>
      <w:r>
        <w:instrText>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"kodeks://link/d?nd=542697437&amp;point=mark=000000000000000000000000000000000000000000000000007EG0KH"\o"’’Об утверждении Правил перевозок пассажиров и багажа автомобильным транспортом и городским наземным электрическим транспортом ’’</w:instrText>
      </w:r>
    </w:p>
    <w:p w:rsidR="00000000" w:rsidRDefault="006A466A">
      <w:pPr>
        <w:pStyle w:val="FORMATTEXT"/>
        <w:ind w:firstLine="568"/>
        <w:jc w:val="both"/>
      </w:pPr>
      <w:r>
        <w:instrText xml:space="preserve">Постановление </w:instrText>
      </w:r>
      <w:r>
        <w:instrText>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недействующая редакция  (действ. с 01.01.2021 по 03.09.2021)"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63. Пункт утратил силу с 4 сентября 2021 года - </w:t>
      </w:r>
      <w:r>
        <w:fldChar w:fldCharType="begin"/>
      </w:r>
      <w:r>
        <w:instrText xml:space="preserve"> HYPERLINK "kodeks://link/d?nd=608416332&amp;point=mark=00000000000000000000000</w:instrText>
      </w:r>
      <w:r>
        <w:instrText>0000000000000000000000000007DC0K7"\o"’’О внесении изменений в Правила перевозок пассажиров и багажа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</w:instrText>
      </w:r>
      <w:r>
        <w:instrText>1"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"kodeks://link/d?nd=542697437&amp;point=mark=000000000000000000000000000000000000000000000000007EI0KI"\o"’’Об утверждении Правил перевозок пассажиров и бага</w:instrText>
      </w:r>
      <w:r>
        <w:instrText>жа автомобильным транспортом и городским наземным электрическим транспортом 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недействующая редакция  (действ. с 01.01.2021 по 03.09.2021)"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64. Для посадки в транспортное</w:t>
      </w:r>
      <w:r>
        <w:t xml:space="preserve"> средство пассажира, оформившего электронный именной билет, достаточно предъявления пассажиром документа, удостоверяющего личность, при условии подтверждения наличия в автоматизированной информационной системе, предназначенной для хранения таких реквизитов</w:t>
      </w:r>
      <w:r>
        <w:t>, сведений об электронном билете данного пассажира. Для посадки в транспортное средство пассажира, оформившего электронный безымянный билет, пассажир должен сообщить должностному лицу, осуществляющему проверку билетов, условный код (последовательность симв</w:t>
      </w:r>
      <w:r>
        <w:t>олов, штрих-код, QR-код), сообщенный ему перевозчиком при оформлении электронного билета, при условии подтверждения наличия в автоматизированной информационной системе, предназначенной для хранения реквизитов электронных билетов, сведений об электронном би</w:t>
      </w:r>
      <w:r>
        <w:t>лете с этим условным кодом.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65. Безбилетным является лицо: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обнару</w:t>
      </w:r>
      <w:r>
        <w:t>женное при проверке в транспортном средстве без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предъявившее билет без регистрации поездки, если такая регистрация является обязательной;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предъявившее поддельный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предъявившее билет, срок действия которого истек или в котором указ</w:t>
      </w:r>
      <w:r>
        <w:t>ана фамилия и номер документа, удостоверяющего личность, не соответствующие фамилии и номеру, которые указаны в предъявленном этим лицом документе, удостоверяющем личность;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предъявившее ранее использованный билет или предоставившее в качестве основания</w:t>
      </w:r>
      <w:r>
        <w:t xml:space="preserve"> для проезда сведения о ранее использованном электронном билете;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предъявившее билет, предназначенный для лица, которому предоставлены преимущество или льгота по оплате проезда, и не имеющее при себе документа, подтверждающего право на предоставление ук</w:t>
      </w:r>
      <w:r>
        <w:t>азанных преимущества или льготы;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предоставившее в качестве основания для проезда сведения об оформленном электронном билете, в том числе в виде копии такого билета на бумажном носителе или изображения на экране мобильного устройства, реквизиты которого</w:t>
      </w:r>
      <w:r>
        <w:t xml:space="preserve"> не содержатся в автоматизированной информационной системе, предназначенной для хранения таких реквизитов.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66. Пункт утратил силу с 4 сентября 2021 года - </w:t>
      </w:r>
      <w:r>
        <w:fldChar w:fldCharType="begin"/>
      </w:r>
      <w:r>
        <w:instrText xml:space="preserve"> HYPERLINK "kodeks://link/d?nd=608416332&amp;poin</w:instrText>
      </w:r>
      <w:r>
        <w:instrText>t=mark=000000000000000000000000000000000000000000000000007DC0K7"\o"’’О внесении изменений в Правила перевозок пассажиров и багажа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"kodeks://link/d?nd=542697437&amp;point=mark=000000000000000000000000000000000000000000000000008OQ0LQ"\o"’’Об утверждении Прав</w:instrText>
      </w:r>
      <w:r>
        <w:instrText>ил перевозок пассажиров и багажа автомобильным транспортом и городским наземным электрическим транспортом 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недействующая редакция  (действ. с 01.01.2021 по 03.09.2021)"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67. Билет, предназначенный для лица, которому предоставлены преимущество или льгота по оплате проезда, при непредставлении документа, подтверждающего право на указанные преимущество или льготу, если представление такого документа является обязательным, изы</w:t>
      </w:r>
      <w:r>
        <w:t xml:space="preserve">мается перевозчиком. Изъятие билета оформляется актом, первый экземпляр которого вручается лицу, предъявившему указанный билет. </w:t>
      </w:r>
    </w:p>
    <w:p w:rsidR="00000000" w:rsidRDefault="006A466A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A466A">
      <w:pPr>
        <w:pStyle w:val="FORMATTEXT"/>
        <w:jc w:val="both"/>
      </w:pPr>
      <w:r>
        <w:t xml:space="preserve">      </w:t>
      </w:r>
    </w:p>
    <w:p w:rsidR="00000000" w:rsidRDefault="006A466A">
      <w:pPr>
        <w:pStyle w:val="FORMATTEXT"/>
        <w:ind w:firstLine="568"/>
        <w:jc w:val="both"/>
      </w:pPr>
      <w:r>
        <w:t xml:space="preserve">С 1 марта 2022 года </w:t>
      </w:r>
      <w:r>
        <w:fldChar w:fldCharType="begin"/>
      </w:r>
      <w:r>
        <w:instrText xml:space="preserve"> HYPERLINK "kodeks://link/d?nd=608416332</w:instrText>
      </w:r>
      <w:r>
        <w:instrText>&amp;point=mark=000000000000000000000000000000000000000000000000007DE0K8"\o"’’О внесении изменений в Правила перевозок пассажиров и багажа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</w:instrText>
      </w:r>
      <w:r>
        <w:instrText xml:space="preserve">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пункт 67 настоящих Правил </w:t>
      </w:r>
      <w:r>
        <w:fldChar w:fldCharType="begin"/>
      </w:r>
      <w:r>
        <w:instrText xml:space="preserve"> HYPERLINK "kodeks://link/d?nd=607142389&amp;point=mark=0000000000000000000000000000000000000000000000000065C0IR</w:instrText>
      </w:r>
      <w:r>
        <w:instrText>"\o"’’О внесении изменений в части первую и вторую Налогового кодекса Российской Федерации и отдельные законодательные акты Российской Федерации’’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02.07.2021 N 305-ФЗ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02.07.2021"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>будет изложен в новой редакции.  </w:t>
      </w:r>
      <w:r>
        <w:t xml:space="preserve">    </w:t>
      </w:r>
    </w:p>
    <w:p w:rsidR="00000000" w:rsidRDefault="006A466A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A466A">
      <w:pPr>
        <w:pStyle w:val="FORMATTEXT"/>
        <w:jc w:val="both"/>
      </w:pPr>
    </w:p>
    <w:p w:rsidR="00000000" w:rsidRDefault="006A466A">
      <w:pPr>
        <w:pStyle w:val="FORMATTEXT"/>
        <w:jc w:val="both"/>
      </w:pPr>
      <w:r>
        <w:t xml:space="preserve">            </w:t>
      </w:r>
    </w:p>
    <w:p w:rsidR="00000000" w:rsidRDefault="006A466A">
      <w:pPr>
        <w:pStyle w:val="FORMATTEXT"/>
        <w:ind w:firstLine="568"/>
        <w:jc w:val="both"/>
      </w:pPr>
      <w:r>
        <w:t>68. Билет, все реквизиты которого содержатся в автоматизированной информационной системе, предназначенный для лица, которому предоставлено преимущество по оплате проезда, при не</w:t>
      </w:r>
      <w:r>
        <w:t>представлении документа, подтверждающего право на указанное преимущество, если представление такого документа является обязательным, блокируется перевозчиком. Блокирование билета оформляется актом, первый экземпляр которого вручается лицу, предъявившему ук</w:t>
      </w:r>
      <w:r>
        <w:t>азанный билет.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69. Пункт утратил силу с 4 сентября 2021 года - </w:t>
      </w:r>
      <w:r>
        <w:fldChar w:fldCharType="begin"/>
      </w:r>
      <w:r>
        <w:instrText xml:space="preserve"> HYPERLINK "kodeks://link/d?nd=608416332&amp;point=mark=000000000000000000000000000000000000000000000000007DG0K9"\o"’’О внесении изменений в Правила перевозок пассажиров и багажа автомобильным тра</w:instrText>
      </w:r>
      <w:r>
        <w:instrText>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</w:instrText>
      </w:r>
      <w:r>
        <w:instrText>k/d?nd=542697437&amp;point=mark=000000000000000000000000000000000000000000000000008P00LT"\o"’’Об утверждении Правил перевозок пассажиров и багажа автомобильным транспортом и городским наземным электрическим транспортом 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</w:instrText>
      </w:r>
      <w:r>
        <w:instrText>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недействующая редакция  (действ. с 01.01.2021 по 03.09.2021)"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70. Пункт утратил силу с 4 сентября 2021 года - </w:t>
      </w:r>
      <w:r>
        <w:fldChar w:fldCharType="begin"/>
      </w:r>
      <w:r>
        <w:instrText xml:space="preserve"> HYPERLINK "kodeks://link/d?nd=608416332&amp;point=mark=000000000000000000000000000000000000000000000000007DG0K9"\o"’’О внесении изменений в Правила перевозок пассажиров и багажа автомобильным транспортом и городским наземным электрическим транспортом’’</w:instrText>
      </w:r>
    </w:p>
    <w:p w:rsidR="00000000" w:rsidRDefault="006A466A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25.08.2021 N 1411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действует с 04.09.2021"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25 августа 2021 года N 1411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"kodeks://link/d?nd=542697437&amp;point=mark=000000000000000000000000000000000000000000000000008OI0LL"\o"’’Об утверждении Правил перевозок пассажиров и багажа автомобильным транспортом и городским наземным электрическим транспортом ’’</w:instrText>
      </w:r>
    </w:p>
    <w:p w:rsidR="00000000" w:rsidRDefault="006A466A">
      <w:pPr>
        <w:pStyle w:val="FORMATTEXT"/>
        <w:ind w:firstLine="568"/>
        <w:jc w:val="both"/>
      </w:pPr>
      <w:r>
        <w:instrText xml:space="preserve">Постановление </w:instrText>
      </w:r>
      <w:r>
        <w:instrText>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недействующая редакция  (действ. с 01.01.2021 по 03.09.2021)"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Перевозка пассажиров и багажа по заказу </w:t>
      </w:r>
    </w:p>
    <w:p w:rsidR="00000000" w:rsidRDefault="006A466A">
      <w:pPr>
        <w:pStyle w:val="FORMATTEXT"/>
        <w:ind w:firstLine="568"/>
        <w:jc w:val="both"/>
      </w:pPr>
      <w:r>
        <w:t>71. Перевозка пассажиров и багажа по заказу осуществляется на основании дог</w:t>
      </w:r>
      <w:r>
        <w:t xml:space="preserve">овора фрахтования, условия которого определяются соглашением сторон в соответствии со </w:t>
      </w:r>
      <w:r>
        <w:fldChar w:fldCharType="begin"/>
      </w:r>
      <w:r>
        <w:instrText xml:space="preserve"> HYPERLINK "kodeks://link/d?nd=902070572&amp;point=mark=000000000000000000000000000000000000000000000000008PM0M2"\o"’’Устав автомобильного транспорта и городского наземного э</w:instrText>
      </w:r>
      <w:r>
        <w:instrText>лектрического транспорта (с изменениями на 2 июля 2021 года)’’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08.11.2007 N 259-ФЗ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статьей 27 Федерального закона "Устав автомобильного транспорта и городского наземного электрическог</w:t>
      </w:r>
      <w:r>
        <w:rPr>
          <w:color w:val="0000AA"/>
          <w:u w:val="single"/>
        </w:rPr>
        <w:t>о транспорта"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72.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73. Договор фрахтования, предусматривающий использование транспортных средств для</w:t>
      </w:r>
      <w:r>
        <w:t xml:space="preserve"> перевозки определенного круга лиц, устанавливает порядок посадки в транспортное средство в соответствии с </w:t>
      </w:r>
      <w:r>
        <w:fldChar w:fldCharType="begin"/>
      </w:r>
      <w:r>
        <w:instrText xml:space="preserve"> HYPERLINK "kodeks://link/d?nd=565910955&amp;point=mark=000000000000000000000000000000000000000000000000008OS0LQ"\o"’’Об утверждении Правил перевозок пас</w:instrText>
      </w:r>
      <w:r>
        <w:instrText>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пунктами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"kodeks://link/d?nd=565910955&amp;point=mark=000000000000000000000</w:instrText>
      </w:r>
      <w:r>
        <w:instrText>000000000000000000000000000008OU0LR"\o"’’Об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75 настоящих Пр</w:t>
      </w:r>
      <w:r>
        <w:rPr>
          <w:color w:val="0000AA"/>
          <w:u w:val="single"/>
        </w:rPr>
        <w:t>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74. Порядок идентификации лиц, имеющих право посадки в транспортное средство, используемое для перевозки пассажиров и багажа по заказу, определяется договором фрахтования. Такая идентификация может осуществляться в том числе на основании докумен</w:t>
      </w:r>
      <w:r>
        <w:t>тов, реквизиты которых указаны на материальных носителях или в электронном виде, либо посредством использования единой информационной системы персональных данных, обеспечивающей обработку, включая сбор и хранение биометрических персональных данных, их пров</w:t>
      </w:r>
      <w:r>
        <w:t>ерку и передачу информации о степени их соответствия предоставленным биометрическим персональным данным гражданина Российской Федерации, в соответствии с законодательством об информации, информационных технологиях и о защите информации.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75. В случае если </w:t>
      </w:r>
      <w:r>
        <w:fldChar w:fldCharType="begin"/>
      </w:r>
      <w:r>
        <w:instrText xml:space="preserve"> HYPERLINK "kodeks://link/d?nd=902027326&amp;point=mark=0000000000000000000000000000000000000000000000000064U0IK"\o"’’О транспортной безопасности (с изменениями на 11 июня 2021 года)’’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09.02.2007 N 16-ФЗ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</w:instrText>
      </w:r>
      <w:r>
        <w:instrText>в. с 01.07.2021)"</w:instrText>
      </w:r>
      <w:r>
        <w:fldChar w:fldCharType="separate"/>
      </w:r>
      <w:r>
        <w:rPr>
          <w:color w:val="0000AA"/>
          <w:u w:val="single"/>
        </w:rPr>
        <w:t>Федеральным законом "О транспортной безопасности"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"kodeks://link/d?nd=901713541&amp;point=mark=0000000000000000000000000000000000000000000000000064U0IK"\o"’’О государственном контроле за осуществлением международных автомобиль</w:instrText>
      </w:r>
      <w:r>
        <w:instrText>ных перевозок и об ...’’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24.07.1998 N 127-ФЗ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01.09.2021)"</w:instrText>
      </w:r>
      <w:r>
        <w:fldChar w:fldCharType="separate"/>
      </w:r>
      <w:r>
        <w:rPr>
          <w:color w:val="0000AA"/>
          <w:u w:val="single"/>
        </w:rPr>
        <w:t xml:space="preserve">Федеральным законом "О государственном контроле за осуществлением международных автомобильных перевозок и об ответственности за нарушение </w:t>
      </w:r>
      <w:r>
        <w:rPr>
          <w:color w:val="0000AA"/>
          <w:u w:val="single"/>
        </w:rPr>
        <w:t>порядка их выполнения"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при осуществлении перевозок пассажиров и багажа по заказу требуется формирование списка пассажиров, посадка пассажиров в транспортное средство, используемое для таких перевозок, осуществляется в соответствии с указанными списками</w:t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76. Договор фрахтования может заключаться в форме заказа-наряда на предоставление транспортного средства для перевозки пассажиров и багажа. Заказ-наряд составляется фрахтовщиком в 2 экземплярах (оригиналах), подписанных фрахтовщиком и фрахтователем, и д</w:t>
      </w:r>
      <w:r>
        <w:t xml:space="preserve">олжен содержать обязательные реквизиты согласно </w:t>
      </w:r>
      <w:r>
        <w:fldChar w:fldCharType="begin"/>
      </w:r>
      <w:r>
        <w:instrText xml:space="preserve"> HYPERLINK "kodeks://link/d?nd=565910955&amp;point=mark=000000000000000000000000000000000000000000000000008QU0M9"\o"’’Об утверждении Правил перевозок пассажиров и багажа автомобильным транспортом и городским ...’</w:instrText>
      </w:r>
      <w:r>
        <w:instrText>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приложению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Первый экземпляр остается у фрахтовщика, второй вручается фрахтователю.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77. Договор фрахтования или его копия, в том числе копия </w:t>
      </w:r>
      <w:r>
        <w:t>договора фрахтования, заключенного в электронном виде, на бумажном носителе, а также заказ-наряд на предоставление транспортного средства для перевозки пассажиров и багажа, если договор фрахтования заключен в форме указанного заказа-наряда, находятся у вод</w:t>
      </w:r>
      <w:r>
        <w:t>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власти, уполномоченных на осуществление контроля за наличием у водителе</w:t>
      </w:r>
      <w:r>
        <w:t>й таких документов.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78. Пункты посадки (высадки) пассажиров, используемые для перевозок неопределенного круга лиц, могут совмещаться с остановочными пунктами маршрутов регулярных перевозок при условии исключения помех транспортным средствам, осуществляющи</w:t>
      </w:r>
      <w:r>
        <w:t>м перевозки по регулярным маршрутам.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Перевозка пассажиров и багажа легковым такси </w:t>
      </w:r>
    </w:p>
    <w:p w:rsidR="00000000" w:rsidRDefault="006A466A">
      <w:pPr>
        <w:pStyle w:val="FORMATTEXT"/>
        <w:ind w:firstLine="568"/>
        <w:jc w:val="both"/>
      </w:pPr>
      <w:r>
        <w:t>79. Перевозка пассажиров и багажа легковым такси осуществляется на основании публичного договора фрахтования, заключаемого фрахтователем непосредственно с водителем л</w:t>
      </w:r>
      <w:r>
        <w:t>егкового такси, действующим от имени и по поручению фрахтовщика или, если водитель является индивидуальным предпринимателем, от собственного имени, или путем принятия к выполнению фрахтовщиком заказа фрахтователя.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80. Заказ фрахтователя принимается фрахто</w:t>
      </w:r>
      <w:r>
        <w:t>вщиком с использованием любых средств связи, а также по месту нахождения фрахтовщика или его представителя.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81. Фрахтовщик обязан зарегистрировать принятый к исполнению заказ фрахтователя в журнале регистрации, который ведется на бумажном носителе или в э</w:t>
      </w:r>
      <w:r>
        <w:t>лектронной форме, путем внесения в него следующей информации: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номер заказа;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дата и время принятия заказа;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дата выполнения заказа;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место подачи легкового такси и место окончания перевозки;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номер разрешения фрахтовщика на осуществление де</w:t>
      </w:r>
      <w:r>
        <w:t xml:space="preserve">ятельности по перевозке пассажиров и </w:t>
      </w:r>
      <w:r>
        <w:lastRenderedPageBreak/>
        <w:t>багажа легковым такси;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государственный регистрационный номер, марка легкового такси, фамилия, имя и отчество (при наличии) водителя;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планируемое и фактическое время подачи легкового такси и окончания перевозки;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з) способ направления заказа и номер телефона фрахтователя, если заказ поступил посредством его применения;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и) дополнительные требования заказчика к классу легкового такси, обеспечению наличия детского удерживающего устройства для каждого из детей, возмо</w:t>
      </w:r>
      <w:r>
        <w:t>жности перевозки инвалида и его кресла-коляски.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82. Фрахтовщик обязан: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хранить сведения, содержащиеся в журнале регистрации перевозчика, не менее 6 месяцев;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сообщать номер принятого к исполнению заказа лицу, осуществившему заказ, наименование пере</w:t>
      </w:r>
      <w:r>
        <w:t>возчика, размер платы за перевозку легковым такси, причины ее возможного изменения, исполнение дополнительных требований к перевозке, планируемое время прибытия легкового такси;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по прибытии легкового такси сообщать лицу, осуществившему заказ, местонахо</w:t>
      </w:r>
      <w:r>
        <w:t>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выдать фрахтователю, в том числе в форме электронного документа, кас</w:t>
      </w:r>
      <w:r>
        <w:t xml:space="preserve">совый чек или чек, сформированный в соответствии со </w:t>
      </w:r>
      <w:r>
        <w:fldChar w:fldCharType="begin"/>
      </w:r>
      <w:r>
        <w:instrText xml:space="preserve"> HYPERLINK "kodeks://link/d?nd=551760705&amp;point=mark=000000000000000000000000000000000000000000000000008OU0LS"\o"’’О проведении эксперимента по установлению специального налогового режима ’’Налог на профес</w:instrText>
      </w:r>
      <w:r>
        <w:instrText>сиональный доход’’ (с изменениями на 2 июля 2021 года)’’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27.11.2018 N 422-ФЗ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02.08.2021)"</w:instrText>
      </w:r>
      <w:r>
        <w:fldChar w:fldCharType="separate"/>
      </w:r>
      <w:r>
        <w:rPr>
          <w:color w:val="0000AA"/>
          <w:u w:val="single"/>
        </w:rPr>
        <w:t>статьей 14 Федерального закона "О проведении эксперимента по установлению специального налогового режима "</w:t>
      </w:r>
      <w:r>
        <w:rPr>
          <w:color w:val="0000AA"/>
          <w:u w:val="single"/>
        </w:rPr>
        <w:t>Налог на профессиональный доход"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подтверждающие оплату пользования легковым такси.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83. Номер принятого к исполнению заказа сообщается фрахтовщиком фрахтователю.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84. Маршрут перевозки пассажиров и багажа легковым такси определяется фрахтователем. Есл</w:t>
      </w:r>
      <w:r>
        <w:t>и маршрут фрахтователем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85. Плата за пользование легковым такси, предоставленным для перевозки пассажиров и б</w:t>
      </w:r>
      <w:r>
        <w:t>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</w:t>
      </w:r>
      <w:r>
        <w:t>ования легковым такси.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86.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</w:t>
      </w:r>
      <w:r>
        <w:t xml:space="preserve"> вида.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87. 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88. В легковом такси запрещается перевозка зловонных и опасных (легковоспламеняющихся, </w:t>
      </w:r>
      <w:r>
        <w:t>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легковом такси собак в намордниках при наличии по</w:t>
      </w:r>
      <w:r>
        <w:t>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89. Легковое такси оборудуется фрахтовщиком опоз</w:t>
      </w:r>
      <w:r>
        <w:t>навательным фонарем оранжевого цвета, который устанавливается на крыше транспортного средства.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90. На кузов легкового такси фрахтовщиком наносится цветографическая схема, представляющая собой композицию из квадратов контрастного цвета, расположенных в шах</w:t>
      </w:r>
      <w:r>
        <w:t>матном порядке.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91. На передней панели легкового такси справа от водителя фрахтовщиком размещается следующая информация: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полное или сокращенное наименование, адрес и номера контактных телефонов фрахтовщика, номер выданного фрахтовщику разрешения на ос</w:t>
      </w:r>
      <w:r>
        <w:t>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тарифы за пользование легковым такси.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Забытые и найденные вещи </w:t>
      </w:r>
    </w:p>
    <w:p w:rsidR="00000000" w:rsidRDefault="006A466A">
      <w:pPr>
        <w:pStyle w:val="FORMATTEXT"/>
        <w:ind w:firstLine="568"/>
        <w:jc w:val="both"/>
      </w:pPr>
      <w:r>
        <w:t xml:space="preserve">92. Лица, обнаружившие забытые вещи в </w:t>
      </w:r>
      <w:r>
        <w:t>транспортном средстве или на территории автовокзала, автостанции, обязаны сообщить об этом кондуктору (водителю) или уполномоченному должностному лицу владельца автовокзала, автостанции.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93. Забытые и найденные в транспортном средстве вещи кондуктор (води</w:t>
      </w:r>
      <w:r>
        <w:t xml:space="preserve">тель) передает под расписку с подробным описанием найденных вещей на хранение уполномоченному должностному лицу владельца автовокзала, автостанции, которые расположены в конечном пункте маршрута регулярных перевозок, либо уполномоченному должностному лицу </w:t>
      </w:r>
      <w:r>
        <w:t>перевозчика или фрахтовщика.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94. Найденные и невостребованные вещи по истечении установленного владельцем автовокзала, автостанции, перевозчиком или фрахтовщиком предельного срока их хранения подлежат реализации в порядке, предусмотренном </w:t>
      </w:r>
      <w:r>
        <w:fldChar w:fldCharType="begin"/>
      </w:r>
      <w:r>
        <w:instrText xml:space="preserve"> HYPERLINK "kode</w:instrText>
      </w:r>
      <w:r>
        <w:instrText>ks://link/d?nd=902070572&amp;point=mark=000000000000000000000000000000000000000000000000008PC0LU"\o"’’Устав автомобильного транспорта и городского наземного электрического транспорта (с изменениями на 2 июля 2021 года)’’</w:instrText>
      </w:r>
    </w:p>
    <w:p w:rsidR="00000000" w:rsidRDefault="006A466A">
      <w:pPr>
        <w:pStyle w:val="FORMATTEXT"/>
        <w:ind w:firstLine="568"/>
        <w:jc w:val="both"/>
      </w:pPr>
      <w:r>
        <w:instrText>Федеральный закон от 08.11.2007 N 259-Ф</w:instrText>
      </w:r>
      <w:r>
        <w:instrText>З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02.07.2021)"</w:instrText>
      </w:r>
      <w:r>
        <w:fldChar w:fldCharType="separate"/>
      </w:r>
      <w:r>
        <w:rPr>
          <w:color w:val="0000AA"/>
          <w:u w:val="single"/>
        </w:rPr>
        <w:t>частью 10 статьи 22 Федерального закона "Устав автомобильного транспорта и городского наземного электрического транспорта"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95. В случае если по окончании поездки в междугородном сообщении пассажир</w:t>
      </w:r>
      <w:r>
        <w:t>, прибывший в промежуточный пункт маршрута, обнаружит, что им в транспортном средстве забыты вещи, этот пассажир вправе обратиться к дежурному любого автовокзала, автостанции, в которых осуществляется остановка этого транспортного средства. Дежурный автово</w:t>
      </w:r>
      <w:r>
        <w:t>кзала, автостанции по письменному заявлению пассажира обязан немедленно проинформировать владельца ближайшего автовокзала, автостанции на пути следования транспортного средства с указанием в них места, которое занимал пассажир, описанием забытых вещей и тр</w:t>
      </w:r>
      <w:r>
        <w:t>ебованием пересылки их к месту нахождения пассажира. В таких случаях все расходы, связанные с возвратом вещей, производятся за счет их владельца.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96. Лицо, потребовавшее выдачи найденных вещей, должно доказать свое право на них, указав в письменной форме </w:t>
      </w:r>
      <w:r>
        <w:t>точные признаки вещей.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97. При получении вещей лицо, потребовавшее их выдачи, должно оплатить услуги, предоставленные ему владельцем автовокзала, автостанции, перевозчиком или фрахтовщиком, выдавшим найденные вещи, а также дать расписку в получении вещей </w:t>
      </w:r>
      <w:r>
        <w:t>с указанием в ней своего места жительства и номера документа, удостоверяющего его личность.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VI. Порядок оформления претензий и составления актов </w:t>
      </w:r>
    </w:p>
    <w:p w:rsidR="00000000" w:rsidRDefault="006A466A">
      <w:pPr>
        <w:pStyle w:val="FORMATTEXT"/>
        <w:ind w:firstLine="568"/>
        <w:jc w:val="both"/>
      </w:pPr>
      <w:r>
        <w:t>98. Обстоятельства, являющиеся основанием для возникновения ответственности перевозчиков, фрахтовщиков, фра</w:t>
      </w:r>
      <w:r>
        <w:t>хтователей и пассажиров при перевозках пассажиров и багажа или предоставлении транспортных средств для перевозок пассажиров и багажа, удостоверяются коммерческими актами и актами общей формы.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99. Коммерческий акт составляется при выявлении следующих обсто</w:t>
      </w:r>
      <w:r>
        <w:t>ятельств: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несоответствие наименования и количества мест багажа данным, указанным в багажной квитанции;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повреждение (порча)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отсутствие багажа, указанного в багажной квитанции;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обнаружение невостребованного багажа.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100. Коммерческий </w:t>
      </w:r>
      <w:r>
        <w:t xml:space="preserve">акт составляется перевозчиком в день обнаружения обстоятельств, </w:t>
      </w:r>
      <w:r>
        <w:lastRenderedPageBreak/>
        <w:t>подлежащих оформлению актом. Если коммерческий акт невозможно составить в указанный срок, он должен быть составлен в течение следующих суток.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101. Коммерческий акт составляется в 2 экземпляра</w:t>
      </w:r>
      <w:r>
        <w:t>х и заполняется без помарок и каких-либо исправлений.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102. Коммерческий акт должен содержать следующую информацию: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описание состояния багажа и тех обстоятельств, при которых обнаружена его несохранность;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данные о том, правильно ли был погружен, ра</w:t>
      </w:r>
      <w:r>
        <w:t>змещен и закреплен багаж;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описание нарушения требований к погрузке, размещению или креплению багажа.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103. Коммерческий акт подписывает перевозчик, а также пассажир, если он участвует в проверке багажа. По требованию пассажира перевозчик обязан выдать </w:t>
      </w:r>
      <w:r>
        <w:t>коммерческий акт в течение 3 дней.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форме. Перево</w:t>
      </w:r>
      <w:r>
        <w:t>зчик обязан дать пассажиру мотивированный ответ на заявление в течение 3 дней. В случае подтверждения обоснованности заявления плата с пассажира за хранение багажа в течение времени, затраченного на составление коммерческого акта, не взимается.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104. При в</w:t>
      </w:r>
      <w:r>
        <w:t xml:space="preserve">ыявлении иных обстоятельств, не предусмотренных </w:t>
      </w:r>
      <w:r>
        <w:fldChar w:fldCharType="begin"/>
      </w:r>
      <w:r>
        <w:instrText xml:space="preserve"> HYPERLINK "kodeks://link/d?nd=565910955&amp;point=mark=000000000000000000000000000000000000000000000000008PC0LT"\o"’’Об утверждении Правил перевозок пассажиров и багажа автомобильным транспортом и городским ...’</w:instrText>
      </w:r>
      <w:r>
        <w:instrText>’</w:instrText>
      </w:r>
    </w:p>
    <w:p w:rsidR="00000000" w:rsidRDefault="006A466A">
      <w:pPr>
        <w:pStyle w:val="FORMATTEXT"/>
        <w:ind w:firstLine="568"/>
        <w:jc w:val="both"/>
      </w:pPr>
      <w:r>
        <w:instrText>Постановление Правительства РФ от 01.10.2020 N 1586</w:instrText>
      </w:r>
    </w:p>
    <w:p w:rsidR="00000000" w:rsidRDefault="006A466A">
      <w:pPr>
        <w:pStyle w:val="FORMATTEXT"/>
        <w:ind w:firstLine="568"/>
        <w:jc w:val="both"/>
      </w:pPr>
      <w:r>
        <w:instrText>Статус: действующая редакция (действ. с 04.09.2021)"</w:instrText>
      </w:r>
      <w:r>
        <w:fldChar w:fldCharType="separate"/>
      </w:r>
      <w:r>
        <w:rPr>
          <w:color w:val="0000AA"/>
          <w:u w:val="single"/>
        </w:rPr>
        <w:t>пунктом 100 настоящих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оформляются акты общей формы.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105. Претензии, возникающие в связи с перевозками пассажиров и багажа или предоставле</w:t>
      </w:r>
      <w:r>
        <w:t>нием транспортных средств для перевозки пассажиров и багажа, предъявляются перевозчикам или фрахтовщикам по месту их нахождения.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106. К претензии прилагаются следующие документы, подтверждающие право заявителя на предъявление претензии, или их копии, заве</w:t>
      </w:r>
      <w:r>
        <w:t>ренные в установленном порядке: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коммерческий акт - в случае порчи, недостачи или повреждения принятого к перевозке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акт общей формы - в случае просрочки доставки багажа либо прекращения перевозки пассажиров и багажа по заказу по инициативе ф</w:t>
      </w:r>
      <w:r>
        <w:t>рахтовщика;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билет - в случае задержки отправления или опоздания прибытия транспортного средства, выполняющего регулярные перевозки пассажиров и багажа в междугородном сообщении;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договор фрахтования или заказ-наряд на предоставление транспортного ср</w:t>
      </w:r>
      <w:r>
        <w:t>едства для перевозки пассажиров и багажа - в случае непредоставления транспортного средства для осуществления перевозки пассажиров и багажа по заказу, за исключением перевозки пассажиров и багажа легковым такси.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107. В случае непредоставления транспортног</w:t>
      </w:r>
      <w:r>
        <w:t>о средства для осуществления перевозки пассажиров и багажа легковым такси в претензии, предъявляемой фрахтовщику по месту его нахождения, указывается номер принятого к исполнению заказа фрахтователя.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jc w:val="right"/>
      </w:pPr>
      <w:r>
        <w:t>Приложение N 1</w:t>
      </w:r>
    </w:p>
    <w:p w:rsidR="00000000" w:rsidRDefault="006A466A">
      <w:pPr>
        <w:pStyle w:val="FORMATTEXT"/>
        <w:jc w:val="right"/>
      </w:pPr>
      <w:r>
        <w:t>к Правилам перевозок</w:t>
      </w:r>
    </w:p>
    <w:p w:rsidR="00000000" w:rsidRDefault="006A466A">
      <w:pPr>
        <w:pStyle w:val="FORMATTEXT"/>
        <w:jc w:val="right"/>
      </w:pPr>
      <w:r>
        <w:t>пассажиров и багажа</w:t>
      </w:r>
      <w:r>
        <w:t xml:space="preserve"> автомобильным</w:t>
      </w:r>
    </w:p>
    <w:p w:rsidR="00000000" w:rsidRDefault="006A466A">
      <w:pPr>
        <w:pStyle w:val="FORMATTEXT"/>
        <w:jc w:val="right"/>
      </w:pPr>
      <w:r>
        <w:t>транспортом и городским наземным</w:t>
      </w:r>
    </w:p>
    <w:p w:rsidR="00000000" w:rsidRDefault="006A466A">
      <w:pPr>
        <w:pStyle w:val="FORMATTEXT"/>
        <w:jc w:val="right"/>
      </w:pPr>
      <w:r>
        <w:t xml:space="preserve">электрическим транспортом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Обязательные реквизиты билетов </w:t>
      </w:r>
    </w:p>
    <w:p w:rsidR="00000000" w:rsidRDefault="006A466A">
      <w:pPr>
        <w:pStyle w:val="FORMATTEXT"/>
        <w:ind w:firstLine="568"/>
        <w:jc w:val="both"/>
      </w:pPr>
      <w:r>
        <w:t>1. Допускается использование следующих типов билетов: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а) тип N 1 - разовый билет для проезда в пригородном и междугородном сообщени</w:t>
      </w:r>
      <w:r>
        <w:t>и с фиксированной датой и временем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тип N 2 - разовый билет для проезда в городском и пригородном сообщении с открытой датой отправления в пределах указанного срока;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тип N 3 - разовый билет для проезда в городском и пригородном сообщени</w:t>
      </w:r>
      <w:r>
        <w:t>и в транспортном средстве, в котором приобретен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тип N 4 - билет длительного пользования для проезда в городском и пригородном сообщении, предоставляющий право на фиксированное количество поездок в течение указанного срока действия;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тип N 5 -</w:t>
      </w:r>
      <w:r>
        <w:t xml:space="preserve"> билет длительного пользования для проезда в городском и пригородном сообщении, предоставляющий право на совершение поездок в пределах фиксированной суммы;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тип N 6 - билет длительного пользования для проезда в городском и пригородном сообщении, предост</w:t>
      </w:r>
      <w:r>
        <w:t>авляющий право на неограниченное количество поездок в течение указанного срока действия;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тип N 7 - разовый именной билет.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2. Билет типа N 1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</w:t>
      </w:r>
      <w:r>
        <w:t>ие организации, выдавшей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транспортного средства, осуществляющего перевозку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зона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дата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время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дата прибытия;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з) время прибытия; 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и) место;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к) сумма;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л) дата продажи билет</w:t>
      </w:r>
      <w:r>
        <w:t>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м) время продажи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3. Билет типа N 2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транспортного средства, осуществляющего перевозку пассажи</w:t>
      </w:r>
      <w:r>
        <w:t>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срок использования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зона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стоимость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4. Билет типа N 3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а) наименование, серия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</w:t>
      </w:r>
      <w:r>
        <w:t>нспортного средства, осуществляющего перевозку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стоимость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5. Билет типа N 4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</w:t>
      </w:r>
      <w:r>
        <w:t>ортного средства, осуществляющего перевозку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количество поездок;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срок использования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срок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зона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з) стоимость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и) количество неиспользованных поездок;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к) по каждой совершенной поезд</w:t>
      </w:r>
      <w:r>
        <w:t>ке: дата, номер маршрута и стоимость поездки.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6. Билет типа N 5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в) вид транспортного средства, осуществляющего </w:t>
      </w:r>
      <w:r>
        <w:t>перевозку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внесенная сумма;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зона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остаток внесенной суммы.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7. Билет типа N 6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биле</w:t>
      </w:r>
      <w:r>
        <w:t>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транспортного средства, осуществляющего перевозку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срок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зона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стоимость билета (при наличии).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8. Билет типа N 7 должен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</w:t>
      </w:r>
      <w:r>
        <w:t>рия и номер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фамилия, имя и отчество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дата рождения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вид и номер документа, который удостоверяет личность пассажира и по которому приобретается билет;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вид транспортног</w:t>
      </w:r>
      <w:r>
        <w:t>о средства, осуществляющего перевозку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зона действия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з) дата отправления; 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и) время отправления; 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к) дата прибытия;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л) время прибытия;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м) место;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н) сумма;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о) дата продажи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п) время продажи билета;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р) пол пассажира;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с</w:t>
      </w:r>
      <w:r>
        <w:t>) гражданство пассажира.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9. В случае если билет предназначен для проезда граждан, которым в соответствии с законодательством Российской Федерации предоставлены преимущества и льготы по оплате проезда, в реквизите "наименование, серия и номер билета" должн</w:t>
      </w:r>
      <w:r>
        <w:t>о быть указано, что им могут воспользоваться определенные группы граждан.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10. В реквизите "наименование организации, выдавшей билет" указывается наименование перевозчика (в случае, если билет действителен на маршрутах регулярных перевозок, обслуживаемых т</w:t>
      </w:r>
      <w:r>
        <w:t>олько соответствующим перевозчиком) или организации, уполномоченной организовывать регулярные перевозки пассажиров и багажа (в случае, если билет действителен на маршрутах, обслуживаемых несколькими перевозчиками).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11. В реквизите "вид транспортного средс</w:t>
      </w:r>
      <w:r>
        <w:t>тва, осуществляющего перевозку пассажира" указываются один или несколько видов транспортных средств, осуществляющих перевозку пассажира.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12. В реквизите "зона действия билета" указываются номера маршрутов регулярных перевозок, на которых принимается к опл</w:t>
      </w:r>
      <w:r>
        <w:t>ате соответствующий билет (в случае, если билет предназначен для проезда между любыми остановочными пунктами указанных маршрутов), либо номера указанных маршрутов и наименование пункта посадки (высадки) пассажира или зон отправления и прибытия (в случае, е</w:t>
      </w:r>
      <w:r>
        <w:t>сли билет предназначен для проезда между указанными остановочными пунктами указанных маршрутов или указанными зонами).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13. В реквизите "срок использования билета" указывается дата, по истечении которой билет признается недействительным даже в случае, если</w:t>
      </w:r>
      <w:r>
        <w:t xml:space="preserve"> им ни разу не воспользовались для совершения поездки.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14. В реквизите "срок действия билета" указываются месяц, квартал и год (в случае, если билет предназначен для неограниченного количества поездок в течение указанного периода времени) либо период, в т</w:t>
      </w:r>
      <w:r>
        <w:t>ечение которого можно использовать билет (с указанием дня первой поездки), и дата окончания срока действия билета (в случае, если билет предназначен для фиксированного количества поездок в течение указанного периода).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15. Для указания номеров маршрутов ис</w:t>
      </w:r>
      <w:r>
        <w:t>пользуется запись "действителен на маршрутах с номерами ___________________" либо "на маршрутах с номерами _______________ недействителен".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16. В реквизите "дата отправления" указываются число, месяц и год отправления транспортного средства из пункта отпр</w:t>
      </w:r>
      <w:r>
        <w:t>авления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17. В реквизите "время отправления" указываются часы и минуты отправления транспортного средства из пункта отправления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18. В реквизите "дата прибытия" указываются число, месяц и год прибытия транспортного</w:t>
      </w:r>
      <w:r>
        <w:t xml:space="preserve"> средства в пункт назначения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19. В реквизите "время прибытия" указываются часы и минуты прибытия транспортного средства в пункт назначения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20. В реквизите "место" указывается номер посадочного места в транспортно</w:t>
      </w:r>
      <w:r>
        <w:t>м средстве или делается запись "б/м" (без места).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21. В реквизите "количество поездок" указывается общее количество оплаченных разовых поездок.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22. В реквизите "сумма" указывается сумма в рублях и копейках с учетом оплаченной стоимости проезда.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23. В ре</w:t>
      </w:r>
      <w:r>
        <w:t>квизите "стоимость билета" указываются взысканные с пассажира средства за проезд в рублях и копейках.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24. В реквизите "внесенная сумма" указывается сумма в рублях и копейках, внесенная при продаже билета или при пополнении ранее внесенной суммы.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25. В ре</w:t>
      </w:r>
      <w:r>
        <w:t>квизите "сведения о совершенных поездках" указываются дата каждой совершенной поездки (для билетов на фиксированное количество поездок) либо дата, пункт посадки или зона отправления, пункт высадки или зона прибытия и стоимость каждой совершенной поездки, а</w:t>
      </w:r>
      <w:r>
        <w:t xml:space="preserve"> если оплата проезда осуществляется вне зависимости от расстояния перевозки, - дата и стоимость каждой совершенной поездки (для билетов с количеством поездок в пределах фиксированной суммы).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26. В реквизите "количество неиспользованных поездок" указываютс</w:t>
      </w:r>
      <w:r>
        <w:t>я текущая дата (число, месяц) и количество неиспользованных оплаченных поездок.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27. В реквизите "остаток внесенной суммы" указываются дата (число, месяц) и неизрасходованная часть внесенной суммы в рублях и копейках.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28. В реквизите "дата продажи билета"</w:t>
      </w:r>
      <w:r>
        <w:t xml:space="preserve"> указываются число, месяц и год продажи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29. В реквизите "время продажи билета" указываются часы и минуты продажи билета.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jc w:val="right"/>
      </w:pPr>
      <w:r>
        <w:t>Приложение N 2</w:t>
      </w:r>
    </w:p>
    <w:p w:rsidR="00000000" w:rsidRDefault="006A466A">
      <w:pPr>
        <w:pStyle w:val="FORMATTEXT"/>
        <w:jc w:val="right"/>
      </w:pPr>
      <w:r>
        <w:t>к Правилам перевозок</w:t>
      </w:r>
    </w:p>
    <w:p w:rsidR="00000000" w:rsidRDefault="006A466A">
      <w:pPr>
        <w:pStyle w:val="FORMATTEXT"/>
        <w:jc w:val="right"/>
      </w:pPr>
      <w:r>
        <w:t>пассажиров и багажа автомобильным</w:t>
      </w:r>
    </w:p>
    <w:p w:rsidR="00000000" w:rsidRDefault="006A466A">
      <w:pPr>
        <w:pStyle w:val="FORMATTEXT"/>
        <w:jc w:val="right"/>
      </w:pPr>
      <w:r>
        <w:t>транспортом и городским наземным</w:t>
      </w:r>
    </w:p>
    <w:p w:rsidR="00000000" w:rsidRDefault="006A466A">
      <w:pPr>
        <w:pStyle w:val="FORMATTEXT"/>
        <w:jc w:val="right"/>
      </w:pPr>
      <w:r>
        <w:t>электрическим транспор</w:t>
      </w:r>
      <w:r>
        <w:t xml:space="preserve">том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Обязательные реквизиты квитанции на провоз ручной клади </w:t>
      </w:r>
    </w:p>
    <w:p w:rsidR="00000000" w:rsidRDefault="006A466A">
      <w:pPr>
        <w:pStyle w:val="FORMATTEXT"/>
        <w:ind w:firstLine="568"/>
        <w:jc w:val="both"/>
      </w:pPr>
      <w:r>
        <w:t>1. Квитанция на провоз ручной клади должна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квитанции на провоз ручной клади;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б) наименование о</w:t>
      </w:r>
      <w:r>
        <w:t>рганизации, выдавшей квитанцию на провоз ручной клади;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транспортного средства, осуществляющего провоз ручной клади;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количество мест;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стоимость провоза ручной клади.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2. В реквизите "наименование, серия и номер квитанции на провоз ручной кла</w:t>
      </w:r>
      <w:r>
        <w:t>ди" делается запись "Квитанция на провоз ручной клади, серия ____, номер ___________".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3. В реквизите "наименование организации, выдавшей квитанцию на провоз ручной клади" указывается наименование перевозчика (в случае, если квитанция на провоз ручной кла</w:t>
      </w:r>
      <w:r>
        <w:t>ди действительна на маршрутах регулярных перевозок, обслуживаемых только соответствующим перевозчиком) или организации, уполномоченной организовывать регулярные перевозки пассажиров и багажа (в случае, если квитанция на провоз ручной клади действительна на</w:t>
      </w:r>
      <w:r>
        <w:t xml:space="preserve"> маршрутах, обслуживаемых несколькими перевозчиками).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4. В реквизите "вид транспортного средства, осуществляющего провоз ручной клади" указываются один или несколько видов транспортных средств, осуществляющих провоз ручной клади.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5. В реквизите "количест</w:t>
      </w:r>
      <w:r>
        <w:t>во мест" указывается количество оплаченных мест ручной клади.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6. В реквизите "стоимость провоза ручной клади" указываются взысканные с пассажира средства в рублях и копейках за провоз ручной клади.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jc w:val="right"/>
      </w:pPr>
      <w:r>
        <w:t>Приложение N 3</w:t>
      </w:r>
    </w:p>
    <w:p w:rsidR="00000000" w:rsidRDefault="006A466A">
      <w:pPr>
        <w:pStyle w:val="FORMATTEXT"/>
        <w:jc w:val="right"/>
      </w:pPr>
      <w:r>
        <w:t>к Правилам перевозок</w:t>
      </w:r>
    </w:p>
    <w:p w:rsidR="00000000" w:rsidRDefault="006A466A">
      <w:pPr>
        <w:pStyle w:val="FORMATTEXT"/>
        <w:jc w:val="right"/>
      </w:pPr>
      <w:r>
        <w:t xml:space="preserve">пассажиров и багажа </w:t>
      </w:r>
      <w:r>
        <w:t>автомобильным</w:t>
      </w:r>
    </w:p>
    <w:p w:rsidR="00000000" w:rsidRDefault="006A466A">
      <w:pPr>
        <w:pStyle w:val="FORMATTEXT"/>
        <w:jc w:val="right"/>
      </w:pPr>
      <w:r>
        <w:t>транспортом и городским наземным</w:t>
      </w:r>
    </w:p>
    <w:p w:rsidR="00000000" w:rsidRDefault="006A466A">
      <w:pPr>
        <w:pStyle w:val="FORMATTEXT"/>
        <w:jc w:val="right"/>
      </w:pPr>
      <w:r>
        <w:t xml:space="preserve">электрическим транспортом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Обязательные реквизиты багажных квитанций </w:t>
      </w:r>
    </w:p>
    <w:p w:rsidR="00000000" w:rsidRDefault="006A466A">
      <w:pPr>
        <w:pStyle w:val="FORMATTEXT"/>
        <w:ind w:firstLine="568"/>
        <w:jc w:val="both"/>
      </w:pPr>
      <w:r>
        <w:t>1. Допускается использование следующих типов багажных квитанций: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тип N 1 - для перевозки багажа в багажном отделении т</w:t>
      </w:r>
      <w:r>
        <w:t>ранспортного средства, которым осуществляется перевозка пассажиров;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тип N 2 - для перевозки багажа багажными автомобилями.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2. Багажная квитанция по типу N 1 должна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багаж</w:t>
      </w:r>
      <w:r>
        <w:t>ной квитанции;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багажную квитанцию;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транспортного средства, осуществляющего перевозку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пункт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пункт назначения;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количество мест;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объявленная ценность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з) объявленная ц</w:t>
      </w:r>
      <w:r>
        <w:t xml:space="preserve">енность места багажа; 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lastRenderedPageBreak/>
        <w:t>и) стоимость перевозки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к) дополнительная плата;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л) должность, фамилия, инициалы и подпись лица, принявшего багаж;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м) должность, фамилия, инициалы и подпись лица, уполномоченного на проведение расчетов.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3. Багажная квитан</w:t>
      </w:r>
      <w:r>
        <w:t>ция по типу N 2 должна включать в себя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наименование, серия и номер багажной квитанции;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 организации, выдавшей багажную квитанцию;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вид транспортного средства, осуществляющего перевозку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пу</w:t>
      </w:r>
      <w:r>
        <w:t>нкт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дата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время отправления;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пункт назначения;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з) дата прибытия; 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и) время прибытия;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к) количество мест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л) объявленная ценность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м) объявленная ценность места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н) стоимость перевозки багажа;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о) дополнительная плата;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п) должность, фамилия, инициалы и подпись лица, принявшего багаж;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р) должность, фамилия, инициалы и подпись лица, уполномоченного на проведение расчетов.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4. В реквизите "наименование, серия и номер багажной квитанции" делается </w:t>
      </w:r>
      <w:r>
        <w:t>запись "Багажная квитанция, серия _______, номер __________".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5. В реквизите "наименование организации, выдавшей багажную квитанцию" указываются наименование, адрес, номер телефона и ИНН перевозчика.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6. В реквизите "пункт отправления" указывается наимено</w:t>
      </w:r>
      <w:r>
        <w:t>вание остановочного пункта, в котором багаж предъявляется к перевозке.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7. В реквизите "дата отправления" указываются число, месяц и год отправления багажа из пункта отправления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8. В реквизите "время отправления" указываются часы и ми</w:t>
      </w:r>
      <w:r>
        <w:t>нуты отправления багажа из пункта отправления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9. В реквизите "пункт назначения" указывается наименование остановочного пункта, до которого следует багаж.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10. В реквизите "дата прибытия" указываются число, месяц и год прибытия багажа </w:t>
      </w:r>
      <w:r>
        <w:t>в пункт назначения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11. В реквизите "время прибытия" указываются часы и минуты прибытия багажа в пункт назначения согласно расписанию.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12. В реквизите "количество мест багажа" указывается количество оплаченных мест багажа.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13. В рекв</w:t>
      </w:r>
      <w:r>
        <w:t>изите "объявленная ценность багажа" цифрами и прописью указывается общая сумма объявленной стоимости багажа в рублях и копейках.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14. В реквизите "объявленная ценность места багажа" цифрами и прописью указывается объявленная стоимость каждого места багажа </w:t>
      </w:r>
      <w:r>
        <w:t>в рублях и копейках.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15. В реквизите "стоимость перевозки багажа" цифрами и прописью указываются взысканные с пассажира средства в рублях и копейках за перевозку багажа, включая сумму дополнительной платы за прием к перевозке багажа с объявленной ценность</w:t>
      </w:r>
      <w:r>
        <w:t>ю.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16. В реквизите "дополнительная плата" цифрами и прописью указывается сумма дополнительной платы за прием к перевозке багажа с объявленной ценностью в рублях и копейках.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17. В реквизите "должность, фамилия, инициалы и подпись лица, принявшего багаж" у</w:t>
      </w:r>
      <w:r>
        <w:t>казываются должность, фамилия и инициалы лица, уполномоченного на прием багажа к перевозке, и проставляется его подпись.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18. В реквизите "должность, фамилия, инициалы и подпись лица, уполномоченного на проведение расчетов" указываются должность, фамилия и</w:t>
      </w:r>
      <w:r>
        <w:t xml:space="preserve"> инициалы лица, уполномоченного на проведение расчетов за перевозку багажа, и проставляется его подпись.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jc w:val="right"/>
      </w:pPr>
      <w:r>
        <w:t>Приложение N 4</w:t>
      </w:r>
    </w:p>
    <w:p w:rsidR="00000000" w:rsidRDefault="006A466A">
      <w:pPr>
        <w:pStyle w:val="FORMATTEXT"/>
        <w:jc w:val="right"/>
      </w:pPr>
      <w:r>
        <w:t>к Правилам перевозок</w:t>
      </w:r>
    </w:p>
    <w:p w:rsidR="00000000" w:rsidRDefault="006A466A">
      <w:pPr>
        <w:pStyle w:val="FORMATTEXT"/>
        <w:jc w:val="right"/>
      </w:pPr>
      <w:r>
        <w:t>пассажиров и багажа автомобильным</w:t>
      </w:r>
    </w:p>
    <w:p w:rsidR="00000000" w:rsidRDefault="006A466A">
      <w:pPr>
        <w:pStyle w:val="FORMATTEXT"/>
        <w:jc w:val="right"/>
      </w:pPr>
      <w:r>
        <w:t>транспортом и городским наземным</w:t>
      </w:r>
    </w:p>
    <w:p w:rsidR="00000000" w:rsidRDefault="006A466A">
      <w:pPr>
        <w:pStyle w:val="FORMATTEXT"/>
        <w:jc w:val="right"/>
      </w:pPr>
      <w:r>
        <w:t xml:space="preserve">электрическим транспортом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6A466A">
      <w:pPr>
        <w:pStyle w:val="HEADERTEXT"/>
        <w:rPr>
          <w:b/>
          <w:bCs/>
        </w:rPr>
      </w:pPr>
    </w:p>
    <w:p w:rsidR="00000000" w:rsidRDefault="006A466A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Обя</w:t>
      </w:r>
      <w:r>
        <w:rPr>
          <w:b/>
          <w:bCs/>
        </w:rPr>
        <w:t xml:space="preserve">зательные реквизиты заказа-наряда на предоставление транспортного средства для перевозки пассажиров и багажа </w:t>
      </w:r>
    </w:p>
    <w:p w:rsidR="00000000" w:rsidRDefault="006A466A">
      <w:pPr>
        <w:pStyle w:val="FORMATTEXT"/>
        <w:ind w:firstLine="568"/>
        <w:jc w:val="both"/>
      </w:pPr>
      <w:r>
        <w:t>Заказ-наряд на предоставление транспортного средства для перевозки пассажиров и багажа должен содержать следующие обязательные реквизиты: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а) наим</w:t>
      </w:r>
      <w:r>
        <w:t>енование документа и дата его оформления (число, месяц и год);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б) наименование, адрес, номер телефона и ИНН фрахтователя, а если фрахтователем является физическое лицо, - фамилия, инициалы, паспортные данные, адрес и номер телефона фрахтователя;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в) наиме</w:t>
      </w:r>
      <w:r>
        <w:t>нование, адрес, номер телефона и ИНН фрахтовщика;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г) марка транспортного средства и его государственный регистрационный знак;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д) фамилии и инициалы водителей;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е) адрес пункта подачи транспортного средства, дата и время подачи транспортного средства в эт</w:t>
      </w:r>
      <w:r>
        <w:t>от пункт;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ж) наименования конечного и промежуточных пунктов маршрута, в которых предполагается остановка транспортного средства в пути следования;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з) стоимость пользования предоставленным транспортным средством в рублях и копейках;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и) должность, фамилия</w:t>
      </w:r>
      <w:r>
        <w:t>, инициалы и подпись лица, уполномоченного на проведение расчетов за пользование предоставленным транспортным средством;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к) часы и минуты прибытия транспортного средства в пункт подачи;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л) часы и минуты убытия транспортного средства после завершения пере</w:t>
      </w:r>
      <w:r>
        <w:t>возки;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>м) количество перевезенных пассажиров;</w:t>
      </w:r>
    </w:p>
    <w:p w:rsidR="00000000" w:rsidRDefault="006A466A">
      <w:pPr>
        <w:pStyle w:val="FORMATTEXT"/>
        <w:ind w:firstLine="568"/>
        <w:jc w:val="both"/>
      </w:pPr>
    </w:p>
    <w:p w:rsidR="00000000" w:rsidRDefault="006A466A">
      <w:pPr>
        <w:pStyle w:val="FORMATTEXT"/>
        <w:ind w:firstLine="568"/>
        <w:jc w:val="both"/>
      </w:pPr>
      <w:r>
        <w:t xml:space="preserve">н) должность, фамилия, инициалы и подпись фрахтователя или уполномоченного им лица, удостоверяющего выполнение заказа-наряда. </w:t>
      </w:r>
    </w:p>
    <w:p w:rsidR="00000000" w:rsidRDefault="006A466A">
      <w:pPr>
        <w:pStyle w:val="FORMATTEXT"/>
      </w:pPr>
    </w:p>
    <w:p w:rsidR="00000000" w:rsidRDefault="006A466A">
      <w:pPr>
        <w:pStyle w:val="FORMATTEXT"/>
      </w:pPr>
    </w:p>
    <w:p w:rsidR="00000000" w:rsidRDefault="006A466A">
      <w:pPr>
        <w:pStyle w:val="FORMATTEXT"/>
      </w:pPr>
      <w:r>
        <w:t>Редакция документа с учетом</w:t>
      </w:r>
    </w:p>
    <w:p w:rsidR="00000000" w:rsidRDefault="006A466A">
      <w:pPr>
        <w:pStyle w:val="FORMATTEXT"/>
      </w:pPr>
      <w:r>
        <w:t>изменений и дополнений подготовлена</w:t>
      </w:r>
    </w:p>
    <w:p w:rsidR="00000000" w:rsidRDefault="006A466A">
      <w:pPr>
        <w:pStyle w:val="FORMATTEXT"/>
      </w:pPr>
      <w:r>
        <w:t>АО "Кодекс"</w:t>
      </w:r>
    </w:p>
    <w:p w:rsidR="00000000" w:rsidRDefault="006A466A">
      <w:pPr>
        <w:pStyle w:val="FORMATTEXT"/>
      </w:pPr>
    </w:p>
    <w:p w:rsidR="00000000" w:rsidRDefault="006A466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</w:instrText>
      </w:r>
      <w:r>
        <w:rPr>
          <w:rFonts w:ascii="Arial, sans-serif" w:hAnsi="Arial, sans-serif"/>
          <w:sz w:val="24"/>
          <w:szCs w:val="24"/>
        </w:rPr>
        <w:instrText>YPERLINK "kodeks://link/d?nd=565910955"\o"’’Об утверждении Правил перевозок пассажиров и багажа автомобильным транспортом и городским ...’’</w:instrText>
      </w:r>
    </w:p>
    <w:p w:rsidR="00000000" w:rsidRDefault="006A466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01.10.2020 N 1586</w:instrText>
      </w:r>
    </w:p>
    <w:p w:rsidR="006A466A" w:rsidRDefault="006A466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04.09.2021)"</w:instrText>
      </w:r>
      <w:r w:rsidR="00F70174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ии Правил перевозок пассажиров и багажа автомобильным транспортом и городским наземным электрическим транспортом (с изменениями на 25 августа 2021 года)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6A466A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6A" w:rsidRDefault="006A466A">
      <w:pPr>
        <w:spacing w:after="0" w:line="240" w:lineRule="auto"/>
      </w:pPr>
      <w:r>
        <w:separator/>
      </w:r>
    </w:p>
  </w:endnote>
  <w:endnote w:type="continuationSeparator" w:id="0">
    <w:p w:rsidR="006A466A" w:rsidRDefault="006A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466A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Внимание! 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cs="Arial, sans-serif"/>
          <w:color w:val="0000FF"/>
          <w:u w:val="single"/>
        </w:rPr>
        <w:t xml:space="preserve">новая редакция </w:t>
      </w:r>
    </w:hyperlink>
    <w:r>
      <w:rPr>
        <w:rFonts w:cs="Arial, sans-serif"/>
      </w:rPr>
      <w:t xml:space="preserve">). О последующих изменениях см. ярлык </w:t>
    </w:r>
    <w:r>
      <w:rPr>
        <w:rFonts w:cs="Arial, sans-serif"/>
      </w:rPr>
      <w:t>"Оперативная информация"</w:t>
    </w:r>
  </w:p>
  <w:p w:rsidR="00000000" w:rsidRDefault="006A466A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6A" w:rsidRDefault="006A466A">
      <w:pPr>
        <w:spacing w:after="0" w:line="240" w:lineRule="auto"/>
      </w:pPr>
      <w:r>
        <w:separator/>
      </w:r>
    </w:p>
  </w:footnote>
  <w:footnote w:type="continuationSeparator" w:id="0">
    <w:p w:rsidR="006A466A" w:rsidRDefault="006A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466A">
    <w:pPr>
      <w:pStyle w:val="COLTOP"/>
      <w:rPr>
        <w:rFonts w:cs="Arial, sans-serif"/>
      </w:rPr>
    </w:pPr>
    <w:r>
      <w:rPr>
        <w:rFonts w:cs="Arial, sans-serif"/>
      </w:rPr>
      <w:t>Об утверждении Правил перевозок пассажиров и багажа автомобильным транспортом и городски</w:t>
    </w:r>
    <w:r>
      <w:rPr>
        <w:rFonts w:cs="Arial, sans-serif"/>
      </w:rPr>
      <w:t>м наземным электрическим транспортом (с изменениями на 25 августа 2021 года)</w:t>
    </w:r>
  </w:p>
  <w:p w:rsidR="00000000" w:rsidRDefault="006A466A">
    <w:pPr>
      <w:pStyle w:val="COLTOP"/>
    </w:pPr>
    <w:r>
      <w:rPr>
        <w:rFonts w:cs="Arial, sans-serif"/>
        <w:i/>
        <w:iCs/>
      </w:rPr>
      <w:t>Постановление Правительства РФ от 01.10.2020 N 1586</w:t>
    </w:r>
  </w:p>
  <w:p w:rsidR="00000000" w:rsidRDefault="006A466A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4"/>
    <w:rsid w:val="006A466A"/>
    <w:rsid w:val="00F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00653-6D9D-47AB-BA35-0F50311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10380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Правил перевозок пассажиров и багажа автомобильным транспортом и городским наземным электрическим транспортом (с изменениями на 25 августа 2021 года) </vt:lpstr>
    </vt:vector>
  </TitlesOfParts>
  <Company/>
  <LinksUpToDate>false</LinksUpToDate>
  <CharactersWithSpaces>69408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перевозок пассажиров и багажа автомобильным транспортом и городским наземным электрическим транспортом (с изменениями на 25 августа 2021 года)</dc:title>
  <dc:subject/>
  <dc:creator>Алёна Викторовна</dc:creator>
  <cp:keywords/>
  <dc:description/>
  <cp:lastModifiedBy>Алёна Викторовна</cp:lastModifiedBy>
  <cp:revision>2</cp:revision>
  <dcterms:created xsi:type="dcterms:W3CDTF">2022-08-26T05:08:00Z</dcterms:created>
  <dcterms:modified xsi:type="dcterms:W3CDTF">2022-08-26T05:08:00Z</dcterms:modified>
</cp:coreProperties>
</file>