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6" w:rsidRDefault="00B155D1" w:rsidP="00343786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-744220</wp:posOffset>
            </wp:positionV>
            <wp:extent cx="7566660" cy="180467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786" w:rsidRDefault="00343786" w:rsidP="00343786">
      <w:pPr>
        <w:rPr>
          <w:rFonts w:ascii="Times New Roman" w:hAnsi="Times New Roman"/>
          <w:b/>
          <w:sz w:val="36"/>
          <w:szCs w:val="36"/>
        </w:rPr>
      </w:pPr>
    </w:p>
    <w:p w:rsidR="00CC1042" w:rsidRPr="000D2226" w:rsidRDefault="00CC1042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</w:p>
    <w:p w:rsidR="00CC1042" w:rsidRPr="000D2226" w:rsidRDefault="00D045B4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Государственный фонд поддержки предпринимательства Калужской области</w:t>
      </w:r>
      <w:r w:rsidR="00485216" w:rsidRPr="000D2226">
        <w:rPr>
          <w:rFonts w:ascii="Times New Roman" w:hAnsi="Times New Roman"/>
          <w:color w:val="000000"/>
        </w:rPr>
        <w:t xml:space="preserve"> </w:t>
      </w:r>
    </w:p>
    <w:p w:rsidR="00BE4636" w:rsidRDefault="001E3B6F" w:rsidP="001201DC">
      <w:pPr>
        <w:pStyle w:val="a7"/>
        <w:tabs>
          <w:tab w:val="left" w:pos="284"/>
        </w:tabs>
        <w:spacing w:after="0"/>
        <w:ind w:left="426" w:right="566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финансирует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Pr="000D2226">
        <w:rPr>
          <w:rFonts w:ascii="Times New Roman" w:hAnsi="Times New Roman"/>
          <w:color w:val="000000"/>
        </w:rPr>
        <w:t xml:space="preserve">проекты </w:t>
      </w:r>
      <w:r w:rsidR="004853F2" w:rsidRPr="004853F2">
        <w:rPr>
          <w:rFonts w:ascii="Times New Roman" w:hAnsi="Times New Roman"/>
          <w:color w:val="000000"/>
          <w:u w:val="single"/>
        </w:rPr>
        <w:t>начинающих</w:t>
      </w:r>
      <w:r w:rsidR="004853F2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предпринимател</w:t>
      </w:r>
      <w:r w:rsidRPr="000D2226">
        <w:rPr>
          <w:rFonts w:ascii="Times New Roman" w:hAnsi="Times New Roman"/>
          <w:color w:val="000000"/>
        </w:rPr>
        <w:t>ей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="00D045B4" w:rsidRPr="000D2226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Калужско</w:t>
      </w:r>
      <w:r w:rsidRPr="000D2226">
        <w:rPr>
          <w:rFonts w:ascii="Times New Roman" w:hAnsi="Times New Roman"/>
          <w:color w:val="000000"/>
        </w:rPr>
        <w:t>й области</w:t>
      </w:r>
      <w:r w:rsidR="00485216" w:rsidRPr="000D2226">
        <w:rPr>
          <w:rFonts w:ascii="Times New Roman" w:hAnsi="Times New Roman"/>
          <w:color w:val="000000"/>
        </w:rPr>
        <w:t xml:space="preserve"> в виде предоставления </w:t>
      </w:r>
      <w:proofErr w:type="spellStart"/>
      <w:r w:rsidR="00485216" w:rsidRPr="000D2226">
        <w:rPr>
          <w:rFonts w:ascii="Times New Roman" w:hAnsi="Times New Roman"/>
          <w:color w:val="000000"/>
        </w:rPr>
        <w:t>микрозаймов</w:t>
      </w:r>
      <w:proofErr w:type="spellEnd"/>
      <w:r w:rsidR="00BE4636">
        <w:rPr>
          <w:rFonts w:ascii="Times New Roman" w:hAnsi="Times New Roman"/>
          <w:color w:val="000000"/>
        </w:rPr>
        <w:t xml:space="preserve"> </w:t>
      </w:r>
      <w:r w:rsidR="001201DC">
        <w:rPr>
          <w:rFonts w:ascii="Times New Roman" w:hAnsi="Times New Roman"/>
          <w:color w:val="000000"/>
        </w:rPr>
        <w:t>на сл</w:t>
      </w:r>
      <w:bookmarkStart w:id="0" w:name="_GoBack"/>
      <w:bookmarkEnd w:id="0"/>
      <w:r w:rsidR="001201DC">
        <w:rPr>
          <w:rFonts w:ascii="Times New Roman" w:hAnsi="Times New Roman"/>
          <w:color w:val="000000"/>
        </w:rPr>
        <w:t>едующих условиях</w:t>
      </w:r>
    </w:p>
    <w:p w:rsidR="009F57BD" w:rsidRDefault="009F57BD" w:rsidP="00696298">
      <w:pPr>
        <w:jc w:val="center"/>
        <w:rPr>
          <w:rFonts w:ascii="Times New Roman" w:hAnsi="Times New Roman"/>
          <w:b/>
          <w:color w:val="4F62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96"/>
      </w:tblGrid>
      <w:tr w:rsidR="00AC6E51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1E3B6F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Кто получит</w:t>
            </w:r>
          </w:p>
          <w:p w:rsidR="00A57C0C" w:rsidRPr="000D2226" w:rsidRDefault="00A57C0C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(Заёмщик)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9F5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Субъект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ы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предпринимательства, зарегистрированны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102E" w:rsidRPr="000D2226">
              <w:rPr>
                <w:rFonts w:ascii="Times New Roman" w:hAnsi="Times New Roman"/>
                <w:sz w:val="20"/>
                <w:szCs w:val="20"/>
              </w:rPr>
              <w:t xml:space="preserve">на территории Калужской области 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>и осуществляющи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  <w:r w:rsidR="00E7102E">
              <w:rPr>
                <w:rFonts w:ascii="Times New Roman" w:hAnsi="Times New Roman"/>
                <w:sz w:val="20"/>
                <w:szCs w:val="20"/>
              </w:rPr>
              <w:t xml:space="preserve"> на территории Центрального Федерального Округа РФ</w:t>
            </w:r>
            <w:r w:rsidR="00175D38">
              <w:rPr>
                <w:rFonts w:ascii="Times New Roman" w:hAnsi="Times New Roman"/>
                <w:sz w:val="20"/>
                <w:szCs w:val="20"/>
              </w:rPr>
              <w:t>, внесенные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в единый реестр субъектов малого и среднего предпринимательства</w:t>
            </w:r>
          </w:p>
        </w:tc>
      </w:tr>
      <w:tr w:rsidR="00AC6E51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9F787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48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Все виды деятельности 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</w:t>
            </w:r>
          </w:p>
        </w:tc>
      </w:tr>
      <w:tr w:rsidR="00696298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0B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Минимально – нет ограничений Максимально –</w:t>
            </w:r>
            <w:r w:rsidR="001134B7" w:rsidRPr="000D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D6A" w:rsidRPr="000D22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96298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000 000</w:t>
            </w:r>
            <w:r w:rsidR="00696298" w:rsidRPr="000D22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0B7BA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Процентная ставка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445CE5" w:rsidP="00D823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24B86" w:rsidRPr="000D2226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  <w:r w:rsidR="003275BB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% </w:t>
            </w:r>
            <w:r w:rsidR="003275BB" w:rsidRPr="000D2226">
              <w:rPr>
                <w:rFonts w:ascii="Times New Roman" w:hAnsi="Times New Roman"/>
                <w:sz w:val="20"/>
                <w:szCs w:val="20"/>
              </w:rPr>
              <w:t>-</w:t>
            </w:r>
            <w:r w:rsidR="003275BB" w:rsidRPr="004D0C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2F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134B7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96298" w:rsidRPr="000D222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696298" w:rsidRPr="000D2226" w:rsidRDefault="00BE4636" w:rsidP="00D823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в зависимости от отрасли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места ведения 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96298" w:rsidRPr="000D2226" w:rsidTr="008D7B27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0B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3-х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7B39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На любые цели, кроме выплаты заработной платы, уплаты налогов и сборов, гашение кредиторской задолженности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Комиссия за выдачу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Ежемесячная комиссия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696298" w:rsidRPr="000D2226" w:rsidTr="006051F7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7B39B7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Поручительство третьих лиц и имущественный залог (не менее однократного размера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и процентов за время пользования заёмными средствами).</w:t>
            </w:r>
          </w:p>
          <w:p w:rsidR="00CC1042" w:rsidRPr="000D2226" w:rsidRDefault="00CC1042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Беззалоговый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– до </w:t>
            </w:r>
            <w:r w:rsidR="00BE4636">
              <w:rPr>
                <w:rFonts w:ascii="Times New Roman" w:hAnsi="Times New Roman"/>
                <w:color w:val="auto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00 тыс. рублей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рассмотрения заявки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10</w:t>
            </w:r>
            <w:r w:rsidR="001134B7" w:rsidRPr="000D2226">
              <w:rPr>
                <w:rFonts w:ascii="Times New Roman" w:hAnsi="Times New Roman"/>
                <w:sz w:val="20"/>
                <w:szCs w:val="20"/>
              </w:rPr>
              <w:t xml:space="preserve"> рабочих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(после предоставления полного пакета документов)</w:t>
            </w:r>
          </w:p>
        </w:tc>
      </w:tr>
    </w:tbl>
    <w:p w:rsidR="00395246" w:rsidRDefault="00395246" w:rsidP="005412BF">
      <w:pPr>
        <w:ind w:right="-143" w:firstLine="142"/>
        <w:jc w:val="center"/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</w:pPr>
    </w:p>
    <w:p w:rsidR="00696298" w:rsidRDefault="00AC6E51" w:rsidP="005412BF">
      <w:pPr>
        <w:ind w:right="-143" w:firstLine="142"/>
        <w:jc w:val="center"/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</w:pPr>
      <w:r w:rsidRPr="00485216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Процентная ставка в зависимости от отрасли деятельности</w:t>
      </w:r>
      <w:r w:rsidR="00CB79E0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*</w:t>
      </w: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268"/>
        <w:gridCol w:w="806"/>
      </w:tblGrid>
      <w:tr w:rsidR="00691670" w:rsidRPr="000D2226" w:rsidTr="000D2226">
        <w:trPr>
          <w:trHeight w:val="433"/>
        </w:trPr>
        <w:tc>
          <w:tcPr>
            <w:tcW w:w="7338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806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51F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Ставка,</w:t>
            </w: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91670" w:rsidRPr="000D2226" w:rsidTr="000D2226">
        <w:trPr>
          <w:trHeight w:val="525"/>
        </w:trPr>
        <w:tc>
          <w:tcPr>
            <w:tcW w:w="7338" w:type="dxa"/>
            <w:vMerge w:val="restart"/>
            <w:shd w:val="clear" w:color="auto" w:fill="auto"/>
          </w:tcPr>
          <w:p w:rsidR="008903F6" w:rsidRPr="000D2226" w:rsidRDefault="00130089" w:rsidP="0022020F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для 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Заёмщиков</w:t>
            </w:r>
            <w:r w:rsidR="00A57C0C"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основной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вид деятельно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сти которых относится к: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22020F" w:rsidRPr="000D2226">
              <w:rPr>
                <w:rFonts w:ascii="Times New Roman" w:hAnsi="Times New Roman"/>
                <w:color w:val="auto"/>
                <w:lang w:eastAsia="en-US"/>
              </w:rPr>
              <w:t xml:space="preserve">отрасль </w:t>
            </w:r>
            <w:hyperlink r:id="rId7" w:history="1">
              <w:r w:rsidR="0022020F" w:rsidRPr="000D2226">
                <w:rPr>
                  <w:rFonts w:ascii="Times New Roman" w:hAnsi="Times New Roman"/>
                  <w:color w:val="auto"/>
                  <w:lang w:eastAsia="en-US"/>
                </w:rPr>
                <w:t>сельского, лесного хозяйства, охоты, рыболовства и рыбоводств</w:t>
              </w:r>
            </w:hyperlink>
            <w:r w:rsidR="0022020F" w:rsidRPr="0022020F">
              <w:rPr>
                <w:rFonts w:ascii="Times New Roman" w:hAnsi="Times New Roman"/>
                <w:color w:val="auto"/>
                <w:lang w:eastAsia="en-US"/>
              </w:rPr>
              <w:t>а</w:t>
            </w:r>
            <w:r w:rsidR="0022020F"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22020F" w:rsidRPr="000D2226">
              <w:rPr>
                <w:rFonts w:ascii="Times New Roman" w:hAnsi="Times New Roman"/>
                <w:color w:val="auto"/>
                <w:lang w:eastAsia="en-US"/>
              </w:rPr>
              <w:t>обрабатывающих производств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сфера</w:t>
            </w:r>
            <w:r w:rsidR="006051F7">
              <w:rPr>
                <w:rFonts w:ascii="Times New Roman" w:hAnsi="Times New Roman"/>
                <w:color w:val="auto"/>
                <w:lang w:eastAsia="en-US"/>
              </w:rPr>
              <w:t xml:space="preserve"> водоснабжение, водоотведение, организация сбора и утилизации отходов, сфера 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образования, 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деятельность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в области здравоохранения, предоставление прочих видов услуг, деятельность в области транспортировки и хранения, деятельность  гостиниц и предприятий общественного питания   (группы ОКВЭД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22020F">
              <w:rPr>
                <w:rFonts w:ascii="Times New Roman" w:hAnsi="Times New Roman"/>
                <w:color w:val="auto"/>
                <w:lang w:eastAsia="en-US"/>
              </w:rPr>
              <w:t xml:space="preserve"> А, С,</w:t>
            </w:r>
            <w:r w:rsidR="00BE463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177739">
              <w:rPr>
                <w:rFonts w:ascii="Times New Roman" w:hAnsi="Times New Roman"/>
                <w:color w:val="auto"/>
                <w:lang w:eastAsia="en-US"/>
              </w:rPr>
              <w:t xml:space="preserve">Е,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P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Q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S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(исключая подраздел 94) 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H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Pr="000D2226">
              <w:rPr>
                <w:rFonts w:ascii="Times New Roman" w:hAnsi="Times New Roman"/>
                <w:color w:val="auto"/>
                <w:lang w:val="en-US" w:eastAsia="en-US"/>
              </w:rPr>
              <w:t>I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)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 xml:space="preserve">  и/или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для Заёмщиков, субъектов малого и среднего предпринимательства,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при реализации приоритетных проектов</w:t>
            </w:r>
          </w:p>
        </w:tc>
        <w:tc>
          <w:tcPr>
            <w:tcW w:w="2268" w:type="dxa"/>
            <w:shd w:val="clear" w:color="auto" w:fill="auto"/>
          </w:tcPr>
          <w:p w:rsidR="00455F70" w:rsidRPr="000D2226" w:rsidRDefault="00455F70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130089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30089" w:rsidRPr="000D2226" w:rsidRDefault="005229EB" w:rsidP="00D92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6051F7">
        <w:trPr>
          <w:trHeight w:val="1191"/>
        </w:trPr>
        <w:tc>
          <w:tcPr>
            <w:tcW w:w="73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089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903F6" w:rsidRPr="000D2226" w:rsidRDefault="008903F6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  <w:r w:rsidR="00455F70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                           </w:t>
            </w:r>
          </w:p>
          <w:p w:rsidR="00130089" w:rsidRPr="000D2226" w:rsidRDefault="00455F70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 w:rsidR="00BE463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30089" w:rsidRPr="000D2226" w:rsidRDefault="00D92F83" w:rsidP="00931E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130089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для Заемщиков, зарегистрированных и осуществляющих деятельность на территории моногорода</w:t>
            </w: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445CE5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C1042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691670" w:rsidRPr="000D2226" w:rsidTr="000D2226">
        <w:trPr>
          <w:trHeight w:val="1115"/>
        </w:trPr>
        <w:tc>
          <w:tcPr>
            <w:tcW w:w="7338" w:type="dxa"/>
            <w:vMerge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                        </w:t>
            </w:r>
          </w:p>
          <w:p w:rsidR="00CC1042" w:rsidRPr="000D2226" w:rsidRDefault="00CC1042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 w:rsidR="00BE463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D92F83" w:rsidP="000D22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 w:val="restart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для Заёмщиков, реализующих проекты в иных видах экономической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D92F83" w:rsidP="00DF20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</w:t>
            </w:r>
            <w:r w:rsidR="005229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</w:t>
            </w:r>
          </w:p>
          <w:p w:rsidR="00CC1042" w:rsidRPr="000D2226" w:rsidRDefault="00CC1042" w:rsidP="00BE463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</w:t>
            </w:r>
            <w:r w:rsidR="00BE463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10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D92F83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E10468" w:rsidRDefault="00E10468" w:rsidP="00C523EF">
      <w:pPr>
        <w:pStyle w:val="ae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B79E0" w:rsidRPr="000D2226" w:rsidRDefault="00CB79E0" w:rsidP="00C523EF">
      <w:pPr>
        <w:pStyle w:val="ae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 xml:space="preserve">*окончательный размер процентной ставки определяется размером ключевой ставки Банка России на дату заключения договора </w:t>
      </w:r>
      <w:proofErr w:type="spellStart"/>
      <w:r w:rsidRPr="000D2226">
        <w:rPr>
          <w:rFonts w:ascii="Times New Roman" w:hAnsi="Times New Roman"/>
          <w:color w:val="000000"/>
          <w:sz w:val="16"/>
          <w:szCs w:val="16"/>
        </w:rPr>
        <w:t>микрозайма</w:t>
      </w:r>
      <w:proofErr w:type="spellEnd"/>
    </w:p>
    <w:p w:rsidR="00395246" w:rsidRDefault="00395246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E10468" w:rsidRDefault="00E10468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202B2" w:rsidRPr="00C523EF" w:rsidRDefault="00524B86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</w:rPr>
        <w:t>Н</w:t>
      </w:r>
      <w:r w:rsidR="000202B2" w:rsidRPr="00C523EF">
        <w:rPr>
          <w:rFonts w:ascii="Times New Roman" w:hAnsi="Times New Roman"/>
          <w:color w:val="000000"/>
          <w:sz w:val="16"/>
          <w:szCs w:val="16"/>
        </w:rPr>
        <w:t>АШ АДРЕС:</w:t>
      </w:r>
    </w:p>
    <w:p w:rsidR="001E3B6F" w:rsidRPr="00C523EF" w:rsidRDefault="001E3B6F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</w:rPr>
        <w:t>г. Калуга, ул.</w:t>
      </w:r>
      <w:r w:rsidR="000202B2" w:rsidRPr="00C523EF">
        <w:rPr>
          <w:rFonts w:ascii="Times New Roman" w:hAnsi="Times New Roman"/>
          <w:color w:val="000000"/>
          <w:sz w:val="16"/>
          <w:szCs w:val="16"/>
        </w:rPr>
        <w:t xml:space="preserve"> Театральная</w:t>
      </w:r>
      <w:r w:rsidR="001D4868" w:rsidRPr="00C523EF">
        <w:rPr>
          <w:rFonts w:ascii="Times New Roman" w:hAnsi="Times New Roman"/>
          <w:color w:val="000000"/>
          <w:sz w:val="16"/>
          <w:szCs w:val="16"/>
        </w:rPr>
        <w:t>, здание</w:t>
      </w:r>
      <w:r w:rsidR="000202B2" w:rsidRPr="00C523EF">
        <w:rPr>
          <w:rFonts w:ascii="Times New Roman" w:hAnsi="Times New Roman"/>
          <w:color w:val="000000"/>
          <w:sz w:val="16"/>
          <w:szCs w:val="16"/>
        </w:rPr>
        <w:t xml:space="preserve"> 38</w:t>
      </w:r>
      <w:r w:rsidR="001D4868" w:rsidRPr="00C523EF">
        <w:rPr>
          <w:rFonts w:ascii="Times New Roman" w:hAnsi="Times New Roman"/>
          <w:color w:val="000000"/>
          <w:sz w:val="16"/>
          <w:szCs w:val="16"/>
        </w:rPr>
        <w:t>А</w:t>
      </w:r>
    </w:p>
    <w:p w:rsidR="001E3B6F" w:rsidRPr="00DF20AF" w:rsidRDefault="001E3B6F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</w:rPr>
        <w:t>тел</w:t>
      </w:r>
      <w:r w:rsidRPr="00DF20AF">
        <w:rPr>
          <w:rFonts w:ascii="Times New Roman" w:hAnsi="Times New Roman"/>
          <w:color w:val="000000"/>
          <w:sz w:val="16"/>
          <w:szCs w:val="16"/>
        </w:rPr>
        <w:t>.(4842) 27-99-16</w:t>
      </w:r>
    </w:p>
    <w:p w:rsidR="001E3B6F" w:rsidRPr="00DF20AF" w:rsidRDefault="001E3B6F" w:rsidP="00C523E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C523EF"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 w:rsidRPr="00DF20AF">
        <w:rPr>
          <w:rFonts w:ascii="Times New Roman" w:hAnsi="Times New Roman"/>
          <w:color w:val="000000"/>
          <w:sz w:val="16"/>
          <w:szCs w:val="16"/>
        </w:rPr>
        <w:t>-</w:t>
      </w:r>
      <w:r w:rsidRPr="00C523EF"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r w:rsidRPr="00DF20AF">
        <w:rPr>
          <w:rFonts w:ascii="Times New Roman" w:hAnsi="Times New Roman"/>
          <w:color w:val="000000"/>
          <w:sz w:val="16"/>
          <w:szCs w:val="16"/>
        </w:rPr>
        <w:t xml:space="preserve">: </w:t>
      </w:r>
      <w:hyperlink r:id="rId8" w:history="1">
        <w:r w:rsidR="000C6264" w:rsidRPr="00C523EF">
          <w:rPr>
            <w:rStyle w:val="a5"/>
            <w:rFonts w:ascii="Times New Roman" w:hAnsi="Times New Roman"/>
            <w:sz w:val="16"/>
            <w:szCs w:val="16"/>
            <w:lang w:val="en-US"/>
          </w:rPr>
          <w:t>gfpmp</w:t>
        </w:r>
        <w:r w:rsidR="000C6264" w:rsidRPr="00DF20AF">
          <w:rPr>
            <w:rStyle w:val="a5"/>
            <w:rFonts w:ascii="Times New Roman" w:hAnsi="Times New Roman"/>
            <w:sz w:val="16"/>
            <w:szCs w:val="16"/>
          </w:rPr>
          <w:t>@</w:t>
        </w:r>
        <w:r w:rsidR="000C6264" w:rsidRPr="00C523EF">
          <w:rPr>
            <w:rStyle w:val="a5"/>
            <w:rFonts w:ascii="Times New Roman" w:hAnsi="Times New Roman"/>
            <w:sz w:val="16"/>
            <w:szCs w:val="16"/>
            <w:lang w:val="en-US"/>
          </w:rPr>
          <w:t>bk</w:t>
        </w:r>
        <w:r w:rsidR="000C6264" w:rsidRPr="00DF20AF">
          <w:rPr>
            <w:rStyle w:val="a5"/>
            <w:rFonts w:ascii="Times New Roman" w:hAnsi="Times New Roman"/>
            <w:sz w:val="16"/>
            <w:szCs w:val="16"/>
          </w:rPr>
          <w:t>.</w:t>
        </w:r>
        <w:r w:rsidR="000C6264" w:rsidRPr="00C523EF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0C6264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4B0C20" w:rsidRDefault="004B0C20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4B0C20" w:rsidRPr="00DF20AF" w:rsidRDefault="004B0C20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2"/>
      </w:tblGrid>
      <w:tr w:rsidR="000C6264" w:rsidRPr="000D2226" w:rsidTr="000D2226">
        <w:trPr>
          <w:trHeight w:val="433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ind w:right="-143" w:firstLine="142"/>
              <w:jc w:val="center"/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</w:pPr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lastRenderedPageBreak/>
              <w:t xml:space="preserve">Под </w:t>
            </w:r>
            <w:proofErr w:type="gramStart"/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>приоритетными</w:t>
            </w:r>
            <w:proofErr w:type="gramEnd"/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понимаются проекты, которые удовлетворяют одному или нескольким условиям:</w:t>
            </w:r>
          </w:p>
          <w:p w:rsidR="000C6264" w:rsidRPr="000D2226" w:rsidRDefault="000C6264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C6264" w:rsidRPr="000D2226" w:rsidTr="000D2226">
        <w:trPr>
          <w:trHeight w:val="525"/>
        </w:trPr>
        <w:tc>
          <w:tcPr>
            <w:tcW w:w="7763" w:type="dxa"/>
            <w:vMerge w:val="restart"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0C6264" w:rsidRPr="000D2226" w:rsidTr="000D2226">
        <w:trPr>
          <w:trHeight w:val="525"/>
        </w:trPr>
        <w:tc>
          <w:tcPr>
            <w:tcW w:w="7763" w:type="dxa"/>
            <w:vMerge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vMerge w:val="restart"/>
            <w:shd w:val="clear" w:color="auto" w:fill="auto"/>
          </w:tcPr>
          <w:p w:rsidR="000C6264" w:rsidRPr="000D2226" w:rsidRDefault="000C6264" w:rsidP="000D2226">
            <w:pPr>
              <w:pStyle w:val="ae"/>
              <w:tabs>
                <w:tab w:val="left" w:pos="426"/>
              </w:tabs>
              <w:ind w:left="862"/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0C6264" w:rsidRPr="000D2226" w:rsidTr="000D2226">
        <w:trPr>
          <w:trHeight w:val="940"/>
        </w:trPr>
        <w:tc>
          <w:tcPr>
            <w:tcW w:w="7763" w:type="dxa"/>
            <w:vMerge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(Собрание законодательства Российской Федерации, 1995, N 50, ст. 4870; 1997, N 10, ст. 1120; 1999, N 8, ст. 973; 2002, N 12, ст. 1093; 2003, N 2, ст. 160, 167; N 24, ст. 2248; 2006, N 45, ст. 4635; N 52, ст. 5497; 2007, N 27, ст. 3213; 2008, N 49, ст. 5748; 2009, N 29, ст. 3642; 2011, N 27, ст. 3880; N 49, ст. 7061; 2013, N 27, ст. 3477; N 30, ст. 4084; N 51, ст. 6683; 2014, N 45, ст. 6154; 2015, N 17, ст. 2474; N 48, ст. 6724; 2016, N 27, ст. 4225; 2017, N 31, ст. 4766; 2018, N 18, ст. 2560; N 32, ст. 5115);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субъектом социального предпринимательства;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осуществляет реализацию проекта в сферах туризма, экологии или спорта;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>.</w:t>
            </w:r>
          </w:p>
        </w:tc>
      </w:tr>
    </w:tbl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523EF" w:rsidRDefault="00C523EF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523EF" w:rsidRDefault="00C523EF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E779E" w:rsidRPr="000D2226" w:rsidRDefault="006E779E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1B6776" w:rsidRPr="000D2226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НАШ АДРЕС:</w:t>
      </w:r>
    </w:p>
    <w:p w:rsidR="001B6776" w:rsidRPr="000D2226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г. Калуга, ул. Театральная</w:t>
      </w:r>
      <w:r w:rsidR="001D4868">
        <w:rPr>
          <w:rFonts w:ascii="Times New Roman" w:hAnsi="Times New Roman"/>
          <w:color w:val="000000"/>
          <w:sz w:val="16"/>
          <w:szCs w:val="16"/>
        </w:rPr>
        <w:t xml:space="preserve">, здание </w:t>
      </w:r>
      <w:r w:rsidRPr="000D2226">
        <w:rPr>
          <w:rFonts w:ascii="Times New Roman" w:hAnsi="Times New Roman"/>
          <w:color w:val="000000"/>
          <w:sz w:val="16"/>
          <w:szCs w:val="16"/>
        </w:rPr>
        <w:t>38</w:t>
      </w:r>
      <w:r w:rsidR="001D4868">
        <w:rPr>
          <w:rFonts w:ascii="Times New Roman" w:hAnsi="Times New Roman"/>
          <w:color w:val="000000"/>
          <w:sz w:val="16"/>
          <w:szCs w:val="16"/>
        </w:rPr>
        <w:t>а</w:t>
      </w:r>
    </w:p>
    <w:p w:rsidR="001B6776" w:rsidRPr="006E779E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тел</w:t>
      </w:r>
      <w:r w:rsidRPr="006E779E">
        <w:rPr>
          <w:rFonts w:ascii="Times New Roman" w:hAnsi="Times New Roman"/>
          <w:color w:val="000000"/>
          <w:sz w:val="16"/>
          <w:szCs w:val="16"/>
        </w:rPr>
        <w:t>.(4842) 27-99-16</w:t>
      </w:r>
    </w:p>
    <w:p w:rsidR="001B6776" w:rsidRPr="006E779E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 w:rsidRPr="006E779E">
        <w:rPr>
          <w:rFonts w:ascii="Times New Roman" w:hAnsi="Times New Roman"/>
          <w:color w:val="000000"/>
          <w:sz w:val="16"/>
          <w:szCs w:val="16"/>
        </w:rPr>
        <w:t>-</w:t>
      </w:r>
      <w:r w:rsidRPr="000D2226"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r w:rsidRPr="006E779E">
        <w:rPr>
          <w:rFonts w:ascii="Times New Roman" w:hAnsi="Times New Roman"/>
          <w:color w:val="000000"/>
          <w:sz w:val="16"/>
          <w:szCs w:val="16"/>
        </w:rPr>
        <w:t xml:space="preserve">: </w:t>
      </w:r>
      <w:hyperlink r:id="rId9" w:history="1"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gfpmp</w:t>
        </w:r>
        <w:r w:rsidRPr="006E779E">
          <w:rPr>
            <w:rStyle w:val="a5"/>
            <w:rFonts w:ascii="Times New Roman" w:hAnsi="Times New Roman"/>
            <w:sz w:val="16"/>
            <w:szCs w:val="16"/>
          </w:rPr>
          <w:t>@</w:t>
        </w:r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bk</w:t>
        </w:r>
        <w:r w:rsidRPr="006E779E">
          <w:rPr>
            <w:rStyle w:val="a5"/>
            <w:rFonts w:ascii="Times New Roman" w:hAnsi="Times New Roman"/>
            <w:sz w:val="16"/>
            <w:szCs w:val="16"/>
          </w:rPr>
          <w:t>.</w:t>
        </w:r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</w:hyperlink>
    </w:p>
    <w:sectPr w:rsidR="001B6776" w:rsidRPr="006E779E" w:rsidSect="00CC1042"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0A4C439D"/>
    <w:multiLevelType w:val="hybridMultilevel"/>
    <w:tmpl w:val="4D72992A"/>
    <w:lvl w:ilvl="0" w:tplc="922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8BE"/>
    <w:multiLevelType w:val="hybridMultilevel"/>
    <w:tmpl w:val="AB06B526"/>
    <w:lvl w:ilvl="0" w:tplc="175EB6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A8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E4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E3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C9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26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A5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28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4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D0CEA"/>
    <w:multiLevelType w:val="hybridMultilevel"/>
    <w:tmpl w:val="265A99E6"/>
    <w:lvl w:ilvl="0" w:tplc="671058B6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237BF9"/>
    <w:multiLevelType w:val="hybridMultilevel"/>
    <w:tmpl w:val="97F41946"/>
    <w:lvl w:ilvl="0" w:tplc="F0C6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439"/>
    <w:multiLevelType w:val="multilevel"/>
    <w:tmpl w:val="B2F6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2EDC"/>
    <w:multiLevelType w:val="hybridMultilevel"/>
    <w:tmpl w:val="359E6ABC"/>
    <w:lvl w:ilvl="0" w:tplc="9F96E1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56AB"/>
    <w:multiLevelType w:val="hybridMultilevel"/>
    <w:tmpl w:val="59DEFF12"/>
    <w:lvl w:ilvl="0" w:tplc="5E3EE4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E535D"/>
    <w:multiLevelType w:val="hybridMultilevel"/>
    <w:tmpl w:val="25CC7E9A"/>
    <w:lvl w:ilvl="0" w:tplc="38684D4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E11319"/>
    <w:multiLevelType w:val="hybridMultilevel"/>
    <w:tmpl w:val="D760FCFC"/>
    <w:lvl w:ilvl="0" w:tplc="FEEEA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2CAB"/>
    <w:multiLevelType w:val="hybridMultilevel"/>
    <w:tmpl w:val="9DA2E10C"/>
    <w:lvl w:ilvl="0" w:tplc="FE5CA4A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6F614A"/>
    <w:multiLevelType w:val="hybridMultilevel"/>
    <w:tmpl w:val="F94EB060"/>
    <w:lvl w:ilvl="0" w:tplc="20D62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8CC"/>
    <w:rsid w:val="00003A42"/>
    <w:rsid w:val="000202B2"/>
    <w:rsid w:val="00044006"/>
    <w:rsid w:val="000B2A22"/>
    <w:rsid w:val="000B7BA4"/>
    <w:rsid w:val="000C4FF7"/>
    <w:rsid w:val="000C6264"/>
    <w:rsid w:val="000D0DB8"/>
    <w:rsid w:val="000D21FD"/>
    <w:rsid w:val="000D2226"/>
    <w:rsid w:val="000E3BC7"/>
    <w:rsid w:val="001134B7"/>
    <w:rsid w:val="001201DC"/>
    <w:rsid w:val="00121826"/>
    <w:rsid w:val="00130089"/>
    <w:rsid w:val="0015590F"/>
    <w:rsid w:val="00175D38"/>
    <w:rsid w:val="00177739"/>
    <w:rsid w:val="001B6776"/>
    <w:rsid w:val="001D4868"/>
    <w:rsid w:val="001E3B6F"/>
    <w:rsid w:val="001F0FE8"/>
    <w:rsid w:val="00204906"/>
    <w:rsid w:val="0022020F"/>
    <w:rsid w:val="00244DCD"/>
    <w:rsid w:val="002542C2"/>
    <w:rsid w:val="00284A6F"/>
    <w:rsid w:val="002B6ABD"/>
    <w:rsid w:val="00311529"/>
    <w:rsid w:val="003213DE"/>
    <w:rsid w:val="003275BB"/>
    <w:rsid w:val="00332A89"/>
    <w:rsid w:val="00343786"/>
    <w:rsid w:val="003446C0"/>
    <w:rsid w:val="0036288E"/>
    <w:rsid w:val="00394839"/>
    <w:rsid w:val="00395246"/>
    <w:rsid w:val="003A45AB"/>
    <w:rsid w:val="003A5054"/>
    <w:rsid w:val="003B6C9F"/>
    <w:rsid w:val="003C2619"/>
    <w:rsid w:val="003E4430"/>
    <w:rsid w:val="003E5A37"/>
    <w:rsid w:val="00445CE5"/>
    <w:rsid w:val="00455F70"/>
    <w:rsid w:val="00457D6B"/>
    <w:rsid w:val="00485216"/>
    <w:rsid w:val="004853F2"/>
    <w:rsid w:val="00494677"/>
    <w:rsid w:val="00494B87"/>
    <w:rsid w:val="004B0125"/>
    <w:rsid w:val="004B0C20"/>
    <w:rsid w:val="004D0C9C"/>
    <w:rsid w:val="005229EB"/>
    <w:rsid w:val="00524B86"/>
    <w:rsid w:val="00536639"/>
    <w:rsid w:val="00536872"/>
    <w:rsid w:val="005412BF"/>
    <w:rsid w:val="00551AB1"/>
    <w:rsid w:val="0055208B"/>
    <w:rsid w:val="006051F7"/>
    <w:rsid w:val="00653EE3"/>
    <w:rsid w:val="0068425C"/>
    <w:rsid w:val="00691670"/>
    <w:rsid w:val="0069310B"/>
    <w:rsid w:val="00696298"/>
    <w:rsid w:val="006A0A41"/>
    <w:rsid w:val="006B7A4B"/>
    <w:rsid w:val="006E779E"/>
    <w:rsid w:val="006F0B74"/>
    <w:rsid w:val="007740FF"/>
    <w:rsid w:val="007A3BBE"/>
    <w:rsid w:val="007B39B7"/>
    <w:rsid w:val="007E4390"/>
    <w:rsid w:val="007F19E2"/>
    <w:rsid w:val="008022F2"/>
    <w:rsid w:val="00811B1D"/>
    <w:rsid w:val="00812B41"/>
    <w:rsid w:val="008524D7"/>
    <w:rsid w:val="008903F6"/>
    <w:rsid w:val="008C18FF"/>
    <w:rsid w:val="008D1E8B"/>
    <w:rsid w:val="008D7B27"/>
    <w:rsid w:val="008E25B9"/>
    <w:rsid w:val="00923D6A"/>
    <w:rsid w:val="00927F98"/>
    <w:rsid w:val="00931E9D"/>
    <w:rsid w:val="009447FA"/>
    <w:rsid w:val="009F57BD"/>
    <w:rsid w:val="009F7879"/>
    <w:rsid w:val="00A16442"/>
    <w:rsid w:val="00A42ED7"/>
    <w:rsid w:val="00A57C0C"/>
    <w:rsid w:val="00A71620"/>
    <w:rsid w:val="00A821AE"/>
    <w:rsid w:val="00AC2F63"/>
    <w:rsid w:val="00AC563E"/>
    <w:rsid w:val="00AC6E51"/>
    <w:rsid w:val="00AD78CC"/>
    <w:rsid w:val="00B04607"/>
    <w:rsid w:val="00B1411C"/>
    <w:rsid w:val="00B155D1"/>
    <w:rsid w:val="00B9473D"/>
    <w:rsid w:val="00BA1C6C"/>
    <w:rsid w:val="00BA3FF1"/>
    <w:rsid w:val="00BB4842"/>
    <w:rsid w:val="00BD52E4"/>
    <w:rsid w:val="00BE4636"/>
    <w:rsid w:val="00BE518D"/>
    <w:rsid w:val="00BF38E2"/>
    <w:rsid w:val="00BF3E3E"/>
    <w:rsid w:val="00BF4030"/>
    <w:rsid w:val="00C1425D"/>
    <w:rsid w:val="00C46F01"/>
    <w:rsid w:val="00C523EF"/>
    <w:rsid w:val="00C56C58"/>
    <w:rsid w:val="00C81E8C"/>
    <w:rsid w:val="00CB79E0"/>
    <w:rsid w:val="00CC1042"/>
    <w:rsid w:val="00CC2C89"/>
    <w:rsid w:val="00D035C2"/>
    <w:rsid w:val="00D045B4"/>
    <w:rsid w:val="00D26B2F"/>
    <w:rsid w:val="00D379EA"/>
    <w:rsid w:val="00D46CA9"/>
    <w:rsid w:val="00D52462"/>
    <w:rsid w:val="00D74D28"/>
    <w:rsid w:val="00D81BC1"/>
    <w:rsid w:val="00D82377"/>
    <w:rsid w:val="00D904E7"/>
    <w:rsid w:val="00D92F83"/>
    <w:rsid w:val="00DA0954"/>
    <w:rsid w:val="00DF20AF"/>
    <w:rsid w:val="00E01897"/>
    <w:rsid w:val="00E04849"/>
    <w:rsid w:val="00E10468"/>
    <w:rsid w:val="00E21A01"/>
    <w:rsid w:val="00E364F9"/>
    <w:rsid w:val="00E37C3C"/>
    <w:rsid w:val="00E444F2"/>
    <w:rsid w:val="00E465F7"/>
    <w:rsid w:val="00E55017"/>
    <w:rsid w:val="00E7102E"/>
    <w:rsid w:val="00E7611B"/>
    <w:rsid w:val="00E76CD9"/>
    <w:rsid w:val="00E80675"/>
    <w:rsid w:val="00E93C65"/>
    <w:rsid w:val="00E962CB"/>
    <w:rsid w:val="00EA2FB9"/>
    <w:rsid w:val="00EC2653"/>
    <w:rsid w:val="00F2557D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pmp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zlog.ru/okved/okved2/r-a.ht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fpmp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4DB0-1165-458E-AE59-9B3E3DDC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Links>
    <vt:vector size="18" baseType="variant">
      <vt:variant>
        <vt:i4>3932184</vt:i4>
      </vt:variant>
      <vt:variant>
        <vt:i4>6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http://bizlog.ru/okved/okved2/r-a.htm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2019-10-25T12:06:00Z</cp:lastPrinted>
  <dcterms:created xsi:type="dcterms:W3CDTF">2021-05-27T05:29:00Z</dcterms:created>
  <dcterms:modified xsi:type="dcterms:W3CDTF">2021-05-27T05:29:00Z</dcterms:modified>
</cp:coreProperties>
</file>