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CE" w:rsidRDefault="005A2FCE" w:rsidP="007F1E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82398" w:rsidRDefault="00882398" w:rsidP="007F1E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398" w:rsidRDefault="00882398" w:rsidP="007F1E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398" w:rsidRDefault="00882398" w:rsidP="00882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Утверждена Постановлением</w:t>
      </w:r>
    </w:p>
    <w:p w:rsidR="00882398" w:rsidRDefault="00882398" w:rsidP="008823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Дзержинского района</w:t>
      </w:r>
    </w:p>
    <w:p w:rsidR="00882398" w:rsidRDefault="00882398" w:rsidP="00882398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 30.12.2016г. №  1208</w:t>
      </w:r>
    </w:p>
    <w:p w:rsidR="00882398" w:rsidRDefault="00882398" w:rsidP="008823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398" w:rsidRDefault="00882398" w:rsidP="00882398">
      <w:pPr>
        <w:rPr>
          <w:rFonts w:ascii="Times New Roman" w:hAnsi="Times New Roman" w:cs="Times New Roman"/>
          <w:sz w:val="24"/>
          <w:szCs w:val="24"/>
        </w:rPr>
      </w:pPr>
    </w:p>
    <w:p w:rsidR="00882398" w:rsidRDefault="00882398" w:rsidP="00882398"/>
    <w:p w:rsidR="00882398" w:rsidRDefault="00882398" w:rsidP="00882398">
      <w:pPr>
        <w:jc w:val="center"/>
      </w:pPr>
    </w:p>
    <w:p w:rsidR="00882398" w:rsidRDefault="00882398" w:rsidP="00882398">
      <w:pPr>
        <w:jc w:val="center"/>
      </w:pPr>
    </w:p>
    <w:p w:rsidR="00882398" w:rsidRDefault="00882398" w:rsidP="00882398">
      <w:pPr>
        <w:jc w:val="center"/>
      </w:pPr>
    </w:p>
    <w:p w:rsidR="00882398" w:rsidRDefault="00882398" w:rsidP="00882398">
      <w:pPr>
        <w:jc w:val="center"/>
      </w:pPr>
    </w:p>
    <w:p w:rsidR="00882398" w:rsidRDefault="00882398" w:rsidP="00882398">
      <w:pPr>
        <w:jc w:val="center"/>
      </w:pPr>
    </w:p>
    <w:p w:rsidR="00882398" w:rsidRDefault="00882398" w:rsidP="00882398">
      <w:pPr>
        <w:jc w:val="center"/>
      </w:pPr>
    </w:p>
    <w:p w:rsidR="00882398" w:rsidRDefault="00882398" w:rsidP="00882398">
      <w:pPr>
        <w:jc w:val="center"/>
      </w:pPr>
    </w:p>
    <w:p w:rsidR="00882398" w:rsidRDefault="00882398" w:rsidP="00882398">
      <w:pPr>
        <w:jc w:val="center"/>
      </w:pPr>
    </w:p>
    <w:p w:rsidR="00882398" w:rsidRDefault="00882398" w:rsidP="00882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82398" w:rsidRDefault="00882398" w:rsidP="00882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образования  в Дзержинском районе Калужской области»</w:t>
      </w:r>
    </w:p>
    <w:p w:rsidR="00882398" w:rsidRDefault="00882398" w:rsidP="00882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2017-2021 г. г.</w:t>
      </w:r>
    </w:p>
    <w:p w:rsidR="00882398" w:rsidRDefault="00882398" w:rsidP="007F1E93">
      <w:pPr>
        <w:pStyle w:val="a3"/>
        <w:jc w:val="center"/>
        <w:rPr>
          <w:rFonts w:ascii="Times New Roman" w:hAnsi="Times New Roman" w:cs="Times New Roman"/>
          <w:sz w:val="26"/>
          <w:szCs w:val="26"/>
        </w:rPr>
        <w:sectPr w:rsidR="00882398" w:rsidSect="00882398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:rsidR="00882398" w:rsidRDefault="00882398" w:rsidP="007F1E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398" w:rsidRPr="00317657" w:rsidRDefault="00882398" w:rsidP="007F1E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A2FCE" w:rsidRPr="009C1A1A" w:rsidRDefault="005A2FCE" w:rsidP="005A2F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FCE" w:rsidRPr="009C1A1A" w:rsidRDefault="005A2FCE" w:rsidP="005A2F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56"/>
      <w:bookmarkEnd w:id="1"/>
      <w:r w:rsidRPr="009C1A1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A2FCE" w:rsidRPr="009C1A1A" w:rsidRDefault="00A642F5" w:rsidP="005A2F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A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A2FCE" w:rsidRPr="009C1A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7F1E93" w:rsidRPr="009C1A1A" w:rsidRDefault="005A2FCE" w:rsidP="005A2F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A1A">
        <w:rPr>
          <w:rFonts w:ascii="Times New Roman" w:hAnsi="Times New Roman" w:cs="Times New Roman"/>
          <w:b/>
          <w:sz w:val="24"/>
          <w:szCs w:val="24"/>
        </w:rPr>
        <w:t xml:space="preserve">«Развитие образования в </w:t>
      </w:r>
      <w:r w:rsidR="00E368E3" w:rsidRPr="009C1A1A">
        <w:rPr>
          <w:rFonts w:ascii="Times New Roman" w:hAnsi="Times New Roman" w:cs="Times New Roman"/>
          <w:b/>
          <w:sz w:val="24"/>
          <w:szCs w:val="24"/>
        </w:rPr>
        <w:t>Дзержинском районе Калужской области</w:t>
      </w:r>
      <w:r w:rsidRPr="009C1A1A">
        <w:rPr>
          <w:rFonts w:ascii="Times New Roman" w:hAnsi="Times New Roman" w:cs="Times New Roman"/>
          <w:b/>
          <w:sz w:val="24"/>
          <w:szCs w:val="24"/>
        </w:rPr>
        <w:t>»</w:t>
      </w:r>
    </w:p>
    <w:p w:rsidR="005A2FCE" w:rsidRPr="009C1A1A" w:rsidRDefault="007F1E93" w:rsidP="005A2F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A1A">
        <w:rPr>
          <w:rFonts w:ascii="Times New Roman" w:hAnsi="Times New Roman" w:cs="Times New Roman"/>
          <w:b/>
          <w:sz w:val="24"/>
          <w:szCs w:val="24"/>
        </w:rPr>
        <w:t>на 201</w:t>
      </w:r>
      <w:r w:rsidR="00763D27" w:rsidRPr="009C1A1A">
        <w:rPr>
          <w:rFonts w:ascii="Times New Roman" w:hAnsi="Times New Roman" w:cs="Times New Roman"/>
          <w:b/>
          <w:sz w:val="24"/>
          <w:szCs w:val="24"/>
        </w:rPr>
        <w:t>7</w:t>
      </w:r>
      <w:r w:rsidRPr="009C1A1A">
        <w:rPr>
          <w:rFonts w:ascii="Times New Roman" w:hAnsi="Times New Roman" w:cs="Times New Roman"/>
          <w:b/>
          <w:sz w:val="24"/>
          <w:szCs w:val="24"/>
        </w:rPr>
        <w:t>-20</w:t>
      </w:r>
      <w:r w:rsidR="00846D23">
        <w:rPr>
          <w:rFonts w:ascii="Times New Roman" w:hAnsi="Times New Roman" w:cs="Times New Roman"/>
          <w:b/>
          <w:sz w:val="24"/>
          <w:szCs w:val="24"/>
        </w:rPr>
        <w:t>21</w:t>
      </w:r>
      <w:r w:rsidRPr="009C1A1A">
        <w:rPr>
          <w:rFonts w:ascii="Times New Roman" w:hAnsi="Times New Roman" w:cs="Times New Roman"/>
          <w:b/>
          <w:sz w:val="24"/>
          <w:szCs w:val="24"/>
        </w:rPr>
        <w:t>г.г.</w:t>
      </w:r>
    </w:p>
    <w:p w:rsidR="005A2FCE" w:rsidRPr="009C1A1A" w:rsidRDefault="005A2FCE" w:rsidP="005A2F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559"/>
        <w:gridCol w:w="1701"/>
        <w:gridCol w:w="1701"/>
        <w:gridCol w:w="1701"/>
        <w:gridCol w:w="1559"/>
        <w:gridCol w:w="1560"/>
      </w:tblGrid>
      <w:tr w:rsidR="005A2FCE" w:rsidRPr="009C1A1A" w:rsidTr="00FB6D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9C1A1A" w:rsidRDefault="005A2FCE" w:rsidP="006D2C3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9C1A1A">
              <w:rPr>
                <w:lang w:eastAsia="en-US"/>
              </w:rPr>
              <w:t xml:space="preserve">Ответственный исполнитель </w:t>
            </w:r>
            <w:r w:rsidR="00A642F5" w:rsidRPr="009C1A1A">
              <w:rPr>
                <w:lang w:eastAsia="en-US"/>
              </w:rPr>
              <w:t>муниципальной</w:t>
            </w:r>
            <w:r w:rsidRPr="009C1A1A">
              <w:rPr>
                <w:lang w:eastAsia="en-US"/>
              </w:rPr>
              <w:t xml:space="preserve"> 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9C1A1A" w:rsidRDefault="00A642F5" w:rsidP="00A642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спорта администрации Дзержинского района</w:t>
            </w:r>
          </w:p>
        </w:tc>
      </w:tr>
      <w:tr w:rsidR="005A2FCE" w:rsidRPr="009C1A1A" w:rsidTr="00FB6D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9C1A1A" w:rsidRDefault="005A2FCE" w:rsidP="006D2C3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9C1A1A">
              <w:rPr>
                <w:lang w:eastAsia="en-US"/>
              </w:rPr>
              <w:t xml:space="preserve">Соисполнители </w:t>
            </w:r>
            <w:r w:rsidR="00954D31" w:rsidRPr="009C1A1A">
              <w:rPr>
                <w:lang w:eastAsia="en-US"/>
              </w:rPr>
              <w:t>муниципальной</w:t>
            </w:r>
            <w:r w:rsidRPr="009C1A1A">
              <w:rPr>
                <w:lang w:eastAsia="en-US"/>
              </w:rPr>
              <w:t xml:space="preserve"> 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E7" w:rsidRPr="009C1A1A" w:rsidRDefault="00954D31" w:rsidP="00801B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 района</w:t>
            </w:r>
          </w:p>
        </w:tc>
      </w:tr>
      <w:tr w:rsidR="005A2FCE" w:rsidRPr="009C1A1A" w:rsidTr="00FB6D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9C1A1A" w:rsidRDefault="005A2FCE" w:rsidP="006D2C3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9C1A1A">
              <w:rPr>
                <w:lang w:eastAsia="en-US"/>
              </w:rPr>
              <w:t xml:space="preserve">Цели </w:t>
            </w:r>
            <w:r w:rsidR="00A642F5" w:rsidRPr="009C1A1A">
              <w:rPr>
                <w:lang w:eastAsia="en-US"/>
              </w:rPr>
              <w:t>муниципальной</w:t>
            </w:r>
            <w:r w:rsidRPr="009C1A1A">
              <w:rPr>
                <w:lang w:eastAsia="en-US"/>
              </w:rPr>
              <w:t xml:space="preserve"> 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40" w:rsidRPr="009C1A1A" w:rsidRDefault="00D21240" w:rsidP="006D2C3B">
            <w:pPr>
              <w:pStyle w:val="a3"/>
              <w:numPr>
                <w:ilvl w:val="0"/>
                <w:numId w:val="4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:rsidR="007235F8" w:rsidRPr="009C1A1A" w:rsidRDefault="00D21240" w:rsidP="006D2C3B">
            <w:pPr>
              <w:pStyle w:val="a3"/>
              <w:numPr>
                <w:ilvl w:val="0"/>
                <w:numId w:val="4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эффективности </w:t>
            </w:r>
            <w:r w:rsidR="00D7223C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с обучающимися</w:t>
            </w:r>
            <w:r w:rsidR="00CD4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интересах инновационного социально о</w:t>
            </w:r>
            <w:r w:rsidR="00DA0886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риентированного развития страны</w:t>
            </w:r>
          </w:p>
        </w:tc>
      </w:tr>
      <w:tr w:rsidR="005A2FCE" w:rsidRPr="009C1A1A" w:rsidTr="00FB6D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9C1A1A" w:rsidRDefault="005A2FCE" w:rsidP="006D2C3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9C1A1A">
              <w:rPr>
                <w:lang w:eastAsia="en-US"/>
              </w:rPr>
              <w:t xml:space="preserve">Задачи </w:t>
            </w:r>
            <w:r w:rsidR="00A642F5" w:rsidRPr="009C1A1A">
              <w:rPr>
                <w:lang w:eastAsia="en-US"/>
              </w:rPr>
              <w:t>муниципальной</w:t>
            </w:r>
            <w:r w:rsidRPr="009C1A1A">
              <w:rPr>
                <w:lang w:eastAsia="en-US"/>
              </w:rPr>
              <w:t xml:space="preserve"> 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9C1A1A" w:rsidRDefault="00EC0844" w:rsidP="006D2C3B">
            <w:pPr>
              <w:pStyle w:val="a3"/>
              <w:numPr>
                <w:ilvl w:val="0"/>
                <w:numId w:val="5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модернизация дошкольного, общего и дополнительного образования, обеспечивающая равную доступность и современное качество учебных результатов;</w:t>
            </w:r>
          </w:p>
          <w:p w:rsidR="00EC0844" w:rsidRPr="009C1A1A" w:rsidRDefault="00936AF6" w:rsidP="006D2C3B">
            <w:pPr>
              <w:pStyle w:val="a3"/>
              <w:numPr>
                <w:ilvl w:val="0"/>
                <w:numId w:val="5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9941CC" w:rsidRPr="009C1A1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овательных организациях условий, обеспечивающих безопасность,  сохранение и укрепление здоровья участников образовательного процесса</w:t>
            </w:r>
            <w:r w:rsidR="00A31AEF"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32D4" w:rsidRPr="009C1A1A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62582A" w:rsidRPr="009C1A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32D4"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 их здорового образа жизни и </w:t>
            </w:r>
            <w:r w:rsidR="00A31AEF" w:rsidRPr="009C1A1A">
              <w:rPr>
                <w:rFonts w:ascii="Times New Roman" w:hAnsi="Times New Roman" w:cs="Times New Roman"/>
                <w:sz w:val="24"/>
                <w:szCs w:val="24"/>
              </w:rPr>
              <w:t>приобретени</w:t>
            </w:r>
            <w:r w:rsidR="0062582A" w:rsidRPr="009C1A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1AEF"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социального опыта</w:t>
            </w:r>
            <w:r w:rsidR="00EC0844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D32D4" w:rsidRPr="009C1A1A" w:rsidRDefault="004D32D4" w:rsidP="006D2C3B">
            <w:pPr>
              <w:pStyle w:val="a3"/>
              <w:numPr>
                <w:ilvl w:val="0"/>
                <w:numId w:val="5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формирование механизмов адресной поддержки </w:t>
            </w:r>
            <w:r w:rsidR="002C79AA" w:rsidRPr="009C1A1A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педагогических работников, </w:t>
            </w: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талантлив</w:t>
            </w:r>
            <w:r w:rsidR="002C79AA" w:rsidRPr="009C1A1A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ых обучающихся</w:t>
            </w: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,  образовательных организа</w:t>
            </w:r>
            <w:r w:rsidR="002C79AA" w:rsidRPr="009C1A1A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ций по результатам достижений</w:t>
            </w:r>
          </w:p>
          <w:p w:rsidR="00EC0844" w:rsidRPr="009C1A1A" w:rsidRDefault="00EC0844" w:rsidP="00801BE3">
            <w:pPr>
              <w:pStyle w:val="a3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FCE" w:rsidRPr="009C1A1A" w:rsidTr="00FB6D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9C1A1A" w:rsidRDefault="005A2FCE" w:rsidP="006D2C3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9C1A1A">
              <w:rPr>
                <w:lang w:eastAsia="en-US"/>
              </w:rPr>
              <w:t xml:space="preserve">Подпрограммы </w:t>
            </w:r>
            <w:r w:rsidR="00A642F5" w:rsidRPr="009C1A1A">
              <w:rPr>
                <w:lang w:eastAsia="en-US"/>
              </w:rPr>
              <w:t>муниципальной</w:t>
            </w:r>
            <w:r w:rsidRPr="009C1A1A">
              <w:rPr>
                <w:lang w:eastAsia="en-US"/>
              </w:rPr>
              <w:t xml:space="preserve"> 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9" w:rsidRPr="009C1A1A" w:rsidRDefault="00053954" w:rsidP="00294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  <w:r w:rsidR="002331F8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дошкольного образования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38587F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«Дзержинский район»</w:t>
            </w:r>
            <w:r w:rsidR="005A2FCE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C5129" w:rsidRPr="009C1A1A" w:rsidRDefault="00053954" w:rsidP="00294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подпрограмма2 </w:t>
            </w:r>
            <w:r w:rsidR="002331F8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Одаренные дети Дзержинского района»</w:t>
            </w:r>
            <w:r w:rsidR="005A2FCE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A2FCE" w:rsidRPr="009C1A1A" w:rsidRDefault="00053954" w:rsidP="00294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  <w:r w:rsidR="00763D27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="002331F8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общеобразовательных </w:t>
            </w:r>
            <w:r w:rsidR="00EA2C12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МР «Дзержинск</w:t>
            </w:r>
            <w:r w:rsidR="00D22C7C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ий 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район»</w:t>
            </w:r>
            <w:r w:rsidR="005A2FCE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A2FCE" w:rsidRPr="009C1A1A" w:rsidRDefault="00053954" w:rsidP="00294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  <w:r w:rsidR="00763D27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331F8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</w:t>
            </w:r>
            <w:r w:rsidR="00D22C7C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="00D22C7C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 территории МР«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Дзержинск</w:t>
            </w:r>
            <w:r w:rsidR="00D22C7C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 w:rsidR="005A2FCE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5A2FCE" w:rsidRPr="009C1A1A" w:rsidRDefault="00053954" w:rsidP="00294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  <w:r w:rsidR="00763D27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331F8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МКОУ  «Информационно-диагностический, координационный </w:t>
            </w:r>
            <w:r w:rsidR="00954D31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методический центр Дзержинского района</w:t>
            </w:r>
            <w:r w:rsidR="004D32D4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5A2FCE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A2FCE" w:rsidRPr="009C1A1A" w:rsidRDefault="005C5129" w:rsidP="00294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  <w:r w:rsidR="00763D27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331F8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«Создание условий получения качественного образования»</w:t>
            </w:r>
          </w:p>
          <w:p w:rsidR="002331F8" w:rsidRPr="009C1A1A" w:rsidRDefault="002331F8" w:rsidP="00A31A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FCE" w:rsidRPr="009C1A1A" w:rsidTr="00FB6D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9C1A1A" w:rsidRDefault="005A2FCE" w:rsidP="006D2C3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9C1A1A">
              <w:rPr>
                <w:lang w:eastAsia="en-US"/>
              </w:rPr>
              <w:lastRenderedPageBreak/>
              <w:t xml:space="preserve">Индикаторы </w:t>
            </w:r>
            <w:r w:rsidR="005F34DE" w:rsidRPr="009C1A1A">
              <w:rPr>
                <w:lang w:eastAsia="en-US"/>
              </w:rPr>
              <w:t>муниципальной</w:t>
            </w:r>
            <w:r w:rsidRPr="009C1A1A">
              <w:rPr>
                <w:lang w:eastAsia="en-US"/>
              </w:rPr>
              <w:t xml:space="preserve"> 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9C1A1A" w:rsidRDefault="00A0655D" w:rsidP="00801B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880FC3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  <w:r w:rsidR="005A2FCE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E3679" w:rsidRPr="009C1A1A" w:rsidRDefault="00A0655D" w:rsidP="00801B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</w:t>
            </w:r>
            <w:r w:rsidR="00DE3679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детей в возрасте от 3 до 7 лет, охваченных услугами дошкольного образования, в общей численности детей указанного возраста</w:t>
            </w: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A2FCE" w:rsidRPr="009C1A1A" w:rsidRDefault="00A0655D" w:rsidP="00801B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880FC3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</w:t>
            </w:r>
            <w:r w:rsidR="005F34DE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</w:t>
            </w:r>
            <w:r w:rsidR="00880FC3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ципальных</w:t>
            </w:r>
            <w:r w:rsidR="00CD4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0FC3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общеобразовательных организаций, которым предоставлена возможность обучаться в</w:t>
            </w:r>
            <w:r w:rsidR="00BC4788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соответствии с </w:t>
            </w:r>
            <w:r w:rsidR="00E92A8B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основными  современными </w:t>
            </w:r>
            <w:r w:rsidR="00BC4788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требованиями</w:t>
            </w:r>
            <w:r w:rsidR="00F90AEA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общей численности обучающихся</w:t>
            </w:r>
            <w:r w:rsidR="005A2FCE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64392" w:rsidRPr="009C1A1A" w:rsidRDefault="00064392" w:rsidP="00801BE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- отношение среднего балла единого государственного экзамена</w:t>
            </w:r>
            <w:r w:rsidR="00BB0D76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(ЕГЭ)</w:t>
            </w: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(в расчете на1 предмет) в 10 процентах школ с лучшими</w:t>
            </w:r>
          </w:p>
          <w:p w:rsidR="00064392" w:rsidRPr="009C1A1A" w:rsidRDefault="00064392" w:rsidP="00801BE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результатами </w:t>
            </w:r>
            <w:r w:rsidR="00BB0D76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ЕГЭ </w:t>
            </w: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к среднему баллу </w:t>
            </w:r>
            <w:r w:rsidR="00BB0D76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ЕГЭ </w:t>
            </w: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(в расчете на</w:t>
            </w:r>
          </w:p>
          <w:p w:rsidR="00064392" w:rsidRPr="009C1A1A" w:rsidRDefault="00064392" w:rsidP="00801BE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1предмет) в10 процентах школ с худшими результатами </w:t>
            </w:r>
            <w:r w:rsidR="00BB0D76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ЕГЭ</w:t>
            </w: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;</w:t>
            </w:r>
          </w:p>
          <w:p w:rsidR="005A2FCE" w:rsidRPr="009C1A1A" w:rsidRDefault="00A0655D" w:rsidP="00801B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</w:t>
            </w:r>
            <w:r w:rsidR="00DE3679"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</w:t>
            </w:r>
            <w:r w:rsidRPr="009C1A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90C9C" w:rsidRPr="009C1A1A" w:rsidRDefault="00671AFE" w:rsidP="00801BE3">
            <w:pPr>
              <w:pStyle w:val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0C9C" w:rsidRPr="009C1A1A">
              <w:rPr>
                <w:rFonts w:ascii="Times New Roman" w:hAnsi="Times New Roman"/>
                <w:sz w:val="24"/>
                <w:szCs w:val="24"/>
              </w:rPr>
              <w:t xml:space="preserve"> количество участников</w:t>
            </w:r>
            <w:r w:rsidR="005F34DE" w:rsidRPr="009C1A1A">
              <w:rPr>
                <w:rFonts w:ascii="Times New Roman" w:hAnsi="Times New Roman"/>
                <w:sz w:val="24"/>
                <w:szCs w:val="24"/>
              </w:rPr>
              <w:t xml:space="preserve"> муниципальных и </w:t>
            </w:r>
            <w:r w:rsidR="00C90C9C" w:rsidRPr="009C1A1A">
              <w:rPr>
                <w:rFonts w:ascii="Times New Roman" w:hAnsi="Times New Roman"/>
                <w:sz w:val="24"/>
                <w:szCs w:val="24"/>
              </w:rPr>
              <w:t xml:space="preserve"> региональных</w:t>
            </w:r>
            <w:r w:rsidR="005F34DE" w:rsidRPr="009C1A1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C90C9C" w:rsidRPr="009C1A1A">
              <w:rPr>
                <w:rFonts w:ascii="Times New Roman" w:hAnsi="Times New Roman"/>
                <w:sz w:val="24"/>
                <w:szCs w:val="24"/>
              </w:rPr>
              <w:t>онкурсов;</w:t>
            </w:r>
          </w:p>
          <w:p w:rsidR="00671AFE" w:rsidRPr="009C1A1A" w:rsidRDefault="00A0655D" w:rsidP="00801BE3">
            <w:pPr>
              <w:pStyle w:val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1A">
              <w:rPr>
                <w:rFonts w:ascii="Times New Roman" w:hAnsi="Times New Roman"/>
                <w:sz w:val="24"/>
                <w:szCs w:val="24"/>
              </w:rPr>
              <w:t>- удовлетворенность населения качеством предоставляемых образовательных услуг</w:t>
            </w:r>
          </w:p>
        </w:tc>
      </w:tr>
      <w:tr w:rsidR="005A2FCE" w:rsidRPr="009C1A1A" w:rsidTr="00FB6D9F">
        <w:trPr>
          <w:trHeight w:val="9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64" w:rsidRPr="009C1A1A" w:rsidRDefault="005A2FCE" w:rsidP="006D2C3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9C1A1A">
              <w:rPr>
                <w:lang w:eastAsia="en-US"/>
              </w:rPr>
              <w:t xml:space="preserve">Сроки и этапы реализации </w:t>
            </w:r>
          </w:p>
          <w:p w:rsidR="005A2FCE" w:rsidRPr="009C1A1A" w:rsidRDefault="00987164" w:rsidP="00987164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9C1A1A">
              <w:rPr>
                <w:lang w:eastAsia="en-US"/>
              </w:rPr>
              <w:t>муниципальной</w:t>
            </w:r>
            <w:r w:rsidR="005A2FCE" w:rsidRPr="009C1A1A">
              <w:rPr>
                <w:lang w:eastAsia="en-US"/>
              </w:rPr>
              <w:t xml:space="preserve"> 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Default="00BC4788" w:rsidP="00763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  <w:r w:rsidR="005A2FCE" w:rsidRPr="009C1A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3D27" w:rsidRPr="009C1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2FCE" w:rsidRPr="009C1A1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46D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A2FCE" w:rsidRPr="009C1A1A">
              <w:rPr>
                <w:rFonts w:ascii="Times New Roman" w:hAnsi="Times New Roman" w:cs="Times New Roman"/>
                <w:sz w:val="24"/>
                <w:szCs w:val="24"/>
              </w:rPr>
              <w:t>, в один этап</w:t>
            </w:r>
          </w:p>
          <w:p w:rsidR="0071626E" w:rsidRDefault="0071626E" w:rsidP="00763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6E" w:rsidRDefault="0071626E" w:rsidP="00763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6E" w:rsidRPr="009C1A1A" w:rsidRDefault="0071626E" w:rsidP="00763D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419" w:rsidRPr="009C1A1A" w:rsidTr="00FB6D9F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419" w:rsidRPr="009C1A1A" w:rsidRDefault="005E0419" w:rsidP="006D2C3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9C1A1A">
              <w:rPr>
                <w:lang w:eastAsia="en-US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9" w:rsidRPr="009C1A1A" w:rsidRDefault="005E04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9" w:rsidRPr="009C1A1A" w:rsidRDefault="005E04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9" w:rsidRPr="009C1A1A" w:rsidRDefault="005E04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A2563B" w:rsidRPr="009C1A1A" w:rsidTr="00FB6D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B" w:rsidRPr="009C1A1A" w:rsidRDefault="00A2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B" w:rsidRPr="009C1A1A" w:rsidRDefault="00A2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B" w:rsidRPr="009C1A1A" w:rsidRDefault="00A2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B" w:rsidRPr="009C1A1A" w:rsidRDefault="00A2563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563B" w:rsidRPr="009C1A1A" w:rsidRDefault="00A2563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B" w:rsidRPr="009C1A1A" w:rsidRDefault="00A2563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2563B" w:rsidRPr="009C1A1A" w:rsidRDefault="00A2563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B" w:rsidRPr="009C1A1A" w:rsidRDefault="00A2563B" w:rsidP="00763D2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B" w:rsidRPr="009C1A1A" w:rsidRDefault="0071626E" w:rsidP="00763D2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B" w:rsidRPr="009C1A1A" w:rsidRDefault="0071626E" w:rsidP="00763D2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46D23" w:rsidRPr="009C1A1A" w:rsidTr="00FB6D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D23" w:rsidRPr="009C1A1A" w:rsidRDefault="00846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23" w:rsidRPr="009C1A1A" w:rsidRDefault="00846D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3" w:rsidRPr="009C1A1A" w:rsidRDefault="00C631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2059480,121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3" w:rsidRPr="009C1A1A" w:rsidRDefault="00C631A3" w:rsidP="00397E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558045,406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3" w:rsidRPr="009C1A1A" w:rsidRDefault="00C631A3" w:rsidP="00397E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556324,268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3" w:rsidRPr="00846D23" w:rsidRDefault="00C6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578061,847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3" w:rsidRPr="00846D23" w:rsidRDefault="000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3" w:rsidRPr="00846D23" w:rsidRDefault="0084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D23">
              <w:rPr>
                <w:rFonts w:ascii="Times New Roman" w:hAnsi="Times New Roman" w:cs="Times New Roman"/>
                <w:sz w:val="24"/>
                <w:szCs w:val="24"/>
              </w:rPr>
              <w:t>183524,3</w:t>
            </w:r>
          </w:p>
        </w:tc>
      </w:tr>
      <w:tr w:rsidR="00A2563B" w:rsidRPr="009C1A1A" w:rsidTr="00FB6D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B" w:rsidRPr="009C1A1A" w:rsidRDefault="00A2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3B" w:rsidRPr="009C1A1A" w:rsidRDefault="00A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B" w:rsidRPr="00241A08" w:rsidRDefault="00846D23" w:rsidP="0084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122263,3*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B" w:rsidRPr="00241A08" w:rsidRDefault="00846D23" w:rsidP="0052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18963,3*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B" w:rsidRPr="00241A08" w:rsidRDefault="00846D23" w:rsidP="0052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22750,0*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B" w:rsidRPr="00241A08" w:rsidRDefault="00846D23" w:rsidP="0052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24800,0*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B" w:rsidRPr="00241A08" w:rsidRDefault="00846D23" w:rsidP="0052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26850,0*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B" w:rsidRPr="00241A08" w:rsidRDefault="00846D23" w:rsidP="0052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28900,0*</w:t>
            </w:r>
          </w:p>
        </w:tc>
      </w:tr>
      <w:tr w:rsidR="000F63DF" w:rsidRPr="009C1A1A" w:rsidTr="00110CC6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DF" w:rsidRPr="009C1A1A" w:rsidRDefault="000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F" w:rsidRDefault="000F63DF" w:rsidP="0052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F63DF" w:rsidRPr="009C1A1A" w:rsidTr="00FB6D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DF" w:rsidRPr="009C1A1A" w:rsidRDefault="000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F" w:rsidRDefault="000F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F" w:rsidRDefault="000F63DF" w:rsidP="0084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1120121,921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F" w:rsidRDefault="000F63DF" w:rsidP="0052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352784,406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F" w:rsidRDefault="000F63DF" w:rsidP="0052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372799,968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F" w:rsidRDefault="000F63DF" w:rsidP="0052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394537,547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F" w:rsidRDefault="000F63DF" w:rsidP="0052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F" w:rsidRDefault="000F63DF" w:rsidP="0052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D9F" w:rsidRPr="009C1A1A" w:rsidTr="00FB6D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D9F" w:rsidRPr="009C1A1A" w:rsidRDefault="00FB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F" w:rsidRPr="005E0419" w:rsidRDefault="00FB6D9F" w:rsidP="00E25BB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0419">
              <w:rPr>
                <w:rFonts w:ascii="Times New Roman" w:hAnsi="Times New Roman" w:cs="Times New Roman"/>
                <w:sz w:val="24"/>
                <w:szCs w:val="24"/>
              </w:rPr>
              <w:t>редства  бюджета МР «Дзержинский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>939358,2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>205261,0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>183524,3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>183524,3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>183524,3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>183524,3</w:t>
            </w:r>
          </w:p>
        </w:tc>
      </w:tr>
      <w:tr w:rsidR="00FB6D9F" w:rsidRPr="009C1A1A" w:rsidTr="00FB6D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D9F" w:rsidRPr="009C1A1A" w:rsidRDefault="00FB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5E0419" w:rsidRDefault="00FB6D9F" w:rsidP="005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>122263,3*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>18963,3*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 xml:space="preserve">22750,0*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 xml:space="preserve"> 24800,0*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>26850,0*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F" w:rsidRPr="00FB6D9F" w:rsidRDefault="00FB6D9F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9F">
              <w:rPr>
                <w:rFonts w:ascii="Times New Roman" w:hAnsi="Times New Roman" w:cs="Times New Roman"/>
                <w:sz w:val="24"/>
                <w:szCs w:val="24"/>
              </w:rPr>
              <w:t>28900,0*</w:t>
            </w:r>
          </w:p>
        </w:tc>
      </w:tr>
      <w:tr w:rsidR="00A2563B" w:rsidRPr="009C1A1A" w:rsidTr="00FB6D9F">
        <w:trPr>
          <w:trHeight w:val="8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B" w:rsidRPr="009C1A1A" w:rsidRDefault="00A2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B" w:rsidRDefault="00A2563B" w:rsidP="005E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3B" w:rsidRPr="005E0419" w:rsidRDefault="00A2563B" w:rsidP="005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419">
              <w:rPr>
                <w:rFonts w:ascii="Times New Roman" w:hAnsi="Times New Roman" w:cs="Times New Roman"/>
                <w:sz w:val="24"/>
                <w:szCs w:val="24"/>
              </w:rPr>
              <w:t>*при</w:t>
            </w:r>
            <w:r w:rsidR="00CD4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19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ичии дополнительных источников финансирования</w:t>
            </w:r>
          </w:p>
        </w:tc>
      </w:tr>
      <w:tr w:rsidR="005A2FCE" w:rsidRPr="009C1A1A" w:rsidTr="00FB6D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9C1A1A" w:rsidRDefault="005A2FCE" w:rsidP="006D2C3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C1A1A">
              <w:rPr>
                <w:lang w:eastAsia="en-US"/>
              </w:rPr>
              <w:t xml:space="preserve">Ожидаемые результаты реализации </w:t>
            </w:r>
            <w:r w:rsidR="002948A2" w:rsidRPr="009C1A1A">
              <w:rPr>
                <w:lang w:eastAsia="en-US"/>
              </w:rPr>
              <w:t xml:space="preserve">муниципальной </w:t>
            </w:r>
            <w:r w:rsidRPr="009C1A1A">
              <w:rPr>
                <w:lang w:eastAsia="en-US"/>
              </w:rPr>
              <w:t xml:space="preserve"> 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5D" w:rsidRPr="009C1A1A" w:rsidRDefault="002C79AA" w:rsidP="000A0B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</w:t>
            </w:r>
            <w:r w:rsidR="00A0655D" w:rsidRPr="009C1A1A">
              <w:rPr>
                <w:rFonts w:ascii="Times New Roman" w:hAnsi="Times New Roman" w:cs="Times New Roman"/>
                <w:sz w:val="24"/>
                <w:szCs w:val="24"/>
              </w:rPr>
              <w:t>рограммы к 20</w:t>
            </w:r>
            <w:r w:rsidR="00DB03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655D"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 году позволит:</w:t>
            </w:r>
          </w:p>
          <w:p w:rsidR="00A0655D" w:rsidRPr="009C1A1A" w:rsidRDefault="00A0655D" w:rsidP="000A0B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b/>
                <w:sz w:val="24"/>
                <w:szCs w:val="24"/>
              </w:rPr>
              <w:t>в количественном выражении –</w:t>
            </w:r>
          </w:p>
          <w:p w:rsidR="00922AC1" w:rsidRPr="009C1A1A" w:rsidRDefault="00922AC1" w:rsidP="000A0B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- повысит</w:t>
            </w:r>
            <w:r w:rsidR="00A0655D"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населения качеством предоставляемых образовательных услуг  до7</w:t>
            </w:r>
            <w:r w:rsidR="000B6AB6"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A2FCE" w:rsidRPr="009C1A1A" w:rsidRDefault="00922AC1" w:rsidP="000A0B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- увелич</w:t>
            </w:r>
            <w:r w:rsidR="00A0655D"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ить  долю  охвата детей  в возрасте </w:t>
            </w:r>
            <w:r w:rsidR="00B14A39"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5-18 лет </w:t>
            </w:r>
            <w:r w:rsidR="00A0655D"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программами дополнительного образования 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B032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853A99" w:rsidRPr="009C1A1A" w:rsidRDefault="00581892" w:rsidP="000A0B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655D"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A0655D" w:rsidRPr="009C1A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организаций, в которых создана универсальная и безбарьерная среда, позволяющая обеспечить совместное обучение </w:t>
            </w:r>
            <w:r w:rsidR="00B14A39" w:rsidRPr="009C1A1A">
              <w:rPr>
                <w:rFonts w:ascii="Times New Roman" w:hAnsi="Times New Roman" w:cs="Times New Roman"/>
                <w:sz w:val="24"/>
                <w:szCs w:val="24"/>
              </w:rPr>
              <w:t>детей-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лиц, не имеющих нарушений развития, в общем количестве общеобразовательных организаций до </w:t>
            </w:r>
            <w:r w:rsidR="00DB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:rsidR="00C253BB" w:rsidRPr="009C1A1A" w:rsidRDefault="00C253BB" w:rsidP="000A0BAC">
            <w:pPr>
              <w:pStyle w:val="a3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увеличить  количество участников </w:t>
            </w:r>
            <w:r w:rsidR="0079126D" w:rsidRPr="009C1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и </w:t>
            </w:r>
            <w:r w:rsidRPr="009C1A1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конкурсов на 10%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53BB" w:rsidRPr="009C1A1A" w:rsidRDefault="00C253BB" w:rsidP="000A0BAC">
            <w:pPr>
              <w:pStyle w:val="a3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качественном выражении – </w:t>
            </w:r>
          </w:p>
          <w:p w:rsidR="00C253BB" w:rsidRPr="009C1A1A" w:rsidRDefault="00C253BB" w:rsidP="000A0BAC">
            <w:pPr>
              <w:pStyle w:val="a3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сформировать оптимальную сеть дошкольного образования, полностью обеспечивающую потребности населения в услугах дошкольного образования;</w:t>
            </w:r>
          </w:p>
          <w:p w:rsidR="00B14A39" w:rsidRPr="009C1A1A" w:rsidRDefault="0062582A" w:rsidP="000A0BAC">
            <w:pPr>
              <w:pStyle w:val="a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  <w:r w:rsidR="00B14A39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улучш</w:t>
            </w:r>
            <w:r w:rsidR="00462FAB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ить </w:t>
            </w:r>
            <w:r w:rsidR="00B14A39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результаты</w:t>
            </w:r>
            <w:r w:rsidR="00CD480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79126D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качества обучения школьников;</w:t>
            </w:r>
          </w:p>
          <w:p w:rsidR="00853A99" w:rsidRPr="009C1A1A" w:rsidRDefault="00853A99" w:rsidP="000A0BA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- обеспечить на старшей ступени общего образования для всех обучающихся  возможность</w:t>
            </w:r>
            <w:r w:rsidR="00CD480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выбора профиля обучения и индивидуальной траектории освоения</w:t>
            </w:r>
            <w:r w:rsidR="00CD480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образовательной программы (</w:t>
            </w:r>
            <w:r w:rsidR="0079126D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в том числе с использованием  </w:t>
            </w: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семейного, дистанционного</w:t>
            </w:r>
            <w:r w:rsidR="00CD480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образования, самообразования);</w:t>
            </w:r>
          </w:p>
          <w:p w:rsidR="002D284F" w:rsidRPr="009C1A1A" w:rsidRDefault="002D284F" w:rsidP="000A0B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>- повысит</w:t>
            </w:r>
            <w:r w:rsidR="00B14A39"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привлекательность   педагогической профессии и уровень квалификации педагогических кадров;</w:t>
            </w:r>
          </w:p>
          <w:p w:rsidR="00A0655D" w:rsidRPr="009C1A1A" w:rsidRDefault="00D1522F" w:rsidP="000A0BAC">
            <w:pPr>
              <w:pStyle w:val="a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655D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повысит</w:t>
            </w:r>
            <w:r w:rsidR="00B14A39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ь </w:t>
            </w:r>
            <w:r w:rsidR="00A0655D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эффективность использования</w:t>
            </w:r>
            <w:r w:rsidR="00CD480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A0655D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бюджетных средств, </w:t>
            </w:r>
            <w:r w:rsidR="00B14A39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обеспечить </w:t>
            </w:r>
            <w:r w:rsidR="00A0655D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финансово-хозяйственн</w:t>
            </w:r>
            <w:r w:rsidR="00B14A39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ую</w:t>
            </w:r>
            <w:r w:rsidR="00A0655D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самостоятельность</w:t>
            </w:r>
            <w:r w:rsidR="00CD480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A0655D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образовательных организаций за счет</w:t>
            </w:r>
            <w:r w:rsidR="00CD480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A0655D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реализации новых принципов финансирования(на основе муниципальных</w:t>
            </w:r>
            <w:r w:rsidR="00CD480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A0655D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заданий);</w:t>
            </w:r>
          </w:p>
          <w:p w:rsidR="00C90C9C" w:rsidRPr="009C1A1A" w:rsidRDefault="00C90C9C" w:rsidP="000A0B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- повысит</w:t>
            </w:r>
            <w:r w:rsidR="0079126D" w:rsidRPr="009C1A1A">
              <w:rPr>
                <w:rFonts w:ascii="Times New Roman" w:eastAsia="HiddenHorzOCR" w:hAnsi="Times New Roman" w:cs="Times New Roman"/>
                <w:sz w:val="24"/>
                <w:szCs w:val="24"/>
              </w:rPr>
              <w:t>ь</w:t>
            </w:r>
            <w:r w:rsidRPr="009C1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положительное влияние </w:t>
            </w:r>
            <w:r w:rsidR="0079126D" w:rsidRPr="009C1A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9C1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 на </w:t>
            </w:r>
            <w:r w:rsidR="0079126D" w:rsidRPr="009C1A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 особо мотивированными и одаренными детьми.</w:t>
            </w:r>
          </w:p>
        </w:tc>
      </w:tr>
    </w:tbl>
    <w:p w:rsidR="0001354F" w:rsidRPr="009C1A1A" w:rsidRDefault="0001354F" w:rsidP="000A0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C9C" w:rsidRDefault="00C90C9C" w:rsidP="00C90C9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A6220" w:rsidRPr="009C1A1A" w:rsidRDefault="005A6220" w:rsidP="00C90C9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A2FCE" w:rsidRPr="009C1A1A" w:rsidRDefault="001318DD" w:rsidP="006D2C3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A1A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программы</w:t>
      </w:r>
    </w:p>
    <w:p w:rsidR="00AA6A78" w:rsidRPr="009C1A1A" w:rsidRDefault="00AA6A78" w:rsidP="00AA6A78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318DD" w:rsidRDefault="00123B25" w:rsidP="001318DD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C1A1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A6220" w:rsidRPr="009C1A1A" w:rsidRDefault="005A6220" w:rsidP="001318DD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318DD" w:rsidRPr="009C1A1A" w:rsidRDefault="00123B25" w:rsidP="005C61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>Муниципальная</w:t>
      </w:r>
      <w:r w:rsidR="001318DD" w:rsidRPr="009C1A1A">
        <w:rPr>
          <w:rFonts w:ascii="Times New Roman" w:hAnsi="Times New Roman" w:cs="Times New Roman"/>
          <w:sz w:val="24"/>
          <w:szCs w:val="24"/>
        </w:rPr>
        <w:t xml:space="preserve"> программа «Развитие образования</w:t>
      </w:r>
      <w:r w:rsidRPr="009C1A1A">
        <w:rPr>
          <w:rFonts w:ascii="Times New Roman" w:hAnsi="Times New Roman" w:cs="Times New Roman"/>
          <w:sz w:val="24"/>
          <w:szCs w:val="24"/>
        </w:rPr>
        <w:t xml:space="preserve"> в</w:t>
      </w:r>
      <w:r w:rsidR="00CD4804">
        <w:rPr>
          <w:rFonts w:ascii="Times New Roman" w:hAnsi="Times New Roman" w:cs="Times New Roman"/>
          <w:sz w:val="24"/>
          <w:szCs w:val="24"/>
        </w:rPr>
        <w:t xml:space="preserve"> </w:t>
      </w:r>
      <w:r w:rsidRPr="009C1A1A">
        <w:rPr>
          <w:rFonts w:ascii="Times New Roman" w:hAnsi="Times New Roman" w:cs="Times New Roman"/>
          <w:sz w:val="24"/>
          <w:szCs w:val="24"/>
        </w:rPr>
        <w:t>Дзержинском районе Калу</w:t>
      </w:r>
      <w:r w:rsidR="001318DD" w:rsidRPr="009C1A1A">
        <w:rPr>
          <w:rFonts w:ascii="Times New Roman" w:hAnsi="Times New Roman" w:cs="Times New Roman"/>
          <w:sz w:val="24"/>
          <w:szCs w:val="24"/>
        </w:rPr>
        <w:t>жской области» на 201</w:t>
      </w:r>
      <w:r w:rsidR="00E25BBB" w:rsidRPr="009C1A1A">
        <w:rPr>
          <w:rFonts w:ascii="Times New Roman" w:hAnsi="Times New Roman" w:cs="Times New Roman"/>
          <w:sz w:val="24"/>
          <w:szCs w:val="24"/>
        </w:rPr>
        <w:t>7</w:t>
      </w:r>
      <w:r w:rsidR="001318DD" w:rsidRPr="009C1A1A">
        <w:rPr>
          <w:rFonts w:ascii="Times New Roman" w:hAnsi="Times New Roman" w:cs="Times New Roman"/>
          <w:sz w:val="24"/>
          <w:szCs w:val="24"/>
        </w:rPr>
        <w:t>-20</w:t>
      </w:r>
      <w:r w:rsidR="005A6220">
        <w:rPr>
          <w:rFonts w:ascii="Times New Roman" w:hAnsi="Times New Roman" w:cs="Times New Roman"/>
          <w:sz w:val="24"/>
          <w:szCs w:val="24"/>
        </w:rPr>
        <w:t>21</w:t>
      </w:r>
      <w:r w:rsidR="001318DD" w:rsidRPr="009C1A1A">
        <w:rPr>
          <w:rFonts w:ascii="Times New Roman" w:hAnsi="Times New Roman" w:cs="Times New Roman"/>
          <w:sz w:val="24"/>
          <w:szCs w:val="24"/>
        </w:rPr>
        <w:t xml:space="preserve"> годы (далее – </w:t>
      </w:r>
      <w:r w:rsidR="005A6220">
        <w:rPr>
          <w:rFonts w:ascii="Times New Roman" w:hAnsi="Times New Roman" w:cs="Times New Roman"/>
          <w:sz w:val="24"/>
          <w:szCs w:val="24"/>
        </w:rPr>
        <w:t>П</w:t>
      </w:r>
      <w:r w:rsidR="001318DD" w:rsidRPr="009C1A1A">
        <w:rPr>
          <w:rFonts w:ascii="Times New Roman" w:hAnsi="Times New Roman" w:cs="Times New Roman"/>
          <w:sz w:val="24"/>
          <w:szCs w:val="24"/>
        </w:rPr>
        <w:t>рограмма) разработана на основании</w:t>
      </w:r>
      <w:r w:rsidR="00CD4804">
        <w:rPr>
          <w:rFonts w:ascii="Times New Roman" w:hAnsi="Times New Roman" w:cs="Times New Roman"/>
          <w:sz w:val="24"/>
          <w:szCs w:val="24"/>
        </w:rPr>
        <w:t xml:space="preserve"> </w:t>
      </w:r>
      <w:r w:rsidR="005C61A2" w:rsidRPr="009C1A1A">
        <w:rPr>
          <w:rFonts w:ascii="Times New Roman" w:hAnsi="Times New Roman" w:cs="Times New Roman"/>
          <w:sz w:val="24"/>
          <w:szCs w:val="24"/>
        </w:rPr>
        <w:t>постановлени</w:t>
      </w:r>
      <w:r w:rsidR="005B690E" w:rsidRPr="009C1A1A">
        <w:rPr>
          <w:rFonts w:ascii="Times New Roman" w:hAnsi="Times New Roman" w:cs="Times New Roman"/>
          <w:sz w:val="24"/>
          <w:szCs w:val="24"/>
        </w:rPr>
        <w:t>й</w:t>
      </w:r>
      <w:r w:rsidR="00CD4804">
        <w:rPr>
          <w:rFonts w:ascii="Times New Roman" w:hAnsi="Times New Roman" w:cs="Times New Roman"/>
          <w:sz w:val="24"/>
          <w:szCs w:val="24"/>
        </w:rPr>
        <w:t xml:space="preserve"> </w:t>
      </w:r>
      <w:r w:rsidRPr="009C1A1A"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  <w:r w:rsidR="005C61A2" w:rsidRPr="009C1A1A">
        <w:rPr>
          <w:rFonts w:ascii="Times New Roman" w:hAnsi="Times New Roman" w:cs="Times New Roman"/>
          <w:sz w:val="24"/>
          <w:szCs w:val="24"/>
        </w:rPr>
        <w:t xml:space="preserve"> от 1</w:t>
      </w:r>
      <w:r w:rsidRPr="009C1A1A">
        <w:rPr>
          <w:rFonts w:ascii="Times New Roman" w:hAnsi="Times New Roman" w:cs="Times New Roman"/>
          <w:sz w:val="24"/>
          <w:szCs w:val="24"/>
        </w:rPr>
        <w:t>4</w:t>
      </w:r>
      <w:r w:rsidR="005C61A2" w:rsidRPr="009C1A1A">
        <w:rPr>
          <w:rFonts w:ascii="Times New Roman" w:hAnsi="Times New Roman" w:cs="Times New Roman"/>
          <w:sz w:val="24"/>
          <w:szCs w:val="24"/>
        </w:rPr>
        <w:t>.0</w:t>
      </w:r>
      <w:r w:rsidRPr="009C1A1A">
        <w:rPr>
          <w:rFonts w:ascii="Times New Roman" w:hAnsi="Times New Roman" w:cs="Times New Roman"/>
          <w:sz w:val="24"/>
          <w:szCs w:val="24"/>
        </w:rPr>
        <w:t>8</w:t>
      </w:r>
      <w:r w:rsidR="005C61A2" w:rsidRPr="009C1A1A">
        <w:rPr>
          <w:rFonts w:ascii="Times New Roman" w:hAnsi="Times New Roman" w:cs="Times New Roman"/>
          <w:sz w:val="24"/>
          <w:szCs w:val="24"/>
        </w:rPr>
        <w:t xml:space="preserve">.2013 № </w:t>
      </w:r>
      <w:r w:rsidRPr="009C1A1A">
        <w:rPr>
          <w:rFonts w:ascii="Times New Roman" w:hAnsi="Times New Roman" w:cs="Times New Roman"/>
          <w:sz w:val="24"/>
          <w:szCs w:val="24"/>
        </w:rPr>
        <w:t>1931</w:t>
      </w:r>
      <w:r w:rsidR="005C61A2" w:rsidRPr="009C1A1A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 о разработке </w:t>
      </w:r>
      <w:r w:rsidRPr="009C1A1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C61A2" w:rsidRPr="009C1A1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9C1A1A"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район»</w:t>
      </w:r>
      <w:r w:rsidR="005C61A2" w:rsidRPr="009C1A1A">
        <w:rPr>
          <w:rFonts w:ascii="Times New Roman" w:hAnsi="Times New Roman" w:cs="Times New Roman"/>
          <w:sz w:val="24"/>
          <w:szCs w:val="24"/>
        </w:rPr>
        <w:t xml:space="preserve">, их формирования и реализации и Порядка проведения оценки эффективности реализации </w:t>
      </w:r>
      <w:r w:rsidR="00EB219B" w:rsidRPr="009C1A1A">
        <w:rPr>
          <w:rFonts w:ascii="Times New Roman" w:hAnsi="Times New Roman" w:cs="Times New Roman"/>
          <w:sz w:val="24"/>
          <w:szCs w:val="24"/>
        </w:rPr>
        <w:t>муниципальных</w:t>
      </w:r>
      <w:r w:rsidR="005C61A2" w:rsidRPr="009C1A1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EB219B" w:rsidRPr="009C1A1A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 w:rsidR="005C61A2" w:rsidRPr="009C1A1A">
        <w:rPr>
          <w:rFonts w:ascii="Times New Roman" w:hAnsi="Times New Roman" w:cs="Times New Roman"/>
          <w:sz w:val="24"/>
          <w:szCs w:val="24"/>
        </w:rPr>
        <w:t>», от</w:t>
      </w:r>
      <w:r w:rsidR="005B690E" w:rsidRPr="009C1A1A">
        <w:rPr>
          <w:rFonts w:ascii="Times New Roman" w:hAnsi="Times New Roman" w:cs="Times New Roman"/>
          <w:sz w:val="24"/>
          <w:szCs w:val="24"/>
        </w:rPr>
        <w:t xml:space="preserve"> 21.08.2013 г. </w:t>
      </w:r>
      <w:r w:rsidR="005C61A2" w:rsidRPr="009C1A1A">
        <w:rPr>
          <w:rFonts w:ascii="Times New Roman" w:hAnsi="Times New Roman" w:cs="Times New Roman"/>
          <w:sz w:val="24"/>
          <w:szCs w:val="24"/>
        </w:rPr>
        <w:t xml:space="preserve"> №</w:t>
      </w:r>
      <w:r w:rsidR="005B690E" w:rsidRPr="009C1A1A">
        <w:rPr>
          <w:rFonts w:ascii="Times New Roman" w:hAnsi="Times New Roman" w:cs="Times New Roman"/>
          <w:sz w:val="24"/>
          <w:szCs w:val="24"/>
        </w:rPr>
        <w:t xml:space="preserve"> 2030</w:t>
      </w:r>
      <w:r w:rsidR="005C61A2" w:rsidRPr="009C1A1A">
        <w:rPr>
          <w:rFonts w:ascii="Times New Roman" w:hAnsi="Times New Roman" w:cs="Times New Roman"/>
          <w:sz w:val="24"/>
          <w:szCs w:val="24"/>
        </w:rPr>
        <w:t xml:space="preserve">  «Об утверждении перечня </w:t>
      </w:r>
      <w:r w:rsidR="003F432D" w:rsidRPr="009C1A1A">
        <w:rPr>
          <w:rFonts w:ascii="Times New Roman" w:hAnsi="Times New Roman" w:cs="Times New Roman"/>
          <w:sz w:val="24"/>
          <w:szCs w:val="24"/>
        </w:rPr>
        <w:t>муниципальных</w:t>
      </w:r>
      <w:r w:rsidR="005C61A2" w:rsidRPr="009C1A1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97CE0" w:rsidRPr="009C1A1A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 w:rsidR="003F432D" w:rsidRPr="009C1A1A">
        <w:rPr>
          <w:rFonts w:ascii="Times New Roman" w:hAnsi="Times New Roman" w:cs="Times New Roman"/>
          <w:sz w:val="24"/>
          <w:szCs w:val="24"/>
        </w:rPr>
        <w:t>.</w:t>
      </w:r>
    </w:p>
    <w:p w:rsidR="001318DD" w:rsidRPr="009C1A1A" w:rsidRDefault="008F7E84" w:rsidP="00F267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AA6A78" w:rsidRPr="009C1A1A">
        <w:rPr>
          <w:rFonts w:ascii="Times New Roman" w:hAnsi="Times New Roman" w:cs="Times New Roman"/>
          <w:sz w:val="24"/>
          <w:szCs w:val="24"/>
        </w:rPr>
        <w:t>ровень развития с</w:t>
      </w:r>
      <w:r w:rsidR="00C41132" w:rsidRPr="009C1A1A">
        <w:rPr>
          <w:rFonts w:ascii="Times New Roman" w:hAnsi="Times New Roman" w:cs="Times New Roman"/>
          <w:sz w:val="24"/>
          <w:szCs w:val="24"/>
        </w:rPr>
        <w:t>истем</w:t>
      </w:r>
      <w:r w:rsidR="00AA6A78" w:rsidRPr="009C1A1A">
        <w:rPr>
          <w:rFonts w:ascii="Times New Roman" w:hAnsi="Times New Roman" w:cs="Times New Roman"/>
          <w:sz w:val="24"/>
          <w:szCs w:val="24"/>
        </w:rPr>
        <w:t>ы</w:t>
      </w:r>
      <w:r w:rsidR="00C41132" w:rsidRPr="009C1A1A">
        <w:rPr>
          <w:rFonts w:ascii="Times New Roman" w:hAnsi="Times New Roman" w:cs="Times New Roman"/>
          <w:sz w:val="24"/>
          <w:szCs w:val="24"/>
        </w:rPr>
        <w:t xml:space="preserve"> образования выступает в качестве</w:t>
      </w:r>
      <w:r w:rsidR="003F432D" w:rsidRPr="009C1A1A">
        <w:rPr>
          <w:rFonts w:ascii="Times New Roman" w:hAnsi="Times New Roman" w:cs="Times New Roman"/>
          <w:sz w:val="24"/>
          <w:szCs w:val="24"/>
        </w:rPr>
        <w:t xml:space="preserve"> одной из </w:t>
      </w:r>
      <w:r w:rsidR="00C41132" w:rsidRPr="009C1A1A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3F432D" w:rsidRPr="009C1A1A">
        <w:rPr>
          <w:rFonts w:ascii="Times New Roman" w:hAnsi="Times New Roman" w:cs="Times New Roman"/>
          <w:sz w:val="24"/>
          <w:szCs w:val="24"/>
        </w:rPr>
        <w:t>ых</w:t>
      </w:r>
      <w:r w:rsidR="00AA47BB" w:rsidRPr="009C1A1A">
        <w:rPr>
          <w:rFonts w:ascii="Times New Roman" w:hAnsi="Times New Roman" w:cs="Times New Roman"/>
          <w:sz w:val="24"/>
          <w:szCs w:val="24"/>
        </w:rPr>
        <w:t xml:space="preserve"> составляющ</w:t>
      </w:r>
      <w:r w:rsidR="003F432D" w:rsidRPr="009C1A1A">
        <w:rPr>
          <w:rFonts w:ascii="Times New Roman" w:hAnsi="Times New Roman" w:cs="Times New Roman"/>
          <w:sz w:val="24"/>
          <w:szCs w:val="24"/>
        </w:rPr>
        <w:t>их</w:t>
      </w:r>
      <w:r w:rsidR="00C41132" w:rsidRPr="009C1A1A">
        <w:rPr>
          <w:rFonts w:ascii="Times New Roman" w:hAnsi="Times New Roman" w:cs="Times New Roman"/>
          <w:sz w:val="24"/>
          <w:szCs w:val="24"/>
        </w:rPr>
        <w:t xml:space="preserve">, </w:t>
      </w:r>
      <w:r w:rsidR="00AA6A78" w:rsidRPr="009C1A1A">
        <w:rPr>
          <w:rFonts w:ascii="Times New Roman" w:hAnsi="Times New Roman" w:cs="Times New Roman"/>
          <w:sz w:val="24"/>
          <w:szCs w:val="24"/>
        </w:rPr>
        <w:t>характеризующ</w:t>
      </w:r>
      <w:r w:rsidR="003F432D" w:rsidRPr="009C1A1A">
        <w:rPr>
          <w:rFonts w:ascii="Times New Roman" w:hAnsi="Times New Roman" w:cs="Times New Roman"/>
          <w:sz w:val="24"/>
          <w:szCs w:val="24"/>
        </w:rPr>
        <w:t>их</w:t>
      </w:r>
      <w:r w:rsidR="00C41132" w:rsidRPr="009C1A1A">
        <w:rPr>
          <w:rFonts w:ascii="Times New Roman" w:hAnsi="Times New Roman" w:cs="Times New Roman"/>
          <w:sz w:val="24"/>
          <w:szCs w:val="24"/>
        </w:rPr>
        <w:t xml:space="preserve">уровень жизни населения. </w:t>
      </w:r>
    </w:p>
    <w:p w:rsidR="00C41132" w:rsidRPr="009C1A1A" w:rsidRDefault="00C41132" w:rsidP="00F267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 w:rsidR="003F432D" w:rsidRPr="009C1A1A">
        <w:rPr>
          <w:rFonts w:ascii="Times New Roman" w:hAnsi="Times New Roman" w:cs="Times New Roman"/>
          <w:sz w:val="24"/>
          <w:szCs w:val="24"/>
        </w:rPr>
        <w:t>Дзержинском районе</w:t>
      </w:r>
      <w:r w:rsidRPr="009C1A1A">
        <w:rPr>
          <w:rFonts w:ascii="Times New Roman" w:hAnsi="Times New Roman" w:cs="Times New Roman"/>
          <w:sz w:val="24"/>
          <w:szCs w:val="24"/>
        </w:rPr>
        <w:t xml:space="preserve"> обеспечено стабильное функционирование системы образования и созданы предпосылки для ее дальнейшего развития.</w:t>
      </w:r>
    </w:p>
    <w:p w:rsidR="005A2FCE" w:rsidRPr="009C1A1A" w:rsidRDefault="00097641" w:rsidP="00F267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>В течение последних лет систем</w:t>
      </w:r>
      <w:r w:rsidR="00AA47BB" w:rsidRPr="009C1A1A">
        <w:rPr>
          <w:rFonts w:ascii="Times New Roman" w:hAnsi="Times New Roman" w:cs="Times New Roman"/>
          <w:sz w:val="24"/>
          <w:szCs w:val="24"/>
        </w:rPr>
        <w:t>ой</w:t>
      </w:r>
      <w:r w:rsidRPr="009C1A1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3F432D" w:rsidRPr="009C1A1A">
        <w:rPr>
          <w:rFonts w:ascii="Times New Roman" w:hAnsi="Times New Roman" w:cs="Times New Roman"/>
          <w:sz w:val="24"/>
          <w:szCs w:val="24"/>
        </w:rPr>
        <w:t xml:space="preserve">Дзержинского района </w:t>
      </w:r>
      <w:r w:rsidRPr="009C1A1A">
        <w:rPr>
          <w:rFonts w:ascii="Times New Roman" w:hAnsi="Times New Roman" w:cs="Times New Roman"/>
          <w:sz w:val="24"/>
          <w:szCs w:val="24"/>
        </w:rPr>
        <w:t xml:space="preserve"> реш</w:t>
      </w:r>
      <w:r w:rsidR="00AA47BB" w:rsidRPr="009C1A1A">
        <w:rPr>
          <w:rFonts w:ascii="Times New Roman" w:hAnsi="Times New Roman" w:cs="Times New Roman"/>
          <w:sz w:val="24"/>
          <w:szCs w:val="24"/>
        </w:rPr>
        <w:t>ались</w:t>
      </w:r>
      <w:r w:rsidR="00CD4804">
        <w:rPr>
          <w:rFonts w:ascii="Times New Roman" w:hAnsi="Times New Roman" w:cs="Times New Roman"/>
          <w:sz w:val="24"/>
          <w:szCs w:val="24"/>
        </w:rPr>
        <w:t xml:space="preserve"> </w:t>
      </w:r>
      <w:r w:rsidR="00AA47BB" w:rsidRPr="009C1A1A">
        <w:rPr>
          <w:rFonts w:ascii="Times New Roman" w:hAnsi="Times New Roman" w:cs="Times New Roman"/>
          <w:sz w:val="24"/>
          <w:szCs w:val="24"/>
        </w:rPr>
        <w:t>задачи</w:t>
      </w:r>
      <w:r w:rsidRPr="009C1A1A">
        <w:rPr>
          <w:rFonts w:ascii="Times New Roman" w:hAnsi="Times New Roman" w:cs="Times New Roman"/>
          <w:sz w:val="24"/>
          <w:szCs w:val="24"/>
        </w:rPr>
        <w:t xml:space="preserve"> с учетом стратегических ориентиров </w:t>
      </w:r>
      <w:r w:rsidR="00AA47BB" w:rsidRPr="009C1A1A">
        <w:rPr>
          <w:rFonts w:ascii="Times New Roman" w:hAnsi="Times New Roman" w:cs="Times New Roman"/>
          <w:sz w:val="24"/>
          <w:szCs w:val="24"/>
        </w:rPr>
        <w:t>Н</w:t>
      </w:r>
      <w:r w:rsidRPr="009C1A1A">
        <w:rPr>
          <w:rFonts w:ascii="Times New Roman" w:hAnsi="Times New Roman" w:cs="Times New Roman"/>
          <w:sz w:val="24"/>
          <w:szCs w:val="24"/>
        </w:rPr>
        <w:t>ациональной образовательной инициативы «Наша новая школа»,  Комплекс</w:t>
      </w:r>
      <w:r w:rsidR="00374E01" w:rsidRPr="009C1A1A">
        <w:rPr>
          <w:rFonts w:ascii="Times New Roman" w:hAnsi="Times New Roman" w:cs="Times New Roman"/>
          <w:sz w:val="24"/>
          <w:szCs w:val="24"/>
        </w:rPr>
        <w:t>ов</w:t>
      </w:r>
      <w:r w:rsidR="00E30E37" w:rsidRPr="009C1A1A">
        <w:rPr>
          <w:rFonts w:ascii="Times New Roman" w:hAnsi="Times New Roman" w:cs="Times New Roman"/>
          <w:sz w:val="24"/>
          <w:szCs w:val="24"/>
        </w:rPr>
        <w:t xml:space="preserve"> мер по </w:t>
      </w:r>
      <w:r w:rsidRPr="009C1A1A">
        <w:rPr>
          <w:rFonts w:ascii="Times New Roman" w:hAnsi="Times New Roman" w:cs="Times New Roman"/>
          <w:sz w:val="24"/>
          <w:szCs w:val="24"/>
        </w:rPr>
        <w:t xml:space="preserve"> модернизаци</w:t>
      </w:r>
      <w:r w:rsidR="00E30E37" w:rsidRPr="009C1A1A">
        <w:rPr>
          <w:rFonts w:ascii="Times New Roman" w:hAnsi="Times New Roman" w:cs="Times New Roman"/>
          <w:sz w:val="24"/>
          <w:szCs w:val="24"/>
        </w:rPr>
        <w:t xml:space="preserve">и </w:t>
      </w:r>
      <w:r w:rsidRPr="009C1A1A">
        <w:rPr>
          <w:rFonts w:ascii="Times New Roman" w:hAnsi="Times New Roman" w:cs="Times New Roman"/>
          <w:sz w:val="24"/>
          <w:szCs w:val="24"/>
        </w:rPr>
        <w:t xml:space="preserve"> системы общего образования .</w:t>
      </w:r>
    </w:p>
    <w:p w:rsidR="006D06AC" w:rsidRPr="009C1A1A" w:rsidRDefault="00E30E37" w:rsidP="006D06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>П</w:t>
      </w:r>
      <w:r w:rsidR="006D06AC" w:rsidRPr="009C1A1A">
        <w:rPr>
          <w:rFonts w:ascii="Times New Roman" w:hAnsi="Times New Roman" w:cs="Times New Roman"/>
          <w:sz w:val="24"/>
          <w:szCs w:val="24"/>
        </w:rPr>
        <w:t>риоритет</w:t>
      </w:r>
      <w:r w:rsidRPr="009C1A1A">
        <w:rPr>
          <w:rFonts w:ascii="Times New Roman" w:hAnsi="Times New Roman" w:cs="Times New Roman"/>
          <w:sz w:val="24"/>
          <w:szCs w:val="24"/>
        </w:rPr>
        <w:t>н</w:t>
      </w:r>
      <w:r w:rsidR="006D06AC" w:rsidRPr="009C1A1A">
        <w:rPr>
          <w:rFonts w:ascii="Times New Roman" w:hAnsi="Times New Roman" w:cs="Times New Roman"/>
          <w:sz w:val="24"/>
          <w:szCs w:val="24"/>
        </w:rPr>
        <w:t>ы</w:t>
      </w:r>
      <w:r w:rsidRPr="009C1A1A">
        <w:rPr>
          <w:rFonts w:ascii="Times New Roman" w:hAnsi="Times New Roman" w:cs="Times New Roman"/>
          <w:sz w:val="24"/>
          <w:szCs w:val="24"/>
        </w:rPr>
        <w:t>е направления</w:t>
      </w:r>
      <w:r w:rsidR="006D06AC" w:rsidRPr="009C1A1A">
        <w:rPr>
          <w:rFonts w:ascii="Times New Roman" w:hAnsi="Times New Roman" w:cs="Times New Roman"/>
          <w:sz w:val="24"/>
          <w:szCs w:val="24"/>
        </w:rPr>
        <w:t xml:space="preserve"> развития системы  образования </w:t>
      </w:r>
      <w:r w:rsidR="00374E01" w:rsidRPr="009C1A1A">
        <w:rPr>
          <w:rFonts w:ascii="Times New Roman" w:hAnsi="Times New Roman" w:cs="Times New Roman"/>
          <w:sz w:val="24"/>
          <w:szCs w:val="24"/>
        </w:rPr>
        <w:t>Дзержинского района</w:t>
      </w:r>
      <w:r w:rsidR="006D06AC" w:rsidRPr="009C1A1A">
        <w:rPr>
          <w:rFonts w:ascii="Times New Roman" w:hAnsi="Times New Roman" w:cs="Times New Roman"/>
          <w:sz w:val="24"/>
          <w:szCs w:val="24"/>
        </w:rPr>
        <w:t xml:space="preserve">: модернизация дошкольного, общего и </w:t>
      </w:r>
      <w:r w:rsidR="00374E01" w:rsidRPr="009C1A1A">
        <w:rPr>
          <w:rFonts w:ascii="Times New Roman" w:hAnsi="Times New Roman" w:cs="Times New Roman"/>
          <w:sz w:val="24"/>
          <w:szCs w:val="24"/>
        </w:rPr>
        <w:t>дополнительного</w:t>
      </w:r>
      <w:r w:rsidR="006D06AC" w:rsidRPr="009C1A1A">
        <w:rPr>
          <w:rFonts w:ascii="Times New Roman" w:hAnsi="Times New Roman" w:cs="Times New Roman"/>
          <w:sz w:val="24"/>
          <w:szCs w:val="24"/>
        </w:rPr>
        <w:t xml:space="preserve"> образования, дальнейшее повышение уровня доходов работников образования, совершенствование кадрового потенциала системы образования, повышение качества предоставляемых образовательных услуг, окончательное решение проблемы доступности мест в дошкольных образовательных учреждениях для всех нуждающихся детей.</w:t>
      </w:r>
    </w:p>
    <w:p w:rsidR="006D06AC" w:rsidRPr="009C1A1A" w:rsidRDefault="006D06AC" w:rsidP="006D06AC">
      <w:pPr>
        <w:ind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В </w:t>
      </w:r>
      <w:r w:rsidR="00374E01" w:rsidRPr="009C1A1A">
        <w:rPr>
          <w:rFonts w:ascii="Times New Roman" w:hAnsi="Times New Roman" w:cs="Times New Roman"/>
          <w:sz w:val="24"/>
          <w:szCs w:val="24"/>
        </w:rPr>
        <w:t>муниципальной</w:t>
      </w:r>
      <w:r w:rsidRPr="009C1A1A">
        <w:rPr>
          <w:rFonts w:ascii="Times New Roman" w:hAnsi="Times New Roman" w:cs="Times New Roman"/>
          <w:sz w:val="24"/>
          <w:szCs w:val="24"/>
        </w:rPr>
        <w:t xml:space="preserve"> системе образования спланированы новые явления: переход на обучение </w:t>
      </w:r>
      <w:r w:rsidR="00751C75" w:rsidRPr="009C1A1A">
        <w:rPr>
          <w:rFonts w:ascii="Times New Roman" w:hAnsi="Times New Roman" w:cs="Times New Roman"/>
          <w:sz w:val="24"/>
          <w:szCs w:val="24"/>
        </w:rPr>
        <w:t xml:space="preserve">по </w:t>
      </w:r>
      <w:r w:rsidRPr="009C1A1A">
        <w:rPr>
          <w:rFonts w:ascii="Times New Roman" w:hAnsi="Times New Roman" w:cs="Times New Roman"/>
          <w:sz w:val="24"/>
          <w:szCs w:val="24"/>
        </w:rPr>
        <w:t xml:space="preserve">ФГОС </w:t>
      </w:r>
      <w:r w:rsidR="00751C75" w:rsidRPr="009C1A1A">
        <w:rPr>
          <w:rFonts w:ascii="Times New Roman" w:hAnsi="Times New Roman" w:cs="Times New Roman"/>
          <w:sz w:val="24"/>
          <w:szCs w:val="24"/>
        </w:rPr>
        <w:t>учащихся  основных</w:t>
      </w:r>
      <w:r w:rsidR="00E25BBB" w:rsidRPr="009C1A1A">
        <w:rPr>
          <w:rFonts w:ascii="Times New Roman" w:hAnsi="Times New Roman" w:cs="Times New Roman"/>
          <w:sz w:val="24"/>
          <w:szCs w:val="24"/>
        </w:rPr>
        <w:t xml:space="preserve"> и средних</w:t>
      </w:r>
      <w:r w:rsidRPr="009C1A1A">
        <w:rPr>
          <w:rFonts w:ascii="Times New Roman" w:hAnsi="Times New Roman" w:cs="Times New Roman"/>
          <w:sz w:val="24"/>
          <w:szCs w:val="24"/>
        </w:rPr>
        <w:t xml:space="preserve"> общеобразовательных школ,  </w:t>
      </w:r>
      <w:r w:rsidR="0012512F" w:rsidRPr="009C1A1A">
        <w:rPr>
          <w:rFonts w:ascii="Times New Roman" w:hAnsi="Times New Roman" w:cs="Times New Roman"/>
          <w:sz w:val="24"/>
          <w:szCs w:val="24"/>
        </w:rPr>
        <w:t>активное</w:t>
      </w:r>
      <w:r w:rsidRPr="009C1A1A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12512F" w:rsidRPr="009C1A1A">
        <w:rPr>
          <w:rFonts w:ascii="Times New Roman" w:hAnsi="Times New Roman" w:cs="Times New Roman"/>
          <w:sz w:val="24"/>
          <w:szCs w:val="24"/>
        </w:rPr>
        <w:t>е</w:t>
      </w:r>
      <w:r w:rsidRPr="009C1A1A">
        <w:rPr>
          <w:rFonts w:ascii="Times New Roman" w:hAnsi="Times New Roman" w:cs="Times New Roman"/>
          <w:sz w:val="24"/>
          <w:szCs w:val="24"/>
        </w:rPr>
        <w:t xml:space="preserve"> электронных журналов, дневников и учебников, увеличение скорости доступа </w:t>
      </w:r>
      <w:r w:rsidR="00E30E37" w:rsidRPr="009C1A1A">
        <w:rPr>
          <w:rFonts w:ascii="Times New Roman" w:hAnsi="Times New Roman" w:cs="Times New Roman"/>
          <w:sz w:val="24"/>
          <w:szCs w:val="24"/>
        </w:rPr>
        <w:t>к сети</w:t>
      </w:r>
      <w:r w:rsidRPr="009C1A1A">
        <w:rPr>
          <w:rFonts w:ascii="Times New Roman" w:hAnsi="Times New Roman" w:cs="Times New Roman"/>
          <w:sz w:val="24"/>
          <w:szCs w:val="24"/>
        </w:rPr>
        <w:t xml:space="preserve"> Интернет в школах, </w:t>
      </w:r>
      <w:r w:rsidR="00374E01" w:rsidRPr="009C1A1A">
        <w:rPr>
          <w:rFonts w:ascii="Times New Roman" w:hAnsi="Times New Roman" w:cs="Times New Roman"/>
          <w:sz w:val="24"/>
          <w:szCs w:val="24"/>
        </w:rPr>
        <w:t xml:space="preserve">переход </w:t>
      </w:r>
      <w:r w:rsidR="00374E01" w:rsidRPr="009C1A1A">
        <w:rPr>
          <w:rFonts w:ascii="Times New Roman" w:eastAsia="HiddenHorzOCR" w:hAnsi="Times New Roman" w:cs="Times New Roman"/>
          <w:sz w:val="24"/>
          <w:szCs w:val="24"/>
        </w:rPr>
        <w:t xml:space="preserve">на старшей ступени общего образования на </w:t>
      </w:r>
      <w:r w:rsidR="00E25BBB" w:rsidRPr="009C1A1A">
        <w:rPr>
          <w:rFonts w:ascii="Times New Roman" w:eastAsia="HiddenHorzOCR" w:hAnsi="Times New Roman" w:cs="Times New Roman"/>
          <w:sz w:val="24"/>
          <w:szCs w:val="24"/>
        </w:rPr>
        <w:t xml:space="preserve">профильное </w:t>
      </w:r>
      <w:r w:rsidR="00374E01" w:rsidRPr="009C1A1A">
        <w:rPr>
          <w:rFonts w:ascii="Times New Roman" w:eastAsia="HiddenHorzOCR" w:hAnsi="Times New Roman" w:cs="Times New Roman"/>
          <w:sz w:val="24"/>
          <w:szCs w:val="24"/>
        </w:rPr>
        <w:t>обучение</w:t>
      </w:r>
      <w:r w:rsidR="00E25BBB" w:rsidRPr="009C1A1A">
        <w:rPr>
          <w:rFonts w:ascii="Times New Roman" w:eastAsia="HiddenHorzOCR" w:hAnsi="Times New Roman" w:cs="Times New Roman"/>
          <w:sz w:val="24"/>
          <w:szCs w:val="24"/>
        </w:rPr>
        <w:t xml:space="preserve"> и обучение</w:t>
      </w:r>
      <w:r w:rsidR="00374E01" w:rsidRPr="009C1A1A">
        <w:rPr>
          <w:rFonts w:ascii="Times New Roman" w:eastAsia="HiddenHorzOCR" w:hAnsi="Times New Roman" w:cs="Times New Roman"/>
          <w:sz w:val="24"/>
          <w:szCs w:val="24"/>
        </w:rPr>
        <w:t xml:space="preserve"> по индивидуальным учебным планам, дистанционное обучение. </w:t>
      </w:r>
    </w:p>
    <w:p w:rsidR="00C00656" w:rsidRPr="009C1A1A" w:rsidRDefault="00C00656" w:rsidP="00C00656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В районе работа</w:t>
      </w:r>
      <w:r w:rsidR="00831EBE" w:rsidRPr="009C1A1A">
        <w:rPr>
          <w:rFonts w:ascii="Times New Roman" w:hAnsi="Times New Roman" w:cs="Times New Roman"/>
          <w:sz w:val="24"/>
          <w:szCs w:val="24"/>
        </w:rPr>
        <w:t>е</w:t>
      </w:r>
      <w:r w:rsidRPr="009C1A1A">
        <w:rPr>
          <w:rFonts w:ascii="Times New Roman" w:hAnsi="Times New Roman" w:cs="Times New Roman"/>
          <w:sz w:val="24"/>
          <w:szCs w:val="24"/>
        </w:rPr>
        <w:t>т 2</w:t>
      </w:r>
      <w:r w:rsidR="00831EBE" w:rsidRPr="009C1A1A">
        <w:rPr>
          <w:rFonts w:ascii="Times New Roman" w:hAnsi="Times New Roman" w:cs="Times New Roman"/>
          <w:sz w:val="24"/>
          <w:szCs w:val="24"/>
        </w:rPr>
        <w:t>1</w:t>
      </w:r>
      <w:r w:rsidRPr="009C1A1A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831EBE" w:rsidRPr="009C1A1A">
        <w:rPr>
          <w:rFonts w:ascii="Times New Roman" w:hAnsi="Times New Roman" w:cs="Times New Roman"/>
          <w:sz w:val="24"/>
          <w:szCs w:val="24"/>
        </w:rPr>
        <w:t>ая</w:t>
      </w:r>
      <w:r w:rsidRPr="009C1A1A">
        <w:rPr>
          <w:rFonts w:ascii="Times New Roman" w:hAnsi="Times New Roman" w:cs="Times New Roman"/>
          <w:sz w:val="24"/>
          <w:szCs w:val="24"/>
        </w:rPr>
        <w:t xml:space="preserve"> школ</w:t>
      </w:r>
      <w:r w:rsidR="00831EBE" w:rsidRPr="009C1A1A">
        <w:rPr>
          <w:rFonts w:ascii="Times New Roman" w:hAnsi="Times New Roman" w:cs="Times New Roman"/>
          <w:sz w:val="24"/>
          <w:szCs w:val="24"/>
        </w:rPr>
        <w:t>а</w:t>
      </w:r>
      <w:r w:rsidRPr="009C1A1A">
        <w:rPr>
          <w:rFonts w:ascii="Times New Roman" w:hAnsi="Times New Roman" w:cs="Times New Roman"/>
          <w:sz w:val="24"/>
          <w:szCs w:val="24"/>
        </w:rPr>
        <w:t xml:space="preserve">, в том числе  средних – 15,    основных – </w:t>
      </w:r>
      <w:r w:rsidR="005A6220">
        <w:rPr>
          <w:rFonts w:ascii="Times New Roman" w:hAnsi="Times New Roman" w:cs="Times New Roman"/>
          <w:sz w:val="24"/>
          <w:szCs w:val="24"/>
        </w:rPr>
        <w:t>6</w:t>
      </w:r>
      <w:r w:rsidRPr="009C1A1A">
        <w:rPr>
          <w:rFonts w:ascii="Times New Roman" w:hAnsi="Times New Roman" w:cs="Times New Roman"/>
          <w:sz w:val="24"/>
          <w:szCs w:val="24"/>
        </w:rPr>
        <w:t xml:space="preserve">.  Малокомплектных (менее 50 обучающихся) – </w:t>
      </w:r>
      <w:r w:rsidR="00831EBE" w:rsidRPr="009C1A1A">
        <w:rPr>
          <w:rFonts w:ascii="Times New Roman" w:hAnsi="Times New Roman" w:cs="Times New Roman"/>
          <w:sz w:val="24"/>
          <w:szCs w:val="24"/>
        </w:rPr>
        <w:t>3</w:t>
      </w:r>
      <w:r w:rsidRPr="009C1A1A">
        <w:rPr>
          <w:rFonts w:ascii="Times New Roman" w:hAnsi="Times New Roman" w:cs="Times New Roman"/>
          <w:sz w:val="24"/>
          <w:szCs w:val="24"/>
        </w:rPr>
        <w:t xml:space="preserve"> (МКОУ </w:t>
      </w:r>
      <w:r w:rsidR="003E1B24" w:rsidRPr="009C1A1A">
        <w:rPr>
          <w:rFonts w:ascii="Times New Roman" w:hAnsi="Times New Roman" w:cs="Times New Roman"/>
          <w:sz w:val="24"/>
          <w:szCs w:val="24"/>
        </w:rPr>
        <w:t>«</w:t>
      </w:r>
      <w:r w:rsidRPr="009C1A1A">
        <w:rPr>
          <w:rFonts w:ascii="Times New Roman" w:hAnsi="Times New Roman" w:cs="Times New Roman"/>
          <w:sz w:val="24"/>
          <w:szCs w:val="24"/>
        </w:rPr>
        <w:t>Никольская ООШ»</w:t>
      </w:r>
      <w:r w:rsidR="003E1B24" w:rsidRPr="009C1A1A">
        <w:rPr>
          <w:rFonts w:ascii="Times New Roman" w:hAnsi="Times New Roman" w:cs="Times New Roman"/>
          <w:sz w:val="24"/>
          <w:szCs w:val="24"/>
        </w:rPr>
        <w:t>,</w:t>
      </w:r>
      <w:r w:rsidRPr="009C1A1A">
        <w:rPr>
          <w:rFonts w:ascii="Times New Roman" w:hAnsi="Times New Roman" w:cs="Times New Roman"/>
          <w:sz w:val="24"/>
          <w:szCs w:val="24"/>
        </w:rPr>
        <w:t xml:space="preserve">  МКОУ «Плюсковская ООШ»,  МКОУ «Звизжевская ООШ»).</w:t>
      </w:r>
    </w:p>
    <w:p w:rsidR="00C00656" w:rsidRPr="009C1A1A" w:rsidRDefault="00C00656" w:rsidP="00C00656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  В две смены занима</w:t>
      </w:r>
      <w:r w:rsidR="003E1B24" w:rsidRPr="009C1A1A">
        <w:rPr>
          <w:rFonts w:ascii="Times New Roman" w:hAnsi="Times New Roman" w:cs="Times New Roman"/>
          <w:sz w:val="24"/>
          <w:szCs w:val="24"/>
        </w:rPr>
        <w:t>е</w:t>
      </w:r>
      <w:r w:rsidRPr="009C1A1A">
        <w:rPr>
          <w:rFonts w:ascii="Times New Roman" w:hAnsi="Times New Roman" w:cs="Times New Roman"/>
          <w:sz w:val="24"/>
          <w:szCs w:val="24"/>
        </w:rPr>
        <w:t xml:space="preserve">тся </w:t>
      </w:r>
      <w:r w:rsidR="003E1B24" w:rsidRPr="009C1A1A">
        <w:rPr>
          <w:rFonts w:ascii="Times New Roman" w:hAnsi="Times New Roman" w:cs="Times New Roman"/>
          <w:sz w:val="24"/>
          <w:szCs w:val="24"/>
        </w:rPr>
        <w:t>1</w:t>
      </w:r>
      <w:r w:rsidRPr="009C1A1A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3E1B24" w:rsidRPr="009C1A1A">
        <w:rPr>
          <w:rFonts w:ascii="Times New Roman" w:hAnsi="Times New Roman" w:cs="Times New Roman"/>
          <w:sz w:val="24"/>
          <w:szCs w:val="24"/>
        </w:rPr>
        <w:t>ая</w:t>
      </w:r>
      <w:r w:rsidRPr="009C1A1A">
        <w:rPr>
          <w:rFonts w:ascii="Times New Roman" w:hAnsi="Times New Roman" w:cs="Times New Roman"/>
          <w:sz w:val="24"/>
          <w:szCs w:val="24"/>
        </w:rPr>
        <w:t xml:space="preserve"> школ</w:t>
      </w:r>
      <w:r w:rsidR="003E1B24" w:rsidRPr="009C1A1A">
        <w:rPr>
          <w:rFonts w:ascii="Times New Roman" w:hAnsi="Times New Roman" w:cs="Times New Roman"/>
          <w:sz w:val="24"/>
          <w:szCs w:val="24"/>
        </w:rPr>
        <w:t>а -</w:t>
      </w:r>
      <w:r w:rsidRPr="009C1A1A">
        <w:rPr>
          <w:rFonts w:ascii="Times New Roman" w:hAnsi="Times New Roman" w:cs="Times New Roman"/>
          <w:sz w:val="24"/>
          <w:szCs w:val="24"/>
        </w:rPr>
        <w:t xml:space="preserve"> МКОУ «Кондровская СОШ № 1»</w:t>
      </w:r>
      <w:r w:rsidR="003E1B24" w:rsidRPr="009C1A1A">
        <w:rPr>
          <w:rFonts w:ascii="Times New Roman" w:hAnsi="Times New Roman" w:cs="Times New Roman"/>
          <w:sz w:val="24"/>
          <w:szCs w:val="24"/>
        </w:rPr>
        <w:t>.</w:t>
      </w:r>
    </w:p>
    <w:p w:rsidR="00C00656" w:rsidRPr="009C1A1A" w:rsidRDefault="00C00656" w:rsidP="00C00656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>1</w:t>
      </w:r>
      <w:r w:rsidR="003E1B24" w:rsidRPr="009C1A1A">
        <w:rPr>
          <w:rFonts w:ascii="Times New Roman" w:hAnsi="Times New Roman" w:cs="Times New Roman"/>
          <w:sz w:val="24"/>
          <w:szCs w:val="24"/>
        </w:rPr>
        <w:t>4</w:t>
      </w:r>
      <w:r w:rsidRPr="009C1A1A">
        <w:rPr>
          <w:rFonts w:ascii="Times New Roman" w:hAnsi="Times New Roman" w:cs="Times New Roman"/>
          <w:sz w:val="24"/>
          <w:szCs w:val="24"/>
        </w:rPr>
        <w:t xml:space="preserve"> общеобразовательных школ реализуют программу дошкольного образования</w:t>
      </w:r>
      <w:r w:rsidR="003E1B24" w:rsidRPr="009C1A1A">
        <w:rPr>
          <w:rFonts w:ascii="Times New Roman" w:hAnsi="Times New Roman" w:cs="Times New Roman"/>
          <w:sz w:val="24"/>
          <w:szCs w:val="24"/>
        </w:rPr>
        <w:t>.</w:t>
      </w:r>
    </w:p>
    <w:p w:rsidR="00C00656" w:rsidRPr="009C1A1A" w:rsidRDefault="00C00656" w:rsidP="00C00656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В общеобразовательных </w:t>
      </w:r>
      <w:r w:rsidR="003E1B24" w:rsidRPr="009C1A1A">
        <w:rPr>
          <w:rFonts w:ascii="Times New Roman" w:hAnsi="Times New Roman" w:cs="Times New Roman"/>
          <w:sz w:val="24"/>
          <w:szCs w:val="24"/>
        </w:rPr>
        <w:t>организациях</w:t>
      </w:r>
      <w:r w:rsidRPr="009C1A1A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5A6220">
        <w:rPr>
          <w:rFonts w:ascii="Times New Roman" w:hAnsi="Times New Roman" w:cs="Times New Roman"/>
          <w:sz w:val="24"/>
          <w:szCs w:val="24"/>
        </w:rPr>
        <w:t>5057</w:t>
      </w:r>
      <w:r w:rsidRPr="009C1A1A">
        <w:rPr>
          <w:rFonts w:ascii="Times New Roman" w:hAnsi="Times New Roman" w:cs="Times New Roman"/>
          <w:sz w:val="24"/>
          <w:szCs w:val="24"/>
        </w:rPr>
        <w:t xml:space="preserve">  школьников, </w:t>
      </w:r>
      <w:r w:rsidR="00C07A30" w:rsidRPr="009C1A1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9C1A1A">
        <w:rPr>
          <w:rFonts w:ascii="Times New Roman" w:hAnsi="Times New Roman" w:cs="Times New Roman"/>
          <w:sz w:val="24"/>
          <w:szCs w:val="24"/>
        </w:rPr>
        <w:t xml:space="preserve">обучается индивидуально на дому  </w:t>
      </w:r>
      <w:r w:rsidR="003E1B24" w:rsidRPr="009C1A1A">
        <w:rPr>
          <w:rFonts w:ascii="Times New Roman" w:hAnsi="Times New Roman" w:cs="Times New Roman"/>
          <w:sz w:val="24"/>
          <w:szCs w:val="24"/>
        </w:rPr>
        <w:t>45</w:t>
      </w:r>
      <w:r w:rsidRPr="009C1A1A">
        <w:rPr>
          <w:rFonts w:ascii="Times New Roman" w:hAnsi="Times New Roman" w:cs="Times New Roman"/>
          <w:sz w:val="24"/>
          <w:szCs w:val="24"/>
        </w:rPr>
        <w:t xml:space="preserve"> учащихся, детей-инвалидов – 4</w:t>
      </w:r>
      <w:r w:rsidR="003E1B24" w:rsidRPr="009C1A1A">
        <w:rPr>
          <w:rFonts w:ascii="Times New Roman" w:hAnsi="Times New Roman" w:cs="Times New Roman"/>
          <w:sz w:val="24"/>
          <w:szCs w:val="24"/>
        </w:rPr>
        <w:t>6</w:t>
      </w:r>
      <w:r w:rsidRPr="009C1A1A">
        <w:rPr>
          <w:rFonts w:ascii="Times New Roman" w:hAnsi="Times New Roman" w:cs="Times New Roman"/>
          <w:sz w:val="24"/>
          <w:szCs w:val="24"/>
        </w:rPr>
        <w:t>.</w:t>
      </w:r>
    </w:p>
    <w:p w:rsidR="006D06AC" w:rsidRPr="009C1A1A" w:rsidRDefault="006D06AC" w:rsidP="006D06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В </w:t>
      </w:r>
      <w:r w:rsidR="00C07A30" w:rsidRPr="009C1A1A">
        <w:rPr>
          <w:rFonts w:ascii="Times New Roman" w:hAnsi="Times New Roman" w:cs="Times New Roman"/>
          <w:sz w:val="24"/>
          <w:szCs w:val="24"/>
        </w:rPr>
        <w:t>районе</w:t>
      </w:r>
      <w:r w:rsidR="00C317D9" w:rsidRPr="009C1A1A">
        <w:rPr>
          <w:rFonts w:ascii="Times New Roman" w:hAnsi="Times New Roman" w:cs="Times New Roman"/>
          <w:sz w:val="24"/>
          <w:szCs w:val="24"/>
        </w:rPr>
        <w:t xml:space="preserve"> 1</w:t>
      </w:r>
      <w:r w:rsidR="003E1B24" w:rsidRPr="009C1A1A">
        <w:rPr>
          <w:rFonts w:ascii="Times New Roman" w:hAnsi="Times New Roman" w:cs="Times New Roman"/>
          <w:sz w:val="24"/>
          <w:szCs w:val="24"/>
        </w:rPr>
        <w:t>1</w:t>
      </w:r>
      <w:r w:rsidR="00C317D9" w:rsidRPr="009C1A1A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</w:t>
      </w:r>
      <w:r w:rsidR="003E1B24" w:rsidRPr="009C1A1A">
        <w:rPr>
          <w:rFonts w:ascii="Times New Roman" w:hAnsi="Times New Roman" w:cs="Times New Roman"/>
          <w:sz w:val="24"/>
          <w:szCs w:val="24"/>
        </w:rPr>
        <w:t>организаций</w:t>
      </w:r>
      <w:r w:rsidR="00C317D9" w:rsidRPr="009C1A1A">
        <w:rPr>
          <w:rFonts w:ascii="Times New Roman" w:hAnsi="Times New Roman" w:cs="Times New Roman"/>
          <w:sz w:val="24"/>
          <w:szCs w:val="24"/>
        </w:rPr>
        <w:t>, в них</w:t>
      </w:r>
      <w:r w:rsidR="005A6220">
        <w:rPr>
          <w:rFonts w:ascii="Times New Roman" w:hAnsi="Times New Roman" w:cs="Times New Roman"/>
          <w:sz w:val="24"/>
          <w:szCs w:val="24"/>
        </w:rPr>
        <w:t xml:space="preserve"> более 2000</w:t>
      </w:r>
      <w:r w:rsidRPr="009C1A1A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332901" w:rsidRPr="009C1A1A">
        <w:rPr>
          <w:rFonts w:ascii="Times New Roman" w:hAnsi="Times New Roman" w:cs="Times New Roman"/>
          <w:sz w:val="24"/>
          <w:szCs w:val="24"/>
        </w:rPr>
        <w:t>,  2 учреждения дополнительного образования.</w:t>
      </w:r>
    </w:p>
    <w:p w:rsidR="00751C75" w:rsidRPr="009C1A1A" w:rsidRDefault="00133502" w:rsidP="002C3D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В последние годы наблюдаются устойчивые положительные изменения в системе образования </w:t>
      </w:r>
      <w:r w:rsidR="003E1B24" w:rsidRPr="009C1A1A">
        <w:rPr>
          <w:rFonts w:ascii="Times New Roman" w:hAnsi="Times New Roman" w:cs="Times New Roman"/>
          <w:sz w:val="24"/>
          <w:szCs w:val="24"/>
        </w:rPr>
        <w:t>района</w:t>
      </w:r>
      <w:r w:rsidRPr="009C1A1A">
        <w:rPr>
          <w:rFonts w:ascii="Times New Roman" w:hAnsi="Times New Roman" w:cs="Times New Roman"/>
          <w:sz w:val="24"/>
          <w:szCs w:val="24"/>
        </w:rPr>
        <w:t>.</w:t>
      </w:r>
    </w:p>
    <w:p w:rsidR="00D669BD" w:rsidRPr="009C1A1A" w:rsidRDefault="00D669BD" w:rsidP="002C3D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69BD" w:rsidRPr="009C1A1A" w:rsidRDefault="00203706" w:rsidP="006D06AC">
      <w:pPr>
        <w:tabs>
          <w:tab w:val="left" w:pos="567"/>
          <w:tab w:val="right" w:pos="1020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A1A">
        <w:rPr>
          <w:rFonts w:ascii="Times New Roman" w:hAnsi="Times New Roman" w:cs="Times New Roman"/>
          <w:b/>
          <w:sz w:val="24"/>
          <w:szCs w:val="24"/>
        </w:rPr>
        <w:t>Д</w:t>
      </w:r>
      <w:r w:rsidR="006D06AC" w:rsidRPr="009C1A1A">
        <w:rPr>
          <w:rFonts w:ascii="Times New Roman" w:hAnsi="Times New Roman" w:cs="Times New Roman"/>
          <w:b/>
          <w:sz w:val="24"/>
          <w:szCs w:val="24"/>
        </w:rPr>
        <w:t>ошкольное  образование</w:t>
      </w:r>
    </w:p>
    <w:p w:rsidR="00D669BD" w:rsidRPr="009C1A1A" w:rsidRDefault="00D669BD" w:rsidP="00D6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5D6" w:rsidRPr="009C1A1A" w:rsidRDefault="004E45D6" w:rsidP="004E45D6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>В настоящее время в Дзержинском районе функционируют 11 дошкольных образовательных учреждений и 14 дошкольных отделений при школах, в которых воспитываются более 2000 детей. Охват детей всеми формами дошкольного образования составляет 93 % (86,9 %) детского населения от 2 до 7 лет.</w:t>
      </w:r>
    </w:p>
    <w:p w:rsidR="004E45D6" w:rsidRPr="009C1A1A" w:rsidRDefault="004E45D6" w:rsidP="004E45D6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Продолжены мероприятия по реализации Указа Президента РФ от 7 мая 2012 года № 599 по обеспечению местами в дошкольных образовательных учреждениях детей 3–7 лет. На 1 января 2015 года все дети от 3 до 7 лет были обеспечены дошкольным образованием.</w:t>
      </w:r>
    </w:p>
    <w:p w:rsidR="004E45D6" w:rsidRPr="009C1A1A" w:rsidRDefault="004E45D6" w:rsidP="004E45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>Важным направлением обеспечения доступности услуг дошкольного образования в государственно-муниципальной системе дошкольного образования является электронизация государственных услуг по приему заявлений от родителей, постановке на учет и приему детей в дошкольные образовательные</w:t>
      </w:r>
    </w:p>
    <w:p w:rsidR="004E45D6" w:rsidRPr="009C1A1A" w:rsidRDefault="004E45D6" w:rsidP="004E45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  В декабре 2014 года в Калужской области успешно завершилась реализация проекта электронной системы учета детей дошкольного возраста, так называемой «электронной очереди». С декабря 2014 года для пользователей доступна услуга по приему заявлений, постановке на учет и зачислению детей в образовательные организации, реализующие программы дошкольного образования (детские сады) на Едином портале </w:t>
      </w:r>
      <w:r w:rsidRPr="009C1A1A">
        <w:rPr>
          <w:rFonts w:ascii="Times New Roman" w:hAnsi="Times New Roman" w:cs="Times New Roman"/>
          <w:sz w:val="24"/>
          <w:szCs w:val="24"/>
        </w:rPr>
        <w:lastRenderedPageBreak/>
        <w:t>государственных услуг, а также на Региональном портале государственных и муниципальных услуг по адресу: http://gosuslugi.admoblkaluga.ru (домен:kalugadetstvo.ru).</w:t>
      </w:r>
    </w:p>
    <w:p w:rsidR="004E45D6" w:rsidRPr="009C1A1A" w:rsidRDefault="004E45D6" w:rsidP="004E45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    Финансовое обеспечение мероприятий по развитию дошкольного образования в районе осуществлялось по нескольким направлениям:</w:t>
      </w:r>
    </w:p>
    <w:p w:rsidR="004E45D6" w:rsidRPr="009C1A1A" w:rsidRDefault="004E45D6" w:rsidP="004E45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    1. Создание современной развивающей среды во вновь открываемых дошкольных группах (оборудование новых дошкольных групп).</w:t>
      </w:r>
    </w:p>
    <w:p w:rsidR="004E45D6" w:rsidRPr="009C1A1A" w:rsidRDefault="004E45D6" w:rsidP="004E45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    2. Текущий и капитальный ремонт зданий и помещений муниципальных общеобразовательных организаций для размещения вновь открываемых дошкольных групп, а также муниципальных дошкольных образовательных организаций.</w:t>
      </w:r>
    </w:p>
    <w:p w:rsidR="004E45D6" w:rsidRPr="009C1A1A" w:rsidRDefault="004E45D6" w:rsidP="004E45D6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  В целях ликвидации очередности в п. Пятовский произведен капитальный ремонт </w:t>
      </w:r>
      <w:r w:rsidR="00F56EC8">
        <w:rPr>
          <w:rFonts w:ascii="Times New Roman" w:hAnsi="Times New Roman" w:cs="Times New Roman"/>
          <w:sz w:val="24"/>
          <w:szCs w:val="24"/>
        </w:rPr>
        <w:t xml:space="preserve">зданиябывшего </w:t>
      </w:r>
      <w:r w:rsidRPr="009C1A1A">
        <w:rPr>
          <w:rFonts w:ascii="Times New Roman" w:hAnsi="Times New Roman" w:cs="Times New Roman"/>
          <w:sz w:val="24"/>
          <w:szCs w:val="24"/>
        </w:rPr>
        <w:t xml:space="preserve">детского сада «Теремок» для размещения МКДОУ детский сад «Ласточка» на 120 мест. Средства областного бюджета на капитальный ремонт составили 116200021,58 руб., на создание современной образовательной среды – 2064000,0 руб. </w:t>
      </w:r>
    </w:p>
    <w:p w:rsidR="004E45D6" w:rsidRPr="009C1A1A" w:rsidRDefault="004E45D6" w:rsidP="004E45D6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  Ряд образовательных </w:t>
      </w:r>
      <w:r w:rsidR="00F56EC8">
        <w:rPr>
          <w:rFonts w:ascii="Times New Roman" w:hAnsi="Times New Roman" w:cs="Times New Roman"/>
          <w:sz w:val="24"/>
          <w:szCs w:val="24"/>
        </w:rPr>
        <w:t>организаций</w:t>
      </w:r>
      <w:r w:rsidRPr="009C1A1A">
        <w:rPr>
          <w:rFonts w:ascii="Times New Roman" w:hAnsi="Times New Roman" w:cs="Times New Roman"/>
          <w:sz w:val="24"/>
          <w:szCs w:val="24"/>
        </w:rPr>
        <w:t xml:space="preserve"> Дзержинского района работают по вариативным формам организации дошкольного образования (группы кратковременного пребывания 4-х часовые,  и семейная группа с 12-ти часовым пребыванием).</w:t>
      </w:r>
    </w:p>
    <w:p w:rsidR="004E45D6" w:rsidRPr="009C1A1A" w:rsidRDefault="004E45D6" w:rsidP="004E45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Основной целью открытия данных групп является удовлетворение социального заказа населения для полного охвата дошкольным воспитанием детей, не посещающих детский сад, обеспечение более легкого течения адаптации детей при их поступлении в детский сад и т.д.</w:t>
      </w:r>
    </w:p>
    <w:p w:rsidR="004E45D6" w:rsidRPr="009C1A1A" w:rsidRDefault="004E45D6" w:rsidP="004E45D6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Будет продолжена работа по развитию вариативных форм дошкольного образования: созданию групп кратковременного пребывания; организации дошкольных групп при школах; созданию семейных дошкольных групп как структурных подразделений государственных и муниципальных образовательных учреждений, реализующих программы дошкольного образования; созданию библиотек, игровых комнат для детей-инвалидов и детей дошкольного возраста с ограниченными возможностями здоровья,</w:t>
      </w:r>
    </w:p>
    <w:p w:rsidR="004E45D6" w:rsidRPr="009C1A1A" w:rsidRDefault="004E45D6" w:rsidP="004E45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>консультационных центров для родителей, воспитывающих детей дошкольного возраста, и др.</w:t>
      </w:r>
    </w:p>
    <w:p w:rsidR="004E45D6" w:rsidRPr="009C1A1A" w:rsidRDefault="004E45D6" w:rsidP="004E45D6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В настоящее время ведется строительство в южной части города Кондрово на 125 мест детский сад «Ромашка».</w:t>
      </w:r>
    </w:p>
    <w:p w:rsidR="00250814" w:rsidRPr="009C1A1A" w:rsidRDefault="00250814" w:rsidP="00250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С 1 сентября 2015 года к работе поновым ФГОС приступили все образовательные организации, реализующие основные образовательные программы дошкольного образования. </w:t>
      </w:r>
    </w:p>
    <w:p w:rsidR="004E45D6" w:rsidRPr="009C1A1A" w:rsidRDefault="004E45D6" w:rsidP="004E45D6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35988" w:rsidRPr="009C1A1A" w:rsidRDefault="007C0D69" w:rsidP="006234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A1A">
        <w:rPr>
          <w:rFonts w:ascii="Times New Roman" w:hAnsi="Times New Roman" w:cs="Times New Roman"/>
          <w:b/>
          <w:sz w:val="24"/>
          <w:szCs w:val="24"/>
        </w:rPr>
        <w:t xml:space="preserve">       Общ</w:t>
      </w:r>
      <w:r w:rsidR="00203706" w:rsidRPr="009C1A1A">
        <w:rPr>
          <w:rFonts w:ascii="Times New Roman" w:hAnsi="Times New Roman" w:cs="Times New Roman"/>
          <w:b/>
          <w:sz w:val="24"/>
          <w:szCs w:val="24"/>
        </w:rPr>
        <w:t>ее образование</w:t>
      </w:r>
    </w:p>
    <w:p w:rsidR="00ED0ADB" w:rsidRPr="009C1A1A" w:rsidRDefault="00ED0ADB" w:rsidP="00ED0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ADB" w:rsidRPr="009C1A1A" w:rsidRDefault="00ED0ADB" w:rsidP="00ED0ADB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Главная задача муниципальной образовательной политики – обеспечение современного качества образования, его соответствие актуальным и перспективным потребностям личности, общества и государства.</w:t>
      </w:r>
    </w:p>
    <w:p w:rsidR="00D54543" w:rsidRPr="009C1A1A" w:rsidRDefault="00D54543" w:rsidP="00D54543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В мае 2016 года учащиеся 4 классов участвовали в апробации Всероссийских проверочных работ (ВПР) по учебным предметам «Математика», «Русский язык», «Окружающий мир».  ВПР представляют собой аналог традиционных годовых контрольных работ.  Проведение ВПР было организовано на уровне общеобразовательной организации.</w:t>
      </w:r>
    </w:p>
    <w:p w:rsidR="00B76B73" w:rsidRPr="009C1A1A" w:rsidRDefault="00B76B73" w:rsidP="00B76B73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  В октябре 2015 года учащиеся 8 и 9 классов МКОУ «Кондровская СОШ № 2» и МКОУ «Полотняно-Заводская СОШ № 1» участвовали в Национальном исследовании качества образования (НИКО) по информатике. </w:t>
      </w:r>
    </w:p>
    <w:p w:rsidR="00D85FFB" w:rsidRPr="009C1A1A" w:rsidRDefault="00D85FFB" w:rsidP="00D85FFB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         В 2015-2016 учебном году 21 общеобразовательная школа района проходила процедуру государственной аккредитации. По итогам аккредитационной экспертизы  4 образовательные организации не были аккредитованы: по образовательным программам среднего общего образования – МКОУ «Кондровская СОШ № 1», по программам основного общего образования – МКОУ «Чкаловская СОШ», «Бегичевская ООШ», «Плюсковская ООШ».</w:t>
      </w:r>
    </w:p>
    <w:p w:rsidR="00CB51C1" w:rsidRPr="009C1A1A" w:rsidRDefault="00CB51C1" w:rsidP="00CB51C1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>Одним из основных показателей функционирования и развития системы образования в целом являются результаты государственной (итоговой) аттестации выпускников.</w:t>
      </w:r>
    </w:p>
    <w:p w:rsidR="006D0288" w:rsidRPr="009C1A1A" w:rsidRDefault="006D0288" w:rsidP="006D0288">
      <w:pPr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lastRenderedPageBreak/>
        <w:t xml:space="preserve">     Результаты государственной итоговой аттестации выпускников 9 и 11 классов общеобразовательных школ являются одним из основных информационных источников для оценки качества образования.</w:t>
      </w:r>
    </w:p>
    <w:p w:rsidR="006D0288" w:rsidRPr="006D0288" w:rsidRDefault="006D0288" w:rsidP="006D0288">
      <w:pPr>
        <w:jc w:val="both"/>
        <w:rPr>
          <w:rFonts w:ascii="Times New Roman" w:hAnsi="Times New Roman" w:cs="Times New Roman"/>
          <w:sz w:val="24"/>
          <w:szCs w:val="24"/>
        </w:rPr>
      </w:pPr>
      <w:r w:rsidRPr="006D0288">
        <w:rPr>
          <w:rFonts w:ascii="Times New Roman" w:hAnsi="Times New Roman" w:cs="Times New Roman"/>
          <w:sz w:val="24"/>
          <w:szCs w:val="24"/>
        </w:rPr>
        <w:t xml:space="preserve">    В 2015-16 учебном году основное общее образование получили 459 обучающихся, среднее  общее – 192 обучающихся, в том числе 3 выпускника 9 класса и 13 выпускников 12 класса учебно-консультационного пункта при ФБУ ИК-2, ИК-3 УФСИН России. </w:t>
      </w:r>
    </w:p>
    <w:p w:rsidR="006D0288" w:rsidRPr="006D0288" w:rsidRDefault="006D0288" w:rsidP="006D0288">
      <w:pPr>
        <w:jc w:val="both"/>
        <w:rPr>
          <w:rFonts w:ascii="Times New Roman" w:hAnsi="Times New Roman" w:cs="Times New Roman"/>
          <w:sz w:val="24"/>
          <w:szCs w:val="24"/>
        </w:rPr>
      </w:pPr>
      <w:r w:rsidRPr="006D0288">
        <w:rPr>
          <w:rFonts w:ascii="Times New Roman" w:hAnsi="Times New Roman" w:cs="Times New Roman"/>
          <w:sz w:val="24"/>
          <w:szCs w:val="24"/>
        </w:rPr>
        <w:t>В 2016 году государственная итоговая аттестация обучающихся, освоивших образовательные программы основного общего образования</w:t>
      </w:r>
      <w:r w:rsidR="00CD4804">
        <w:rPr>
          <w:rFonts w:ascii="Times New Roman" w:hAnsi="Times New Roman" w:cs="Times New Roman"/>
          <w:sz w:val="24"/>
          <w:szCs w:val="24"/>
        </w:rPr>
        <w:t xml:space="preserve"> </w:t>
      </w:r>
      <w:r w:rsidRPr="006D0288">
        <w:rPr>
          <w:rFonts w:ascii="Times New Roman" w:hAnsi="Times New Roman" w:cs="Times New Roman"/>
          <w:sz w:val="24"/>
          <w:szCs w:val="24"/>
        </w:rPr>
        <w:t>включала в себя обязательные экзамены по русскому языку и математике, а также экзамены по выбору обучающегося по двум учебным предметам. Экзамены по выбору были обязательными, но в текущем году их результаты  не влияли на получение аттестата.</w:t>
      </w:r>
    </w:p>
    <w:p w:rsidR="00117D13" w:rsidRDefault="00117D13" w:rsidP="006D0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D13" w:rsidRDefault="00117D13" w:rsidP="006D0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288" w:rsidRPr="006D0288" w:rsidRDefault="006D0288" w:rsidP="006D0288">
      <w:pPr>
        <w:jc w:val="both"/>
        <w:rPr>
          <w:rFonts w:ascii="Times New Roman" w:hAnsi="Times New Roman" w:cs="Times New Roman"/>
          <w:sz w:val="24"/>
          <w:szCs w:val="24"/>
        </w:rPr>
      </w:pPr>
      <w:r w:rsidRPr="006D0288">
        <w:rPr>
          <w:rFonts w:ascii="Times New Roman" w:hAnsi="Times New Roman" w:cs="Times New Roman"/>
          <w:sz w:val="24"/>
          <w:szCs w:val="24"/>
        </w:rPr>
        <w:t xml:space="preserve">      Результаты сдачи предметов в форме ОГЭ</w:t>
      </w:r>
    </w:p>
    <w:p w:rsidR="006D0288" w:rsidRPr="006D0288" w:rsidRDefault="006D0288" w:rsidP="006D02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985"/>
        <w:gridCol w:w="1843"/>
        <w:gridCol w:w="1559"/>
        <w:gridCol w:w="1843"/>
        <w:gridCol w:w="2268"/>
        <w:gridCol w:w="2835"/>
      </w:tblGrid>
      <w:tr w:rsidR="006D0288" w:rsidRPr="006D0288" w:rsidTr="002C2DC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Распределение оценок</w:t>
            </w:r>
          </w:p>
        </w:tc>
      </w:tr>
      <w:tr w:rsidR="006D0288" w:rsidRPr="006D0288" w:rsidTr="002C2DC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288" w:rsidRPr="006D0288" w:rsidRDefault="006D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288" w:rsidRPr="006D0288" w:rsidRDefault="006D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</w:tr>
      <w:tr w:rsidR="006D0288" w:rsidRPr="006D0288" w:rsidTr="002C2DC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6D0288" w:rsidRPr="006D0288" w:rsidTr="002C2DC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6D0288" w:rsidRPr="006D0288" w:rsidTr="002C2DC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6D0288" w:rsidRPr="006D0288" w:rsidTr="002C2DC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6D0288" w:rsidRPr="006D0288" w:rsidTr="002C2DC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6D0288" w:rsidRPr="006D0288" w:rsidTr="002C2DC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6D0288" w:rsidRPr="006D0288" w:rsidTr="002C2DC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6D0288" w:rsidRPr="006D0288" w:rsidTr="002C2DC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6D0288" w:rsidRPr="006D0288" w:rsidTr="002C2DC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6D0288" w:rsidRPr="006D0288" w:rsidTr="002C2DC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D0288" w:rsidRPr="006D0288" w:rsidTr="002C2DC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88" w:rsidRPr="006D0288" w:rsidRDefault="006D0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</w:tbl>
    <w:p w:rsidR="006D0288" w:rsidRPr="006D0288" w:rsidRDefault="006D0288" w:rsidP="006D02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288" w:rsidRPr="006D0288" w:rsidRDefault="006D0288" w:rsidP="006D0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288" w:rsidRPr="006D0288" w:rsidRDefault="006D0288" w:rsidP="006D0288">
      <w:pPr>
        <w:jc w:val="both"/>
        <w:rPr>
          <w:rFonts w:ascii="Times New Roman" w:hAnsi="Times New Roman" w:cs="Times New Roman"/>
          <w:sz w:val="24"/>
          <w:szCs w:val="24"/>
        </w:rPr>
      </w:pPr>
      <w:r w:rsidRPr="006D0288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итоговой аттестации  12 учащихся не получили аттестата об образовании, причем 11 из них не прошли ГИА и по русскому языку, и по математике. </w:t>
      </w:r>
    </w:p>
    <w:p w:rsidR="006D0288" w:rsidRPr="006D0288" w:rsidRDefault="006D0288" w:rsidP="006D0288">
      <w:pPr>
        <w:jc w:val="both"/>
        <w:rPr>
          <w:rFonts w:ascii="Times New Roman" w:hAnsi="Times New Roman" w:cs="Times New Roman"/>
          <w:sz w:val="24"/>
          <w:szCs w:val="24"/>
        </w:rPr>
      </w:pPr>
      <w:r w:rsidRPr="006D0288">
        <w:rPr>
          <w:rFonts w:ascii="Times New Roman" w:hAnsi="Times New Roman" w:cs="Times New Roman"/>
          <w:sz w:val="24"/>
          <w:szCs w:val="24"/>
        </w:rPr>
        <w:t>В 20</w:t>
      </w:r>
      <w:r w:rsidRPr="00217373">
        <w:rPr>
          <w:rFonts w:ascii="Times New Roman" w:hAnsi="Times New Roman" w:cs="Times New Roman"/>
          <w:sz w:val="24"/>
          <w:szCs w:val="24"/>
        </w:rPr>
        <w:t>1</w:t>
      </w:r>
      <w:r w:rsidRPr="006D0288">
        <w:rPr>
          <w:rFonts w:ascii="Times New Roman" w:hAnsi="Times New Roman" w:cs="Times New Roman"/>
          <w:sz w:val="24"/>
          <w:szCs w:val="24"/>
        </w:rPr>
        <w:t xml:space="preserve">5-16 учебном году  обязательный экзамен по русскому языку и математике в форме ЕГЭ сдавали 177выпускников. </w:t>
      </w:r>
    </w:p>
    <w:p w:rsidR="006D0288" w:rsidRPr="006D0288" w:rsidRDefault="006D0288" w:rsidP="006D0288">
      <w:pPr>
        <w:jc w:val="both"/>
        <w:rPr>
          <w:rFonts w:ascii="Times New Roman" w:hAnsi="Times New Roman" w:cs="Times New Roman"/>
          <w:sz w:val="24"/>
          <w:szCs w:val="24"/>
        </w:rPr>
      </w:pPr>
      <w:r w:rsidRPr="006D0288">
        <w:rPr>
          <w:rFonts w:ascii="Times New Roman" w:hAnsi="Times New Roman" w:cs="Times New Roman"/>
          <w:sz w:val="24"/>
          <w:szCs w:val="24"/>
        </w:rPr>
        <w:t xml:space="preserve">       1 выпускник МКОУ «Товарковская СОШ № 2» сдавал обязательные экзамены в форме ГВЭ, получил положительные результаты.</w:t>
      </w:r>
    </w:p>
    <w:p w:rsidR="006D0288" w:rsidRPr="006D0288" w:rsidRDefault="006D0288" w:rsidP="006D0288">
      <w:pPr>
        <w:jc w:val="both"/>
        <w:rPr>
          <w:rFonts w:ascii="Times New Roman" w:hAnsi="Times New Roman" w:cs="Times New Roman"/>
          <w:sz w:val="24"/>
          <w:szCs w:val="24"/>
        </w:rPr>
      </w:pPr>
      <w:r w:rsidRPr="006D0288">
        <w:rPr>
          <w:rFonts w:ascii="Times New Roman" w:hAnsi="Times New Roman" w:cs="Times New Roman"/>
          <w:sz w:val="24"/>
          <w:szCs w:val="24"/>
        </w:rPr>
        <w:t>2 выпускника 11 классов не получили аттестаты о среднем общем  образовании</w:t>
      </w:r>
      <w:r w:rsidR="00CD4804">
        <w:rPr>
          <w:rFonts w:ascii="Times New Roman" w:hAnsi="Times New Roman" w:cs="Times New Roman"/>
          <w:sz w:val="24"/>
          <w:szCs w:val="24"/>
        </w:rPr>
        <w:t xml:space="preserve"> </w:t>
      </w:r>
      <w:r w:rsidRPr="006D0288">
        <w:rPr>
          <w:rFonts w:ascii="Times New Roman" w:hAnsi="Times New Roman" w:cs="Times New Roman"/>
          <w:sz w:val="24"/>
          <w:szCs w:val="24"/>
        </w:rPr>
        <w:t>(МКОУ «Кондровская СОШ № 2» - 1 чел., МКОУ «Товарковская СОШ № 1» - 1 чел. (был удален с ЕГЭ по русскому языку).</w:t>
      </w:r>
    </w:p>
    <w:p w:rsidR="006D0288" w:rsidRPr="006D0288" w:rsidRDefault="006D0288" w:rsidP="006D0288">
      <w:pPr>
        <w:jc w:val="both"/>
        <w:rPr>
          <w:rFonts w:ascii="Times New Roman" w:hAnsi="Times New Roman" w:cs="Times New Roman"/>
          <w:sz w:val="24"/>
          <w:szCs w:val="24"/>
        </w:rPr>
      </w:pPr>
      <w:r w:rsidRPr="006D0288">
        <w:rPr>
          <w:rFonts w:ascii="Times New Roman" w:hAnsi="Times New Roman" w:cs="Times New Roman"/>
          <w:sz w:val="24"/>
          <w:szCs w:val="24"/>
        </w:rPr>
        <w:t xml:space="preserve">В текущем году, также как в предыдущем, обучающимся  была предоставлена возможность сдавать  ЕГЭ  по математике на базовом и профильном уровнях, а также сдавать устную часть экзамена по иностранным языкам. </w:t>
      </w:r>
    </w:p>
    <w:p w:rsidR="006D0288" w:rsidRDefault="006D0288" w:rsidP="006D0288">
      <w:pPr>
        <w:jc w:val="both"/>
      </w:pPr>
      <w:r w:rsidRPr="006D0288">
        <w:rPr>
          <w:rFonts w:ascii="Times New Roman" w:hAnsi="Times New Roman" w:cs="Times New Roman"/>
          <w:sz w:val="24"/>
          <w:szCs w:val="24"/>
        </w:rPr>
        <w:t xml:space="preserve">По выбору в форме ЕГЭ сдавались физика, химия, география, литература, обществознание, история, биологии, английский язык, немецкий язык,  информатика и информационно-коммуникационные технологии.Следует отметить, что большинство выпускников выбрали обществознание (131 </w:t>
      </w:r>
      <w:r w:rsidRPr="006D0288">
        <w:rPr>
          <w:rFonts w:ascii="Times New Roman" w:hAnsi="Times New Roman" w:cs="Times New Roman"/>
          <w:sz w:val="24"/>
          <w:szCs w:val="24"/>
        </w:rPr>
        <w:lastRenderedPageBreak/>
        <w:t>чел.) Далее следуют история (50 чел.),  биология (41 чел.),  физика (30 чел.), химия (19 чел.), английский язык (13 чел.), литература (11 чел.), информатика и ИКТ (9 чел.), география (6 чел.), немецкий язык (</w:t>
      </w:r>
      <w:r>
        <w:t xml:space="preserve">3 чел.). </w:t>
      </w:r>
    </w:p>
    <w:p w:rsidR="006D0288" w:rsidRDefault="006D0288" w:rsidP="006D0288">
      <w:pPr>
        <w:jc w:val="both"/>
      </w:pPr>
    </w:p>
    <w:p w:rsidR="006D0288" w:rsidRPr="006D0288" w:rsidRDefault="006D0288" w:rsidP="006D02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D0288">
        <w:rPr>
          <w:rFonts w:ascii="Times New Roman" w:hAnsi="Times New Roman" w:cs="Times New Roman"/>
          <w:b/>
          <w:sz w:val="24"/>
          <w:szCs w:val="24"/>
        </w:rPr>
        <w:t>равнительная таблица среднего тестового балла, полученного выпускниками 11-х классов на экзаменах по выбору в форме ЕГЭ</w:t>
      </w:r>
    </w:p>
    <w:p w:rsidR="006D0288" w:rsidRPr="006D0288" w:rsidRDefault="006D0288" w:rsidP="006D02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4020"/>
        <w:gridCol w:w="2552"/>
        <w:gridCol w:w="2693"/>
        <w:gridCol w:w="4678"/>
      </w:tblGrid>
      <w:tr w:rsidR="006D0288" w:rsidRPr="006D0288" w:rsidTr="002C2DC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 w:rsidP="002C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 w:rsidP="002C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D0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 w:rsidP="002C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6D0288" w:rsidRPr="006D0288" w:rsidTr="002C2D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88" w:rsidRPr="006D0288" w:rsidRDefault="006D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88" w:rsidRPr="006D0288" w:rsidRDefault="006D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 w:rsidP="002C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 w:rsidP="002C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 w:rsidP="002C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D0288" w:rsidRPr="006D0288" w:rsidTr="002C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0288" w:rsidRPr="006D0288" w:rsidTr="002C2DC6">
        <w:trPr>
          <w:trHeight w:val="3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D0288" w:rsidRPr="006D0288" w:rsidTr="002C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0288" w:rsidRPr="006D0288" w:rsidTr="002C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D0288" w:rsidRPr="006D0288" w:rsidTr="002C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D0288" w:rsidRPr="006D0288" w:rsidTr="002C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0288" w:rsidRPr="006D0288" w:rsidTr="002C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D0288" w:rsidRPr="006D0288" w:rsidTr="002C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D0288" w:rsidRPr="006D0288" w:rsidTr="002C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D0288" w:rsidRPr="006D0288" w:rsidTr="002C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8" w:rsidRPr="006D0288" w:rsidRDefault="006D02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6D0288" w:rsidRPr="006D0288" w:rsidRDefault="006D0288" w:rsidP="006D02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0814" w:rsidRPr="006E0573" w:rsidRDefault="00250814" w:rsidP="00250814">
      <w:pPr>
        <w:jc w:val="both"/>
        <w:rPr>
          <w:rFonts w:ascii="Times New Roman" w:hAnsi="Times New Roman" w:cs="Times New Roman"/>
          <w:sz w:val="24"/>
          <w:szCs w:val="24"/>
        </w:rPr>
      </w:pPr>
      <w:r w:rsidRPr="006E0573">
        <w:rPr>
          <w:rFonts w:ascii="Times New Roman" w:hAnsi="Times New Roman" w:cs="Times New Roman"/>
          <w:sz w:val="24"/>
          <w:szCs w:val="24"/>
        </w:rPr>
        <w:t xml:space="preserve">      По ФГОС НОО с 1 сентября 2015 года обучались в 1-4 классах общеобразовательных школ 2144 учащихся (100 % от общей численности  обучающихся, получающих начальное общее образование; 43,7 % от общей численности учащихся).</w:t>
      </w:r>
    </w:p>
    <w:p w:rsidR="00250814" w:rsidRPr="006E0573" w:rsidRDefault="00250814" w:rsidP="00250814">
      <w:pPr>
        <w:jc w:val="both"/>
        <w:rPr>
          <w:rFonts w:ascii="Times New Roman" w:hAnsi="Times New Roman" w:cs="Times New Roman"/>
          <w:sz w:val="24"/>
          <w:szCs w:val="24"/>
        </w:rPr>
      </w:pPr>
      <w:r w:rsidRPr="006E0573">
        <w:rPr>
          <w:rFonts w:ascii="Times New Roman" w:hAnsi="Times New Roman" w:cs="Times New Roman"/>
          <w:sz w:val="24"/>
          <w:szCs w:val="24"/>
        </w:rPr>
        <w:t xml:space="preserve">       В районе продолжался планомерный переход основной школы на обучение в соответствии с федеральными государственными образовательными стандартами начального общего образования (далее - ФГОС НОО). По ФГОС ООО  обучалось 513 учащихся 5-х классов.</w:t>
      </w:r>
    </w:p>
    <w:p w:rsidR="00623430" w:rsidRPr="006E0573" w:rsidRDefault="00250814" w:rsidP="00250814">
      <w:pPr>
        <w:jc w:val="both"/>
        <w:rPr>
          <w:rFonts w:ascii="Times New Roman" w:hAnsi="Times New Roman" w:cs="Times New Roman"/>
          <w:sz w:val="24"/>
          <w:szCs w:val="24"/>
        </w:rPr>
      </w:pPr>
      <w:r w:rsidRPr="006E0573">
        <w:rPr>
          <w:rFonts w:ascii="Times New Roman" w:hAnsi="Times New Roman" w:cs="Times New Roman"/>
          <w:sz w:val="24"/>
          <w:szCs w:val="24"/>
        </w:rPr>
        <w:t>В режиме апробации ФГОС ООО с 1 сентября 2015 года в районе работали 7 ОУ (МКОУ «Кондровская СОШ № 2», МКОУ «Пятовская СОШ», МКОУ «Кондровская СОШ № 4», МКОУ «Лев-Толстовская СОШ», МКОУ «Чкаловская СОШ», МКОУ «Дворцовская ООШ», МКОУ «Остроженская СОШ») – всего 358 учащихся (15,7 % от общей численности  обучающихся, получающих основное общее образование</w:t>
      </w:r>
    </w:p>
    <w:p w:rsidR="00D452BE" w:rsidRPr="006E0573" w:rsidRDefault="00D452BE" w:rsidP="00D452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573">
        <w:rPr>
          <w:rFonts w:ascii="Times New Roman" w:hAnsi="Times New Roman" w:cs="Times New Roman"/>
          <w:sz w:val="24"/>
          <w:szCs w:val="24"/>
        </w:rPr>
        <w:t xml:space="preserve">       В общеобразовательных школах созданы необходимые условия для перехода на ФГОС: приобретены учебно-методические комплексы, учебно-лабораторное и компьютерное оборудование. </w:t>
      </w:r>
    </w:p>
    <w:p w:rsidR="00294301" w:rsidRDefault="00294301" w:rsidP="00294301">
      <w:pPr>
        <w:pStyle w:val="ad"/>
        <w:spacing w:after="0"/>
        <w:ind w:left="0" w:firstLine="360"/>
        <w:jc w:val="both"/>
      </w:pPr>
      <w:r w:rsidRPr="006E0573">
        <w:t>Ключевая особенность современной школы – чуткие, внимательные и восприимчивые к интересам школьников, открытые ко всему новому педагоги, не только глубоко владеющие психолого-педагогическими знаниями и по</w:t>
      </w:r>
      <w:r w:rsidRPr="006D0288">
        <w:t xml:space="preserve">нимающие особенности развития ребенка, но и являющиеся профессионалами в других областях деятельности, способные помочь ребятам найти себя в будущем, стать самостоятельными, творческими и уверенными в себе людьми. </w:t>
      </w:r>
    </w:p>
    <w:p w:rsidR="00C03630" w:rsidRDefault="00C03630" w:rsidP="00C03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2015-16 учебном году  образовательный процесс в районе осуществляли около 900 педагогических работников.</w:t>
      </w:r>
    </w:p>
    <w:p w:rsidR="00C03630" w:rsidRDefault="00C03630" w:rsidP="00C03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Имеют высшее образование 89,5 %, среднее специальное – 10,5 %. </w:t>
      </w:r>
    </w:p>
    <w:p w:rsidR="00C03630" w:rsidRDefault="00C03630" w:rsidP="00C036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Рост профессионализма педагогов и качество образования неразрывно связаны между собой. Об этом говорят результаты аттестации педагогических работников. В 2015-16 учебном году количество педагогов, получивших в установленном порядке первую, высшую квалификационные категории составило 61 человек. 84 педагога прошли аттестацию на соответствие занимаемой должности.</w:t>
      </w:r>
    </w:p>
    <w:p w:rsidR="00C03630" w:rsidRDefault="00C03630" w:rsidP="00C036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2015 г. 2 работника образования награждены нагрудным знаком «Почетный работник общего образования РФ», 6 – Почетными грамотами Министерства образования и науки РФ.  </w:t>
      </w:r>
    </w:p>
    <w:p w:rsidR="00C03630" w:rsidRDefault="00C03630" w:rsidP="00C03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 работников образования района награждены Почетными грамотами и Благодарностями Губернатора Калужской области.</w:t>
      </w:r>
    </w:p>
    <w:p w:rsidR="00C03630" w:rsidRDefault="00C03630" w:rsidP="00C03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Ежегодно в августе 7 работников образования награждаются премией Дзержинского районного собрания.</w:t>
      </w:r>
    </w:p>
    <w:p w:rsidR="00294301" w:rsidRPr="00705486" w:rsidRDefault="00294301" w:rsidP="00294301">
      <w:pPr>
        <w:jc w:val="both"/>
        <w:rPr>
          <w:rFonts w:ascii="Times New Roman" w:hAnsi="Times New Roman"/>
          <w:sz w:val="24"/>
          <w:szCs w:val="24"/>
        </w:rPr>
      </w:pPr>
      <w:r w:rsidRPr="00705486">
        <w:rPr>
          <w:rFonts w:ascii="Times New Roman" w:hAnsi="Times New Roman"/>
          <w:sz w:val="24"/>
          <w:szCs w:val="24"/>
        </w:rPr>
        <w:t xml:space="preserve">         Отделом образования и спорта, ИДКМЦ Дзержинского района, руководителями образовательных учреждений ведется большая работа по обеспечению условий для профессионального развития и самореализации педагогов.         </w:t>
      </w:r>
    </w:p>
    <w:p w:rsidR="00294301" w:rsidRPr="00705486" w:rsidRDefault="00294301" w:rsidP="00294301">
      <w:pPr>
        <w:tabs>
          <w:tab w:val="left" w:pos="3540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05486">
        <w:rPr>
          <w:rFonts w:ascii="Times New Roman" w:hAnsi="Times New Roman"/>
          <w:sz w:val="24"/>
          <w:szCs w:val="24"/>
        </w:rPr>
        <w:t>Надо отметить, что только в 201</w:t>
      </w:r>
      <w:r w:rsidR="0016561C">
        <w:rPr>
          <w:rFonts w:ascii="Times New Roman" w:hAnsi="Times New Roman"/>
          <w:sz w:val="24"/>
          <w:szCs w:val="24"/>
        </w:rPr>
        <w:t>5</w:t>
      </w:r>
      <w:r w:rsidRPr="00705486">
        <w:rPr>
          <w:rFonts w:ascii="Times New Roman" w:hAnsi="Times New Roman"/>
          <w:sz w:val="24"/>
          <w:szCs w:val="24"/>
        </w:rPr>
        <w:t>-1</w:t>
      </w:r>
      <w:r w:rsidR="0016561C">
        <w:rPr>
          <w:rFonts w:ascii="Times New Roman" w:hAnsi="Times New Roman"/>
          <w:sz w:val="24"/>
          <w:szCs w:val="24"/>
        </w:rPr>
        <w:t>6</w:t>
      </w:r>
      <w:r w:rsidRPr="00705486">
        <w:rPr>
          <w:rFonts w:ascii="Times New Roman" w:hAnsi="Times New Roman"/>
          <w:sz w:val="24"/>
          <w:szCs w:val="24"/>
        </w:rPr>
        <w:t xml:space="preserve">  учебном году прошли курсы повышения квалификации </w:t>
      </w:r>
      <w:r w:rsidR="00080D64">
        <w:rPr>
          <w:rFonts w:ascii="Times New Roman" w:hAnsi="Times New Roman"/>
          <w:sz w:val="24"/>
          <w:szCs w:val="24"/>
        </w:rPr>
        <w:t xml:space="preserve">234 </w:t>
      </w:r>
      <w:r w:rsidRPr="00705486">
        <w:rPr>
          <w:rFonts w:ascii="Times New Roman" w:hAnsi="Times New Roman"/>
          <w:sz w:val="24"/>
          <w:szCs w:val="24"/>
        </w:rPr>
        <w:t xml:space="preserve">педагогических работника.  </w:t>
      </w:r>
    </w:p>
    <w:p w:rsidR="00294301" w:rsidRPr="00705486" w:rsidRDefault="00080D64" w:rsidP="0029430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 300</w:t>
      </w:r>
      <w:r w:rsidR="00294301" w:rsidRPr="00705486">
        <w:rPr>
          <w:rFonts w:ascii="Times New Roman" w:hAnsi="Times New Roman"/>
          <w:sz w:val="24"/>
          <w:szCs w:val="24"/>
        </w:rPr>
        <w:t xml:space="preserve"> работников образования приняли участие в областных семинарах и конференциях по различным вопросам обучения и воспитания детей. В Школе молодого учителя обучаются 7 молодых специалистов. Продолжила свою работу Школа педагогического мастерства, в ней занимаются 1</w:t>
      </w:r>
      <w:r>
        <w:rPr>
          <w:rFonts w:ascii="Times New Roman" w:hAnsi="Times New Roman"/>
          <w:sz w:val="24"/>
          <w:szCs w:val="24"/>
        </w:rPr>
        <w:t>1</w:t>
      </w:r>
      <w:r w:rsidR="00294301" w:rsidRPr="00705486">
        <w:rPr>
          <w:rFonts w:ascii="Times New Roman" w:hAnsi="Times New Roman"/>
          <w:sz w:val="24"/>
          <w:szCs w:val="24"/>
        </w:rPr>
        <w:t xml:space="preserve"> учителей.  </w:t>
      </w:r>
    </w:p>
    <w:p w:rsidR="00294301" w:rsidRPr="000215EE" w:rsidRDefault="00080D64" w:rsidP="002943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4301" w:rsidRPr="000215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94301" w:rsidRPr="000215EE">
        <w:rPr>
          <w:rFonts w:ascii="Times New Roman" w:hAnsi="Times New Roman" w:cs="Times New Roman"/>
          <w:sz w:val="24"/>
          <w:szCs w:val="24"/>
        </w:rPr>
        <w:t xml:space="preserve">й год в районе работают мастер-классы, в прошедшем учебном году их было </w:t>
      </w:r>
      <w:r>
        <w:rPr>
          <w:rFonts w:ascii="Times New Roman" w:hAnsi="Times New Roman" w:cs="Times New Roman"/>
          <w:sz w:val="24"/>
          <w:szCs w:val="24"/>
        </w:rPr>
        <w:t>более 15</w:t>
      </w:r>
      <w:r w:rsidR="00294301" w:rsidRPr="000215EE">
        <w:rPr>
          <w:rFonts w:ascii="Times New Roman" w:hAnsi="Times New Roman" w:cs="Times New Roman"/>
          <w:sz w:val="24"/>
          <w:szCs w:val="24"/>
        </w:rPr>
        <w:t xml:space="preserve"> по различным направлениям деятельности. </w:t>
      </w:r>
    </w:p>
    <w:p w:rsidR="00294301" w:rsidRPr="000215EE" w:rsidRDefault="00294301" w:rsidP="00294301">
      <w:pPr>
        <w:tabs>
          <w:tab w:val="left" w:pos="4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5EE">
        <w:rPr>
          <w:rFonts w:ascii="Times New Roman" w:hAnsi="Times New Roman" w:cs="Times New Roman"/>
          <w:sz w:val="24"/>
          <w:szCs w:val="24"/>
        </w:rPr>
        <w:t xml:space="preserve">В районе проведены 4 единых методических дня, в них было задействовано более 500 работников образования района.  </w:t>
      </w:r>
    </w:p>
    <w:p w:rsidR="00294301" w:rsidRDefault="00294301" w:rsidP="00294301">
      <w:pPr>
        <w:tabs>
          <w:tab w:val="left" w:pos="4387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215EE">
        <w:rPr>
          <w:rFonts w:ascii="Times New Roman" w:hAnsi="Times New Roman" w:cs="Times New Roman"/>
          <w:sz w:val="24"/>
          <w:szCs w:val="24"/>
        </w:rPr>
        <w:t xml:space="preserve"> Педагоги района активно участвовали в конкурсах профессионального мастерства различного уровня. </w:t>
      </w:r>
    </w:p>
    <w:p w:rsidR="00294301" w:rsidRDefault="00294301" w:rsidP="00294301">
      <w:pPr>
        <w:jc w:val="both"/>
        <w:rPr>
          <w:rFonts w:ascii="Times New Roman" w:hAnsi="Times New Roman"/>
          <w:sz w:val="24"/>
          <w:szCs w:val="24"/>
        </w:rPr>
      </w:pPr>
      <w:r w:rsidRPr="000215EE">
        <w:rPr>
          <w:rFonts w:ascii="Times New Roman" w:hAnsi="Times New Roman"/>
          <w:sz w:val="24"/>
          <w:szCs w:val="24"/>
        </w:rPr>
        <w:t xml:space="preserve">       Опыт работы педагогов нашего района широко известен в области, они часто привлекаются к выступлениям на курсах повышения квалификации в КГИ</w:t>
      </w:r>
      <w:r w:rsidR="00080D64">
        <w:rPr>
          <w:rFonts w:ascii="Times New Roman" w:hAnsi="Times New Roman"/>
          <w:sz w:val="24"/>
          <w:szCs w:val="24"/>
        </w:rPr>
        <w:t>Р</w:t>
      </w:r>
      <w:r w:rsidRPr="000215EE">
        <w:rPr>
          <w:rFonts w:ascii="Times New Roman" w:hAnsi="Times New Roman"/>
          <w:sz w:val="24"/>
          <w:szCs w:val="24"/>
        </w:rPr>
        <w:t xml:space="preserve">О, областных семинарах и конференциях. </w:t>
      </w:r>
    </w:p>
    <w:p w:rsidR="00294301" w:rsidRDefault="00294301" w:rsidP="00294301">
      <w:pPr>
        <w:jc w:val="both"/>
        <w:rPr>
          <w:rFonts w:ascii="Times New Roman" w:hAnsi="Times New Roman"/>
          <w:sz w:val="24"/>
          <w:szCs w:val="24"/>
        </w:rPr>
      </w:pPr>
    </w:p>
    <w:p w:rsidR="00294301" w:rsidRDefault="00294301" w:rsidP="00294301">
      <w:pPr>
        <w:jc w:val="both"/>
        <w:rPr>
          <w:rFonts w:ascii="Times New Roman" w:hAnsi="Times New Roman"/>
          <w:sz w:val="24"/>
          <w:szCs w:val="24"/>
        </w:rPr>
      </w:pPr>
    </w:p>
    <w:p w:rsidR="00294301" w:rsidRDefault="00294301" w:rsidP="00D45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94301">
        <w:rPr>
          <w:rFonts w:ascii="Times New Roman" w:hAnsi="Times New Roman"/>
          <w:b/>
          <w:sz w:val="24"/>
          <w:szCs w:val="24"/>
        </w:rPr>
        <w:t xml:space="preserve">       Работа с одаренными и особо мотивированными детьми</w:t>
      </w:r>
    </w:p>
    <w:p w:rsidR="00932FBE" w:rsidRDefault="00932FBE" w:rsidP="00932F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FBE" w:rsidRPr="00E664D5" w:rsidRDefault="00932FBE" w:rsidP="00932FBE">
      <w:pPr>
        <w:jc w:val="both"/>
        <w:rPr>
          <w:rFonts w:ascii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 xml:space="preserve">С целью создания творческой среды для проявления и развития способностей каждого ребенка в Дзержинском районе выстроена система мероприятий  муниципального уровней и уровня образовательных организаций (олимпиады, научно-практические конференции, фестивали, смотры, спортивные состязания и иные конкурсные мероприятия). </w:t>
      </w:r>
    </w:p>
    <w:p w:rsidR="005D418F" w:rsidRPr="00E664D5" w:rsidRDefault="005D418F" w:rsidP="005D418F">
      <w:pPr>
        <w:jc w:val="both"/>
        <w:rPr>
          <w:rFonts w:ascii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 xml:space="preserve">        В целях пропаганды научных знаний и развития у школьников интереса к научной деятельности, выявления одарённых и талантливых детей отделом образования и спорта  администрации  Дзержинского района</w:t>
      </w:r>
      <w:r w:rsidR="00932FBE" w:rsidRPr="00E664D5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E664D5">
        <w:rPr>
          <w:rFonts w:ascii="Times New Roman" w:hAnsi="Times New Roman" w:cs="Times New Roman"/>
          <w:sz w:val="24"/>
          <w:szCs w:val="24"/>
        </w:rPr>
        <w:t xml:space="preserve"> в период октября-ноября </w:t>
      </w:r>
      <w:r w:rsidR="00932FBE" w:rsidRPr="00E664D5">
        <w:rPr>
          <w:rFonts w:ascii="Times New Roman" w:hAnsi="Times New Roman" w:cs="Times New Roman"/>
          <w:sz w:val="24"/>
          <w:szCs w:val="24"/>
        </w:rPr>
        <w:t>проводится</w:t>
      </w:r>
      <w:r w:rsidRPr="00E664D5">
        <w:rPr>
          <w:rFonts w:ascii="Times New Roman" w:hAnsi="Times New Roman" w:cs="Times New Roman"/>
          <w:sz w:val="24"/>
          <w:szCs w:val="24"/>
        </w:rPr>
        <w:t xml:space="preserve"> школьный этап Всероссийской олимпиады школьников по общеобразовательным предметам.  А в </w:t>
      </w:r>
      <w:r w:rsidR="00932FBE" w:rsidRPr="00E664D5">
        <w:rPr>
          <w:rFonts w:ascii="Times New Roman" w:hAnsi="Times New Roman" w:cs="Times New Roman"/>
          <w:sz w:val="24"/>
          <w:szCs w:val="24"/>
        </w:rPr>
        <w:t>ноябре-декабре</w:t>
      </w:r>
      <w:r w:rsidRPr="00E664D5">
        <w:rPr>
          <w:rFonts w:ascii="Times New Roman" w:hAnsi="Times New Roman" w:cs="Times New Roman"/>
          <w:sz w:val="24"/>
          <w:szCs w:val="24"/>
        </w:rPr>
        <w:t xml:space="preserve"> победители школьного этапа прин</w:t>
      </w:r>
      <w:r w:rsidR="00932FBE" w:rsidRPr="00E664D5">
        <w:rPr>
          <w:rFonts w:ascii="Times New Roman" w:hAnsi="Times New Roman" w:cs="Times New Roman"/>
          <w:sz w:val="24"/>
          <w:szCs w:val="24"/>
        </w:rPr>
        <w:t>имают</w:t>
      </w:r>
      <w:r w:rsidRPr="00E664D5">
        <w:rPr>
          <w:rFonts w:ascii="Times New Roman" w:hAnsi="Times New Roman" w:cs="Times New Roman"/>
          <w:sz w:val="24"/>
          <w:szCs w:val="24"/>
        </w:rPr>
        <w:t xml:space="preserve"> участие в  муниципальном этапе Всероссийской олимпиады школьников по общеобразовательным предметам.</w:t>
      </w:r>
    </w:p>
    <w:p w:rsidR="005D418F" w:rsidRPr="00E664D5" w:rsidRDefault="00932FBE" w:rsidP="005D418F">
      <w:pPr>
        <w:jc w:val="both"/>
        <w:rPr>
          <w:rFonts w:ascii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>В 2015-16 учебном году в</w:t>
      </w:r>
      <w:r w:rsidR="005D418F" w:rsidRPr="00E664D5">
        <w:rPr>
          <w:rFonts w:ascii="Times New Roman" w:hAnsi="Times New Roman" w:cs="Times New Roman"/>
          <w:sz w:val="24"/>
          <w:szCs w:val="24"/>
        </w:rPr>
        <w:t xml:space="preserve"> олимпиадах приняло участие: в школьном этапе – 1845 школьников в 22 образовательных учреждениях района, в муниципальном этапе - 610 школьников из 16 общеобразовательных учреждений района. Олимпиады проведены по 22 общеобразовательным предметам среди учащихся 5-11 классов на школьном этапе и по 22 (включая ОПК) общеобразовательным предметам 7-11 классов на муниципальном этапе.</w:t>
      </w:r>
    </w:p>
    <w:p w:rsidR="005D418F" w:rsidRPr="00E664D5" w:rsidRDefault="005D418F" w:rsidP="005D4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>На муниципальном этапе выявлено 75  победителей  и  96 призеров.</w:t>
      </w:r>
    </w:p>
    <w:p w:rsidR="005D418F" w:rsidRPr="00E664D5" w:rsidRDefault="005D418F" w:rsidP="005D4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>На региональный этап заявлены 45 человек – победителей и призеров муниципального этапа.</w:t>
      </w:r>
    </w:p>
    <w:p w:rsidR="005D418F" w:rsidRPr="00E664D5" w:rsidRDefault="005D418F" w:rsidP="005D4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>Самые популярные  предметы: биология, история, русский язык, математика, обществознание.</w:t>
      </w:r>
    </w:p>
    <w:p w:rsidR="005D418F" w:rsidRPr="00E664D5" w:rsidRDefault="00932FBE" w:rsidP="00932F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lastRenderedPageBreak/>
        <w:t xml:space="preserve">  2 года</w:t>
      </w:r>
      <w:r w:rsidR="005D418F" w:rsidRPr="00E664D5">
        <w:rPr>
          <w:rFonts w:ascii="Times New Roman" w:hAnsi="Times New Roman" w:cs="Times New Roman"/>
          <w:sz w:val="24"/>
          <w:szCs w:val="24"/>
        </w:rPr>
        <w:t xml:space="preserve"> пров</w:t>
      </w:r>
      <w:r w:rsidRPr="00E664D5">
        <w:rPr>
          <w:rFonts w:ascii="Times New Roman" w:hAnsi="Times New Roman" w:cs="Times New Roman"/>
          <w:sz w:val="24"/>
          <w:szCs w:val="24"/>
        </w:rPr>
        <w:t>о</w:t>
      </w:r>
      <w:r w:rsidR="005D418F" w:rsidRPr="00E664D5">
        <w:rPr>
          <w:rFonts w:ascii="Times New Roman" w:hAnsi="Times New Roman" w:cs="Times New Roman"/>
          <w:sz w:val="24"/>
          <w:szCs w:val="24"/>
        </w:rPr>
        <w:t>д</w:t>
      </w:r>
      <w:r w:rsidRPr="00E664D5">
        <w:rPr>
          <w:rFonts w:ascii="Times New Roman" w:hAnsi="Times New Roman" w:cs="Times New Roman"/>
          <w:sz w:val="24"/>
          <w:szCs w:val="24"/>
        </w:rPr>
        <w:t>ится</w:t>
      </w:r>
      <w:r w:rsidR="005D418F" w:rsidRPr="00E664D5">
        <w:rPr>
          <w:rFonts w:ascii="Times New Roman" w:hAnsi="Times New Roman" w:cs="Times New Roman"/>
          <w:sz w:val="24"/>
          <w:szCs w:val="24"/>
        </w:rPr>
        <w:t xml:space="preserve"> районная предметная олимпиада младших школьников (3-4 классы) по русскому языку, литературному чтению, математике, окружающему миру. </w:t>
      </w:r>
    </w:p>
    <w:p w:rsidR="005D418F" w:rsidRPr="00E664D5" w:rsidRDefault="005D418F" w:rsidP="005D418F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418F" w:rsidRPr="00E664D5" w:rsidRDefault="00932FBE" w:rsidP="005D418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>Е</w:t>
      </w:r>
      <w:r w:rsidR="005D418F" w:rsidRPr="00E664D5">
        <w:rPr>
          <w:rFonts w:ascii="Times New Roman" w:hAnsi="Times New Roman" w:cs="Times New Roman"/>
          <w:sz w:val="24"/>
          <w:szCs w:val="24"/>
        </w:rPr>
        <w:t>жегодн</w:t>
      </w:r>
      <w:r w:rsidRPr="00E664D5">
        <w:rPr>
          <w:rFonts w:ascii="Times New Roman" w:hAnsi="Times New Roman" w:cs="Times New Roman"/>
          <w:sz w:val="24"/>
          <w:szCs w:val="24"/>
        </w:rPr>
        <w:t>о в апреле проводится</w:t>
      </w:r>
      <w:r w:rsidR="005D418F" w:rsidRPr="00E664D5">
        <w:rPr>
          <w:rFonts w:ascii="Times New Roman" w:hAnsi="Times New Roman" w:cs="Times New Roman"/>
          <w:sz w:val="24"/>
          <w:szCs w:val="24"/>
        </w:rPr>
        <w:t xml:space="preserve"> церемония награждения победителей муниципального этапа Всероссийской олимпиады школьников по общеобразовательным предметам, а также победителей районной предметной олимпиады младших школьников. </w:t>
      </w:r>
    </w:p>
    <w:p w:rsidR="005D418F" w:rsidRPr="00E664D5" w:rsidRDefault="005D418F" w:rsidP="005D418F">
      <w:pPr>
        <w:jc w:val="both"/>
        <w:rPr>
          <w:rFonts w:ascii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 xml:space="preserve">     Важным направлением работы педагогов с одаренными детьми стали научно-практические конференции, конкурсы. </w:t>
      </w:r>
    </w:p>
    <w:p w:rsidR="005D418F" w:rsidRPr="00E664D5" w:rsidRDefault="005D418F" w:rsidP="005D418F">
      <w:pPr>
        <w:jc w:val="both"/>
        <w:rPr>
          <w:rFonts w:ascii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 xml:space="preserve">          В 2015-2016 учебном году были организованы и проведены:</w:t>
      </w:r>
      <w:r w:rsidR="00932FBE" w:rsidRPr="00E664D5">
        <w:rPr>
          <w:rFonts w:ascii="Times New Roman" w:hAnsi="Times New Roman" w:cs="Times New Roman"/>
          <w:sz w:val="24"/>
          <w:szCs w:val="24"/>
        </w:rPr>
        <w:t xml:space="preserve"> к</w:t>
      </w:r>
      <w:r w:rsidRPr="00E664D5">
        <w:rPr>
          <w:rFonts w:ascii="Times New Roman" w:hAnsi="Times New Roman" w:cs="Times New Roman"/>
          <w:bCs/>
          <w:color w:val="000000"/>
          <w:sz w:val="24"/>
          <w:szCs w:val="24"/>
        </w:rPr>
        <w:t>онкурс чтецов</w:t>
      </w:r>
      <w:r w:rsidR="00932FBE" w:rsidRPr="00E664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конкурс рисунков, </w:t>
      </w:r>
      <w:r w:rsidRPr="00E664D5">
        <w:rPr>
          <w:rFonts w:ascii="Times New Roman" w:hAnsi="Times New Roman" w:cs="Times New Roman"/>
          <w:bCs/>
          <w:color w:val="000000"/>
          <w:sz w:val="24"/>
          <w:szCs w:val="24"/>
        </w:rPr>
        <w:t>посвященны</w:t>
      </w:r>
      <w:r w:rsidR="00932FBE" w:rsidRPr="00E664D5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E664D5">
        <w:rPr>
          <w:rFonts w:ascii="Times New Roman" w:hAnsi="Times New Roman" w:cs="Times New Roman"/>
          <w:bCs/>
          <w:color w:val="000000"/>
          <w:sz w:val="24"/>
          <w:szCs w:val="24"/>
        </w:rPr>
        <w:t>  535-летию Великого Стояния на Угре</w:t>
      </w:r>
      <w:r w:rsidR="00932FBE" w:rsidRPr="00E664D5">
        <w:rPr>
          <w:rFonts w:ascii="Times New Roman" w:hAnsi="Times New Roman" w:cs="Times New Roman"/>
          <w:bCs/>
          <w:color w:val="000000"/>
          <w:sz w:val="24"/>
          <w:szCs w:val="24"/>
        </w:rPr>
        <w:t>, ф</w:t>
      </w:r>
      <w:r w:rsidRPr="00E664D5">
        <w:rPr>
          <w:rFonts w:ascii="Times New Roman" w:hAnsi="Times New Roman" w:cs="Times New Roman"/>
          <w:sz w:val="24"/>
          <w:szCs w:val="24"/>
        </w:rPr>
        <w:t xml:space="preserve">естиваль «В дружбе с книгой», </w:t>
      </w:r>
      <w:r w:rsidR="00932FBE" w:rsidRPr="00E664D5">
        <w:rPr>
          <w:rFonts w:ascii="Times New Roman" w:hAnsi="Times New Roman" w:cs="Times New Roman"/>
          <w:sz w:val="24"/>
          <w:szCs w:val="24"/>
        </w:rPr>
        <w:t>р</w:t>
      </w:r>
      <w:r w:rsidRPr="00E664D5">
        <w:rPr>
          <w:rFonts w:ascii="Times New Roman" w:hAnsi="Times New Roman" w:cs="Times New Roman"/>
          <w:sz w:val="24"/>
          <w:szCs w:val="24"/>
        </w:rPr>
        <w:t>айонный этап Всероссийского конкурса чтецов «Живая классика»</w:t>
      </w:r>
      <w:r w:rsidR="00932FBE" w:rsidRPr="00E66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18F" w:rsidRPr="00E664D5" w:rsidRDefault="00932FBE" w:rsidP="005D418F">
      <w:pPr>
        <w:jc w:val="both"/>
        <w:rPr>
          <w:rFonts w:ascii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>Ежегодно проводится</w:t>
      </w:r>
      <w:r w:rsidR="005D418F" w:rsidRPr="00E664D5">
        <w:rPr>
          <w:rFonts w:ascii="Times New Roman" w:hAnsi="Times New Roman" w:cs="Times New Roman"/>
          <w:sz w:val="24"/>
          <w:szCs w:val="24"/>
        </w:rPr>
        <w:t xml:space="preserve"> районн</w:t>
      </w:r>
      <w:r w:rsidRPr="00E664D5">
        <w:rPr>
          <w:rFonts w:ascii="Times New Roman" w:hAnsi="Times New Roman" w:cs="Times New Roman"/>
          <w:sz w:val="24"/>
          <w:szCs w:val="24"/>
        </w:rPr>
        <w:t>ая</w:t>
      </w:r>
      <w:r w:rsidR="005D418F" w:rsidRPr="00E664D5">
        <w:rPr>
          <w:rFonts w:ascii="Times New Roman" w:hAnsi="Times New Roman" w:cs="Times New Roman"/>
          <w:sz w:val="24"/>
          <w:szCs w:val="24"/>
        </w:rPr>
        <w:t xml:space="preserve"> историко-краеведческ</w:t>
      </w:r>
      <w:r w:rsidRPr="00E664D5">
        <w:rPr>
          <w:rFonts w:ascii="Times New Roman" w:hAnsi="Times New Roman" w:cs="Times New Roman"/>
          <w:sz w:val="24"/>
          <w:szCs w:val="24"/>
        </w:rPr>
        <w:t>ая</w:t>
      </w:r>
      <w:r w:rsidR="005D418F" w:rsidRPr="00E664D5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Pr="00E664D5">
        <w:rPr>
          <w:rFonts w:ascii="Times New Roman" w:hAnsi="Times New Roman" w:cs="Times New Roman"/>
          <w:sz w:val="24"/>
          <w:szCs w:val="24"/>
        </w:rPr>
        <w:t>я</w:t>
      </w:r>
      <w:r w:rsidR="005D418F" w:rsidRPr="00E664D5">
        <w:rPr>
          <w:rFonts w:ascii="Times New Roman" w:hAnsi="Times New Roman" w:cs="Times New Roman"/>
          <w:sz w:val="24"/>
          <w:szCs w:val="24"/>
        </w:rPr>
        <w:t xml:space="preserve"> школьников, посвященн</w:t>
      </w:r>
      <w:r w:rsidRPr="00E664D5">
        <w:rPr>
          <w:rFonts w:ascii="Times New Roman" w:hAnsi="Times New Roman" w:cs="Times New Roman"/>
          <w:sz w:val="24"/>
          <w:szCs w:val="24"/>
        </w:rPr>
        <w:t>ая важным датам м событиям в истории государства.</w:t>
      </w:r>
      <w:r w:rsidR="005D418F" w:rsidRPr="00E664D5">
        <w:rPr>
          <w:rFonts w:ascii="Times New Roman" w:hAnsi="Times New Roman" w:cs="Times New Roman"/>
          <w:sz w:val="24"/>
          <w:szCs w:val="24"/>
        </w:rPr>
        <w:t>.</w:t>
      </w:r>
    </w:p>
    <w:p w:rsidR="00932FBE" w:rsidRPr="00E664D5" w:rsidRDefault="00932FBE" w:rsidP="00932FBE">
      <w:pPr>
        <w:pStyle w:val="a3"/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 xml:space="preserve">        На базе МКОУ «Кондровская СОШ № 1» под руководством заместителя директора школы Переборщиковой Е.В. действует филиал Малой Академии Наук  «Интеллект будущего». Учащиеся школы - участники и лауреаты   Всероссийского заочного проекта «Познание и творчество», олимпиады-конкурса «Интеллект-экспресс» и др. олимпиад и конкурсов.</w:t>
      </w:r>
    </w:p>
    <w:p w:rsidR="00932FBE" w:rsidRPr="00E664D5" w:rsidRDefault="00932FBE" w:rsidP="00932FBE">
      <w:pPr>
        <w:jc w:val="both"/>
        <w:rPr>
          <w:rFonts w:ascii="Times New Roman" w:hAnsi="Times New Roman" w:cs="Times New Roman"/>
          <w:sz w:val="24"/>
          <w:szCs w:val="24"/>
        </w:rPr>
      </w:pPr>
      <w:r w:rsidRPr="00E664D5">
        <w:rPr>
          <w:rFonts w:ascii="Times New Roman" w:hAnsi="Times New Roman" w:cs="Times New Roman"/>
          <w:sz w:val="24"/>
          <w:szCs w:val="24"/>
        </w:rPr>
        <w:t xml:space="preserve">          В соответствии с муниципальной целевой программой «Одаренные дети Дзержинского района на 2011-2015 г.г.», утвержденной решением Дзержинского районного собрания № 76 от 27.12.2010 г., ежегодно присваиваются 5 премий Дзержинского районного собрания лучшим учащимся общеобразовательных учреждений МР «Дзержинский район».   </w:t>
      </w:r>
    </w:p>
    <w:p w:rsidR="00932FBE" w:rsidRPr="00E664D5" w:rsidRDefault="00932FBE" w:rsidP="005D4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301" w:rsidRPr="008658AF" w:rsidRDefault="00294301" w:rsidP="00294301">
      <w:pPr>
        <w:pStyle w:val="1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58AF">
        <w:rPr>
          <w:rFonts w:ascii="Times New Roman" w:hAnsi="Times New Roman"/>
          <w:b/>
          <w:sz w:val="24"/>
          <w:szCs w:val="24"/>
        </w:rPr>
        <w:t xml:space="preserve">Дополнительное образование </w:t>
      </w:r>
    </w:p>
    <w:p w:rsidR="00294301" w:rsidRPr="008658AF" w:rsidRDefault="00294301" w:rsidP="00294301">
      <w:pPr>
        <w:pStyle w:val="1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4301" w:rsidRPr="005703EE" w:rsidRDefault="00294301" w:rsidP="005703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3EE">
        <w:rPr>
          <w:rFonts w:ascii="Times New Roman" w:hAnsi="Times New Roman" w:cs="Times New Roman"/>
          <w:sz w:val="24"/>
          <w:szCs w:val="24"/>
        </w:rPr>
        <w:t>Важнейшей составляющей образовательного пространства  является система</w:t>
      </w:r>
    </w:p>
    <w:p w:rsidR="00294301" w:rsidRPr="005703EE" w:rsidRDefault="00294301" w:rsidP="005703EE">
      <w:pPr>
        <w:pStyle w:val="ad"/>
        <w:spacing w:after="0"/>
        <w:ind w:left="0"/>
        <w:jc w:val="both"/>
      </w:pPr>
      <w:r w:rsidRPr="005703EE">
        <w:t>дополнительного образования. Оно социально востребовано, так как органично сочетает в себе воспитание, обучение, социализацию молодого человека, поддерживает и развивает талантливых и одаренных детей, формирует здоровый образ жизни, осуществляет профилактику безнадзорности, правонарушений и других асоциальных явлений в детско-юношеской среде.</w:t>
      </w:r>
    </w:p>
    <w:p w:rsidR="002E0A8A" w:rsidRPr="005703EE" w:rsidRDefault="002E0A8A" w:rsidP="005703EE">
      <w:pPr>
        <w:jc w:val="both"/>
        <w:rPr>
          <w:rFonts w:ascii="Times New Roman" w:hAnsi="Times New Roman" w:cs="Times New Roman"/>
          <w:sz w:val="24"/>
          <w:szCs w:val="24"/>
        </w:rPr>
      </w:pPr>
      <w:r w:rsidRPr="005703EE">
        <w:rPr>
          <w:rFonts w:ascii="Times New Roman" w:hAnsi="Times New Roman" w:cs="Times New Roman"/>
          <w:sz w:val="24"/>
          <w:szCs w:val="24"/>
        </w:rPr>
        <w:t xml:space="preserve">В 2015-16 учебном году в районе работали 2 учреждения дополнительного образования  – Центр детского творчества «Ровесник» г. Кондрово и ДЮСШ.  Отделения дополнительного образования работали в МКОУ «Полотняно-Заводская СОШ № 2», «Товарковская СОШ № 1», «Товарковская СОШ № 2». Программы дополнительного образования реализовывали также все общеобразовательные учреждения. </w:t>
      </w:r>
    </w:p>
    <w:p w:rsidR="002E0A8A" w:rsidRPr="005703EE" w:rsidRDefault="002E0A8A" w:rsidP="005703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03EE">
        <w:rPr>
          <w:rFonts w:ascii="Times New Roman" w:hAnsi="Times New Roman" w:cs="Times New Roman"/>
          <w:sz w:val="24"/>
          <w:szCs w:val="24"/>
        </w:rPr>
        <w:t xml:space="preserve">         Основные направления деятельности учреждений дополнительного образования:</w:t>
      </w:r>
    </w:p>
    <w:p w:rsidR="002E0A8A" w:rsidRPr="005703EE" w:rsidRDefault="002E0A8A" w:rsidP="005703EE">
      <w:pPr>
        <w:pStyle w:val="ad"/>
        <w:spacing w:after="0"/>
        <w:jc w:val="both"/>
      </w:pPr>
      <w:r w:rsidRPr="005703EE">
        <w:t xml:space="preserve">  - художественно-эстетическое;</w:t>
      </w:r>
    </w:p>
    <w:p w:rsidR="002E0A8A" w:rsidRPr="005703EE" w:rsidRDefault="002E0A8A" w:rsidP="005703EE">
      <w:pPr>
        <w:pStyle w:val="ad"/>
        <w:spacing w:after="0"/>
        <w:jc w:val="both"/>
      </w:pPr>
      <w:r w:rsidRPr="005703EE">
        <w:t xml:space="preserve">  -  декоративно-прикладное;</w:t>
      </w:r>
    </w:p>
    <w:p w:rsidR="002E0A8A" w:rsidRPr="005703EE" w:rsidRDefault="002E0A8A" w:rsidP="005703EE">
      <w:pPr>
        <w:pStyle w:val="ad"/>
        <w:spacing w:after="0"/>
        <w:jc w:val="both"/>
      </w:pPr>
      <w:r w:rsidRPr="005703EE">
        <w:t xml:space="preserve">  - научно-техническое</w:t>
      </w:r>
    </w:p>
    <w:p w:rsidR="002E0A8A" w:rsidRPr="005703EE" w:rsidRDefault="002E0A8A" w:rsidP="005703EE">
      <w:pPr>
        <w:pStyle w:val="ad"/>
        <w:spacing w:after="0"/>
        <w:jc w:val="both"/>
      </w:pPr>
      <w:r w:rsidRPr="005703EE">
        <w:t xml:space="preserve">   - эколого-биологическое;</w:t>
      </w:r>
    </w:p>
    <w:p w:rsidR="002E0A8A" w:rsidRPr="005703EE" w:rsidRDefault="002E0A8A" w:rsidP="005703EE">
      <w:pPr>
        <w:pStyle w:val="ad"/>
        <w:spacing w:after="0"/>
        <w:jc w:val="both"/>
      </w:pPr>
      <w:r w:rsidRPr="005703EE">
        <w:t xml:space="preserve">  - физкультурно-спортивное;</w:t>
      </w:r>
    </w:p>
    <w:p w:rsidR="002E0A8A" w:rsidRPr="005703EE" w:rsidRDefault="002E0A8A" w:rsidP="005703EE">
      <w:pPr>
        <w:pStyle w:val="ad"/>
        <w:spacing w:after="0"/>
        <w:jc w:val="both"/>
      </w:pPr>
      <w:r w:rsidRPr="005703EE">
        <w:t xml:space="preserve">  - интеллектуально-познавательное;</w:t>
      </w:r>
    </w:p>
    <w:p w:rsidR="002E0A8A" w:rsidRPr="005703EE" w:rsidRDefault="002E0A8A" w:rsidP="005703EE">
      <w:pPr>
        <w:pStyle w:val="ad"/>
        <w:spacing w:after="0"/>
        <w:jc w:val="both"/>
      </w:pPr>
      <w:r w:rsidRPr="005703EE">
        <w:t xml:space="preserve">  - туристско-краеведческое;</w:t>
      </w:r>
    </w:p>
    <w:p w:rsidR="002E0A8A" w:rsidRPr="005703EE" w:rsidRDefault="002E0A8A" w:rsidP="005703EE">
      <w:pPr>
        <w:pStyle w:val="ad"/>
        <w:spacing w:after="0"/>
        <w:jc w:val="both"/>
      </w:pPr>
      <w:r w:rsidRPr="005703EE">
        <w:t xml:space="preserve">  - военно-патриотическое;</w:t>
      </w:r>
    </w:p>
    <w:p w:rsidR="002E0A8A" w:rsidRPr="005703EE" w:rsidRDefault="002E0A8A" w:rsidP="005703EE">
      <w:pPr>
        <w:pStyle w:val="ad"/>
        <w:spacing w:after="0"/>
        <w:jc w:val="both"/>
      </w:pPr>
      <w:r w:rsidRPr="005703EE">
        <w:t xml:space="preserve">  - социально-педагогическое</w:t>
      </w:r>
    </w:p>
    <w:p w:rsidR="002E0A8A" w:rsidRPr="005703EE" w:rsidRDefault="002E0A8A" w:rsidP="005703EE">
      <w:pPr>
        <w:pStyle w:val="ad"/>
        <w:spacing w:after="0"/>
        <w:jc w:val="both"/>
      </w:pPr>
    </w:p>
    <w:p w:rsidR="002E0A8A" w:rsidRPr="005703EE" w:rsidRDefault="002E0A8A" w:rsidP="005703EE">
      <w:pPr>
        <w:pStyle w:val="ad"/>
        <w:spacing w:after="0"/>
        <w:jc w:val="both"/>
      </w:pPr>
      <w:r w:rsidRPr="005703EE">
        <w:lastRenderedPageBreak/>
        <w:t>В организациях дополнительного образования занималось 2059 детей и подростков.</w:t>
      </w:r>
    </w:p>
    <w:p w:rsidR="002E0A8A" w:rsidRPr="005703EE" w:rsidRDefault="002E0A8A" w:rsidP="005703EE">
      <w:pPr>
        <w:pStyle w:val="ad"/>
        <w:spacing w:after="0"/>
        <w:ind w:left="0"/>
        <w:jc w:val="both"/>
      </w:pPr>
      <w:r w:rsidRPr="005703EE">
        <w:t xml:space="preserve">      В 2015-16 учебном году в общеобразовательных школах работало 575 кружков, в которых занималось 7651 школьников, 2773 из них занимались в 2 и более кружках.</w:t>
      </w:r>
    </w:p>
    <w:p w:rsidR="002E0A8A" w:rsidRPr="005703EE" w:rsidRDefault="002E0A8A" w:rsidP="005703EE">
      <w:pPr>
        <w:pStyle w:val="ad"/>
        <w:spacing w:after="0"/>
        <w:ind w:left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552"/>
        <w:gridCol w:w="2551"/>
      </w:tblGrid>
      <w:tr w:rsidR="002E0A8A" w:rsidRPr="005703EE" w:rsidTr="002E0A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Наименование кружков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Количество кружков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В них школьников</w:t>
            </w:r>
          </w:p>
        </w:tc>
      </w:tr>
      <w:tr w:rsidR="002E0A8A" w:rsidRPr="005703EE" w:rsidTr="002E0A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Технические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510</w:t>
            </w:r>
          </w:p>
        </w:tc>
      </w:tr>
      <w:tr w:rsidR="002E0A8A" w:rsidRPr="005703EE" w:rsidTr="002E0A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Эколого-биологические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573</w:t>
            </w:r>
          </w:p>
        </w:tc>
      </w:tr>
      <w:tr w:rsidR="002E0A8A" w:rsidRPr="005703EE" w:rsidTr="002E0A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Туристско-краеведческие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303</w:t>
            </w:r>
          </w:p>
        </w:tc>
      </w:tr>
      <w:tr w:rsidR="002E0A8A" w:rsidRPr="005703EE" w:rsidTr="002E0A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Спортивные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1066</w:t>
            </w:r>
          </w:p>
        </w:tc>
      </w:tr>
      <w:tr w:rsidR="002E0A8A" w:rsidRPr="005703EE" w:rsidTr="002E0A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Художественного творчества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1361</w:t>
            </w:r>
          </w:p>
        </w:tc>
      </w:tr>
      <w:tr w:rsidR="002E0A8A" w:rsidRPr="005703EE" w:rsidTr="002E0A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Другие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314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8A" w:rsidRPr="005703EE" w:rsidRDefault="002E0A8A" w:rsidP="005703EE">
            <w:pPr>
              <w:pStyle w:val="ad"/>
              <w:spacing w:after="0"/>
              <w:ind w:left="0"/>
              <w:jc w:val="both"/>
              <w:rPr>
                <w:rFonts w:eastAsia="Times New Roman"/>
                <w:lang w:eastAsia="en-US"/>
              </w:rPr>
            </w:pPr>
            <w:r w:rsidRPr="005703EE">
              <w:rPr>
                <w:lang w:eastAsia="en-US"/>
              </w:rPr>
              <w:t>3838</w:t>
            </w:r>
          </w:p>
        </w:tc>
      </w:tr>
    </w:tbl>
    <w:p w:rsidR="002E0A8A" w:rsidRPr="005703EE" w:rsidRDefault="002E0A8A" w:rsidP="005703EE">
      <w:pPr>
        <w:pStyle w:val="ad"/>
        <w:spacing w:after="0"/>
        <w:ind w:left="0"/>
        <w:jc w:val="both"/>
        <w:rPr>
          <w:rFonts w:eastAsia="Times New Roman"/>
        </w:rPr>
      </w:pPr>
    </w:p>
    <w:p w:rsidR="002E0A8A" w:rsidRPr="005703EE" w:rsidRDefault="002E0A8A" w:rsidP="005703EE">
      <w:pPr>
        <w:pStyle w:val="ad"/>
        <w:spacing w:after="0"/>
        <w:ind w:left="0"/>
        <w:jc w:val="both"/>
      </w:pPr>
      <w:r w:rsidRPr="005703EE">
        <w:t xml:space="preserve">        Участвуя в мероприятиях различного уровня через систему дополнительного образования,  дети и подростки не только приобретают социальные компетенции, но и имеют возможность получить публичное признание своих достижений.</w:t>
      </w:r>
    </w:p>
    <w:p w:rsidR="002E0A8A" w:rsidRPr="005703EE" w:rsidRDefault="0030285F" w:rsidP="005703EE">
      <w:pPr>
        <w:pStyle w:val="ad"/>
        <w:spacing w:after="0"/>
        <w:ind w:left="0"/>
        <w:jc w:val="both"/>
      </w:pPr>
      <w:r w:rsidRPr="005703EE">
        <w:rPr>
          <w:rFonts w:eastAsia="MS Mincho"/>
        </w:rPr>
        <w:t xml:space="preserve">         В дополнительном образовании появилось новое направление. Это роботехника и на ее основе</w:t>
      </w:r>
      <w:r w:rsidR="00CD4804">
        <w:rPr>
          <w:rFonts w:eastAsia="MS Mincho"/>
        </w:rPr>
        <w:t xml:space="preserve"> </w:t>
      </w:r>
      <w:r w:rsidRPr="005703EE">
        <w:rPr>
          <w:rFonts w:eastAsia="MS Mincho"/>
        </w:rPr>
        <w:t xml:space="preserve">- конструирование,  моделирование и дизайн, в том числе с использованием </w:t>
      </w:r>
      <w:r w:rsidRPr="005703EE">
        <w:rPr>
          <w:rFonts w:eastAsia="MS Mincho"/>
          <w:lang w:val="en-US"/>
        </w:rPr>
        <w:t>LEGO</w:t>
      </w:r>
      <w:r w:rsidRPr="005703EE">
        <w:rPr>
          <w:rFonts w:eastAsia="MS Mincho"/>
        </w:rPr>
        <w:t>-технологий. Сегодня робототехника является одним из наиболее перспективных направлений прикладной науки.  Учебные комплекты  робототехники приобретены  в МКОУ «Кондровская СОШ № 1» и МКОУ «Товарковская СОШ № 1».</w:t>
      </w:r>
    </w:p>
    <w:p w:rsidR="00294301" w:rsidRPr="005703EE" w:rsidRDefault="00294301" w:rsidP="005703EE">
      <w:pPr>
        <w:pStyle w:val="ad"/>
        <w:spacing w:after="0"/>
        <w:ind w:left="0"/>
        <w:jc w:val="both"/>
      </w:pPr>
      <w:r w:rsidRPr="005703EE">
        <w:t xml:space="preserve">     Практически все педагоги дополнительного образования  работают по авторским программам, обеспечивающим создание всех необходимых условий для развития творческих способностей детей. Активно участвуют в конкурсах профессионального мастерства. Многие педагоги неоднократно награждались грамотами, благодарственными письмами разных уровней за подготовку победителей, призеров и участников различных конкурсов, олимпиад и других мероприятий.</w:t>
      </w:r>
    </w:p>
    <w:p w:rsidR="00294301" w:rsidRPr="005703EE" w:rsidRDefault="00294301" w:rsidP="005703EE">
      <w:pPr>
        <w:tabs>
          <w:tab w:val="left" w:pos="1080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3EE">
        <w:rPr>
          <w:rFonts w:ascii="Times New Roman" w:hAnsi="Times New Roman" w:cs="Times New Roman"/>
          <w:sz w:val="24"/>
          <w:szCs w:val="24"/>
        </w:rPr>
        <w:t>В</w:t>
      </w:r>
      <w:r w:rsidR="00D41375" w:rsidRPr="005703EE">
        <w:rPr>
          <w:rFonts w:ascii="Times New Roman" w:hAnsi="Times New Roman" w:cs="Times New Roman"/>
          <w:sz w:val="24"/>
          <w:szCs w:val="24"/>
        </w:rPr>
        <w:t xml:space="preserve"> период с 2014 по 2016 годы </w:t>
      </w:r>
      <w:r w:rsidRPr="005703EE">
        <w:rPr>
          <w:rFonts w:ascii="Times New Roman" w:hAnsi="Times New Roman" w:cs="Times New Roman"/>
          <w:sz w:val="24"/>
          <w:szCs w:val="24"/>
        </w:rPr>
        <w:t xml:space="preserve">деятельность организаций дополнительного образования детей Дзержинского района соотносилась с основными направлениями Концепции  </w:t>
      </w:r>
      <w:r w:rsidRPr="005703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модернизации  системы дополнительного образования  Калужской области на период до 2020 года </w:t>
      </w:r>
      <w:r w:rsidRPr="005703EE">
        <w:rPr>
          <w:rFonts w:ascii="Times New Roman" w:hAnsi="Times New Roman" w:cs="Times New Roman"/>
          <w:sz w:val="24"/>
          <w:szCs w:val="24"/>
        </w:rPr>
        <w:t>и направлена на системные преобразования образовательного процесса, формирование ключевых компетенций,  всестороннее удовлетворение образовательных потребностей детей и подростков.</w:t>
      </w:r>
    </w:p>
    <w:p w:rsidR="00294301" w:rsidRPr="005703EE" w:rsidRDefault="00294301" w:rsidP="005703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163C" w:rsidRPr="005703EE" w:rsidRDefault="00BE163C" w:rsidP="005703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63C" w:rsidRPr="00BE163C" w:rsidRDefault="00BE163C" w:rsidP="00BE163C">
      <w:pPr>
        <w:jc w:val="both"/>
        <w:rPr>
          <w:rFonts w:ascii="Times New Roman" w:hAnsi="Times New Roman"/>
          <w:b/>
          <w:sz w:val="24"/>
          <w:szCs w:val="24"/>
        </w:rPr>
      </w:pPr>
      <w:r w:rsidRPr="00BE163C">
        <w:rPr>
          <w:rFonts w:ascii="Times New Roman" w:hAnsi="Times New Roman" w:cs="Times New Roman"/>
          <w:b/>
          <w:sz w:val="24"/>
          <w:szCs w:val="24"/>
        </w:rPr>
        <w:t xml:space="preserve">     Методическое и информационное сопровождение деятельности  образова</w:t>
      </w:r>
      <w:r>
        <w:rPr>
          <w:rFonts w:ascii="Times New Roman" w:hAnsi="Times New Roman" w:cs="Times New Roman"/>
          <w:b/>
          <w:sz w:val="24"/>
          <w:szCs w:val="24"/>
        </w:rPr>
        <w:t>тельных организаций района</w:t>
      </w:r>
    </w:p>
    <w:p w:rsidR="00BE163C" w:rsidRPr="00BE163C" w:rsidRDefault="00BE163C" w:rsidP="00BE163C">
      <w:pPr>
        <w:jc w:val="both"/>
        <w:rPr>
          <w:rFonts w:ascii="Times New Roman" w:hAnsi="Times New Roman"/>
          <w:b/>
          <w:sz w:val="24"/>
          <w:szCs w:val="24"/>
        </w:rPr>
      </w:pPr>
    </w:p>
    <w:p w:rsidR="00BE163C" w:rsidRPr="00BE163C" w:rsidRDefault="00BE163C" w:rsidP="00BE163C">
      <w:pPr>
        <w:jc w:val="both"/>
        <w:rPr>
          <w:rFonts w:ascii="Times New Roman" w:hAnsi="Times New Roman" w:cs="Times New Roman"/>
          <w:sz w:val="24"/>
          <w:szCs w:val="24"/>
        </w:rPr>
      </w:pPr>
      <w:r w:rsidRPr="00BE163C">
        <w:rPr>
          <w:rFonts w:ascii="Times New Roman" w:hAnsi="Times New Roman" w:cs="Times New Roman"/>
          <w:sz w:val="24"/>
          <w:szCs w:val="24"/>
        </w:rPr>
        <w:t xml:space="preserve">Методическое и информационное сопровождение деятельности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BE163C">
        <w:rPr>
          <w:rFonts w:ascii="Times New Roman" w:hAnsi="Times New Roman" w:cs="Times New Roman"/>
          <w:sz w:val="24"/>
          <w:szCs w:val="24"/>
        </w:rPr>
        <w:t xml:space="preserve"> образования в районе осуществляет МКОУ «ИДКМЦ Дзержинского района».</w:t>
      </w:r>
    </w:p>
    <w:p w:rsidR="00BE163C" w:rsidRPr="005A0BD0" w:rsidRDefault="00BE163C" w:rsidP="005703EE">
      <w:pPr>
        <w:jc w:val="both"/>
        <w:rPr>
          <w:rFonts w:ascii="Times New Roman" w:hAnsi="Times New Roman" w:cs="Times New Roman"/>
          <w:sz w:val="24"/>
          <w:szCs w:val="24"/>
        </w:rPr>
      </w:pPr>
      <w:r w:rsidRPr="00BE163C">
        <w:rPr>
          <w:rFonts w:ascii="Times New Roman" w:hAnsi="Times New Roman" w:cs="Times New Roman"/>
          <w:sz w:val="24"/>
          <w:szCs w:val="24"/>
        </w:rPr>
        <w:t xml:space="preserve">Основными направлениями в деятельности муниципальной методической службы </w:t>
      </w:r>
      <w:r w:rsidRPr="005A0BD0">
        <w:rPr>
          <w:rFonts w:ascii="Times New Roman" w:hAnsi="Times New Roman" w:cs="Times New Roman"/>
          <w:sz w:val="24"/>
          <w:szCs w:val="24"/>
        </w:rPr>
        <w:t>(далее ММС) в истекш</w:t>
      </w:r>
      <w:r w:rsidR="005703EE" w:rsidRPr="005A0BD0">
        <w:rPr>
          <w:rFonts w:ascii="Times New Roman" w:hAnsi="Times New Roman" w:cs="Times New Roman"/>
          <w:sz w:val="24"/>
          <w:szCs w:val="24"/>
        </w:rPr>
        <w:t>ий период</w:t>
      </w:r>
      <w:r w:rsidRPr="005A0BD0">
        <w:rPr>
          <w:rFonts w:ascii="Times New Roman" w:hAnsi="Times New Roman" w:cs="Times New Roman"/>
          <w:sz w:val="24"/>
          <w:szCs w:val="24"/>
        </w:rPr>
        <w:t xml:space="preserve"> были следующие:</w:t>
      </w:r>
    </w:p>
    <w:p w:rsidR="005A0BD0" w:rsidRPr="005A0BD0" w:rsidRDefault="005A0BD0" w:rsidP="005A0BD0">
      <w:pPr>
        <w:jc w:val="both"/>
        <w:rPr>
          <w:rFonts w:ascii="Times New Roman" w:hAnsi="Times New Roman" w:cs="Times New Roman"/>
          <w:sz w:val="24"/>
          <w:szCs w:val="24"/>
        </w:rPr>
      </w:pPr>
      <w:r w:rsidRPr="005A0BD0">
        <w:rPr>
          <w:rFonts w:ascii="Times New Roman" w:hAnsi="Times New Roman" w:cs="Times New Roman"/>
          <w:sz w:val="24"/>
          <w:szCs w:val="24"/>
        </w:rPr>
        <w:t>1. Оказание организационно-методической поддержки педагогических и руководящих работников в осуществлении непрерывного образования, повышении их квалификации.</w:t>
      </w:r>
    </w:p>
    <w:p w:rsidR="005A0BD0" w:rsidRPr="005A0BD0" w:rsidRDefault="005A0BD0" w:rsidP="005A0BD0">
      <w:pPr>
        <w:jc w:val="both"/>
        <w:rPr>
          <w:rFonts w:ascii="Times New Roman" w:hAnsi="Times New Roman" w:cs="Times New Roman"/>
          <w:sz w:val="24"/>
          <w:szCs w:val="24"/>
        </w:rPr>
      </w:pPr>
      <w:r w:rsidRPr="005A0BD0">
        <w:rPr>
          <w:rFonts w:ascii="Times New Roman" w:hAnsi="Times New Roman" w:cs="Times New Roman"/>
          <w:sz w:val="24"/>
          <w:szCs w:val="24"/>
        </w:rPr>
        <w:t>2. Развитие учительского потенциала через стажировку педагогов и руководителей на базе ОО, внедряющих инновационные образовательные программы и имеющих положительные результаты, а также через использование современных информационных технологий, привлечение лучших педагогов района к обмену опытом своей работы, его распространения.</w:t>
      </w:r>
    </w:p>
    <w:p w:rsidR="005A0BD0" w:rsidRPr="005A0BD0" w:rsidRDefault="005A0BD0" w:rsidP="005A0BD0">
      <w:pPr>
        <w:jc w:val="both"/>
        <w:rPr>
          <w:rFonts w:ascii="Times New Roman" w:hAnsi="Times New Roman" w:cs="Times New Roman"/>
          <w:sz w:val="24"/>
          <w:szCs w:val="24"/>
        </w:rPr>
      </w:pPr>
      <w:r w:rsidRPr="005A0BD0">
        <w:rPr>
          <w:rFonts w:ascii="Times New Roman" w:hAnsi="Times New Roman" w:cs="Times New Roman"/>
          <w:sz w:val="24"/>
          <w:szCs w:val="24"/>
        </w:rPr>
        <w:lastRenderedPageBreak/>
        <w:t>3. Дальнейшее развитие муниципальной  системы образования.</w:t>
      </w:r>
    </w:p>
    <w:p w:rsidR="005A0BD0" w:rsidRPr="005A0BD0" w:rsidRDefault="005A0BD0" w:rsidP="005A0BD0">
      <w:pPr>
        <w:jc w:val="both"/>
        <w:rPr>
          <w:rFonts w:ascii="Times New Roman" w:hAnsi="Times New Roman" w:cs="Times New Roman"/>
          <w:sz w:val="24"/>
          <w:szCs w:val="24"/>
        </w:rPr>
      </w:pPr>
      <w:r w:rsidRPr="005A0BD0">
        <w:rPr>
          <w:rFonts w:ascii="Times New Roman" w:hAnsi="Times New Roman" w:cs="Times New Roman"/>
          <w:sz w:val="24"/>
          <w:szCs w:val="24"/>
        </w:rPr>
        <w:t>4. Осуществление информационной и методической поддержки образовательных организаций.</w:t>
      </w:r>
    </w:p>
    <w:p w:rsidR="005A0BD0" w:rsidRPr="005A0BD0" w:rsidRDefault="005A0BD0" w:rsidP="005A0BD0">
      <w:pPr>
        <w:jc w:val="both"/>
        <w:rPr>
          <w:rFonts w:ascii="Times New Roman" w:hAnsi="Times New Roman" w:cs="Times New Roman"/>
          <w:sz w:val="24"/>
          <w:szCs w:val="24"/>
        </w:rPr>
      </w:pPr>
      <w:r w:rsidRPr="005A0BD0">
        <w:rPr>
          <w:rFonts w:ascii="Times New Roman" w:hAnsi="Times New Roman" w:cs="Times New Roman"/>
          <w:sz w:val="24"/>
          <w:szCs w:val="24"/>
        </w:rPr>
        <w:t>5. Обеспечение консультационно-методической поддержки педагогов, имеющих базовое непедагогическое образование.</w:t>
      </w:r>
    </w:p>
    <w:p w:rsidR="005A0BD0" w:rsidRDefault="005A0BD0" w:rsidP="005A0BD0">
      <w:pPr>
        <w:jc w:val="both"/>
        <w:rPr>
          <w:rFonts w:ascii="Times New Roman" w:hAnsi="Times New Roman" w:cs="Times New Roman"/>
          <w:sz w:val="24"/>
          <w:szCs w:val="24"/>
        </w:rPr>
      </w:pPr>
      <w:r w:rsidRPr="005A0BD0">
        <w:rPr>
          <w:rFonts w:ascii="Times New Roman" w:hAnsi="Times New Roman" w:cs="Times New Roman"/>
          <w:sz w:val="24"/>
          <w:szCs w:val="24"/>
        </w:rPr>
        <w:t>6. Усиление воспитательного потенциала образовательных учреждений, их роли в гражданском становлении личности, духовно-нравственном и интеллектуальном развитии детей</w:t>
      </w:r>
      <w:r>
        <w:rPr>
          <w:rFonts w:ascii="Times New Roman" w:hAnsi="Times New Roman" w:cs="Times New Roman"/>
          <w:sz w:val="24"/>
          <w:szCs w:val="24"/>
        </w:rPr>
        <w:t xml:space="preserve"> и молодежи.</w:t>
      </w:r>
    </w:p>
    <w:p w:rsidR="002E588F" w:rsidRDefault="002E588F" w:rsidP="002E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</w:t>
      </w:r>
      <w:r w:rsidRPr="00BE163C">
        <w:rPr>
          <w:rFonts w:ascii="Times New Roman" w:hAnsi="Times New Roman" w:cs="Times New Roman"/>
          <w:sz w:val="24"/>
          <w:szCs w:val="24"/>
        </w:rPr>
        <w:t xml:space="preserve">нформационно – аналитическая деятельность МКОУ «ИДКМЦ Дзержинского района» была направлена на изучение, анализ </w:t>
      </w:r>
      <w:r>
        <w:rPr>
          <w:rFonts w:ascii="Times New Roman" w:hAnsi="Times New Roman" w:cs="Times New Roman"/>
          <w:sz w:val="24"/>
          <w:szCs w:val="24"/>
        </w:rPr>
        <w:t>и создание муниципальной  базы профессиональных и информационных потребностей педагогических и руководящих работников ОО, а также на пополнение банков передового и инновационного опыта педагогов района.</w:t>
      </w:r>
    </w:p>
    <w:p w:rsidR="002E588F" w:rsidRDefault="002E588F" w:rsidP="002E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ходе реализации этих направлений МКОУ «ИДКМЦ Дзержинского района» на основании мониторинга  образовательных запросов работников ОО,  составлен и направлен в ГАОУ ДПО «КГИРО» план прохождения курсовой подготовки на 2016 год, а также перспективный план курсовой подготовки на 2017 год.</w:t>
      </w:r>
    </w:p>
    <w:p w:rsidR="002E588F" w:rsidRDefault="002E588F" w:rsidP="00B45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Продолжена работа по выявлению и распространению инновационного передового педагогического опыта, составлены и направлены в ОО электронные сборники методических материалов</w:t>
      </w:r>
      <w:r w:rsidR="00B45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88F" w:rsidRDefault="00B45E51" w:rsidP="002E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</w:t>
      </w:r>
      <w:r w:rsidR="002E588F">
        <w:rPr>
          <w:rFonts w:ascii="Times New Roman" w:hAnsi="Times New Roman" w:cs="Times New Roman"/>
          <w:sz w:val="24"/>
          <w:szCs w:val="24"/>
        </w:rPr>
        <w:t>начительное место в методической работе было отведено консультированию работников ДОУ по вопросам  перехода на ФГОС ДО.</w:t>
      </w:r>
    </w:p>
    <w:p w:rsidR="002E588F" w:rsidRDefault="002E588F" w:rsidP="002E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Ежегодно МКОУ «ИДКМЦ Дзержинского района» ведет аналитическую работу по установлению рейтинга школ</w:t>
      </w:r>
      <w:r w:rsidR="00B45E51">
        <w:rPr>
          <w:rFonts w:ascii="Times New Roman" w:hAnsi="Times New Roman" w:cs="Times New Roman"/>
          <w:sz w:val="24"/>
          <w:szCs w:val="24"/>
        </w:rPr>
        <w:t>.</w:t>
      </w:r>
    </w:p>
    <w:p w:rsidR="00BE163C" w:rsidRPr="00BE163C" w:rsidRDefault="00BE163C" w:rsidP="00BE163C">
      <w:pPr>
        <w:tabs>
          <w:tab w:val="left" w:pos="4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3C">
        <w:rPr>
          <w:rFonts w:ascii="Times New Roman" w:hAnsi="Times New Roman" w:cs="Times New Roman"/>
          <w:sz w:val="24"/>
          <w:szCs w:val="24"/>
        </w:rPr>
        <w:t xml:space="preserve">Продолжена работа по выявлению и трансляции  инновационного, передового педагогического опыта. Составлены и направлены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</w:t>
      </w:r>
      <w:r w:rsidRPr="00BE163C">
        <w:rPr>
          <w:rFonts w:ascii="Times New Roman" w:hAnsi="Times New Roman" w:cs="Times New Roman"/>
          <w:sz w:val="24"/>
          <w:szCs w:val="24"/>
        </w:rPr>
        <w:t xml:space="preserve"> электронные сборники методических материалов, разработанных  участниками районных конкурсов педагогического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63C" w:rsidRPr="00BE163C" w:rsidRDefault="00BE163C" w:rsidP="00BE163C">
      <w:pPr>
        <w:tabs>
          <w:tab w:val="left" w:pos="4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3C">
        <w:rPr>
          <w:rFonts w:ascii="Times New Roman" w:hAnsi="Times New Roman" w:cs="Times New Roman"/>
          <w:sz w:val="24"/>
          <w:szCs w:val="24"/>
        </w:rPr>
        <w:t>Продолжена работа по изучению состоянию ВШК и эффективности его влияния на повышение профессионального мастерства педагогов и качества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преподавания.</w:t>
      </w:r>
    </w:p>
    <w:p w:rsidR="0085787A" w:rsidRDefault="0085787A" w:rsidP="00857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«ИДКМЦ Дзержинского района» осуществляет методическую работу с кадрами ОО  района на основе  структурно-функциональной  модели методической службы, основанной  на принципе  сетевого взаимодействия.</w:t>
      </w:r>
    </w:p>
    <w:p w:rsidR="00F37856" w:rsidRDefault="00F37856" w:rsidP="00F37856">
      <w:pPr>
        <w:tabs>
          <w:tab w:val="left" w:pos="4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3C">
        <w:rPr>
          <w:rFonts w:ascii="Times New Roman" w:hAnsi="Times New Roman" w:cs="Times New Roman"/>
          <w:sz w:val="24"/>
          <w:szCs w:val="24"/>
        </w:rPr>
        <w:t xml:space="preserve">Основными направлениями  деятельности МКОУ «ИДМЦ Дзержинского района»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F37856" w:rsidRDefault="00F37856" w:rsidP="00F378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Создание условий для удовлетворения информационных, учебно-методических организационно-педагогических и образовательных потребностей педагогических кадров и учреждений системы образования района.</w:t>
      </w:r>
    </w:p>
    <w:p w:rsidR="00F37856" w:rsidRDefault="00F37856" w:rsidP="00F378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Содействие повышению профессионального мастерства педагогов, развитию их потенциала путем обновления содержания форм методической работы с кадрами, изучения и внедрения современных педагогических технологий, созданию условий для непрерывного образования, дальнейшей интеграции методической деятельности на основе сетевого взаимодействия, расширения образовательных услуг МКОУ «ИДКМЦ Дзержинского района».</w:t>
      </w:r>
    </w:p>
    <w:p w:rsidR="00F37856" w:rsidRDefault="00F37856" w:rsidP="00F378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Разработка и реализация Программы поддержки деятельности образовательных учреждений методической службой района на 2016-2020 гг.</w:t>
      </w:r>
    </w:p>
    <w:p w:rsidR="00F37856" w:rsidRDefault="00F37856" w:rsidP="00F378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Разработка проектов:</w:t>
      </w:r>
    </w:p>
    <w:p w:rsidR="00F37856" w:rsidRDefault="00F37856" w:rsidP="00F378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Программа развития МКОУ «ИДКМЦ Дзержинского района» на 2016-2018 гг.</w:t>
      </w:r>
    </w:p>
    <w:p w:rsidR="00F37856" w:rsidRDefault="00F37856" w:rsidP="00F378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Программа методического сопровождения реализации ФГОС ООО на 2016-2019 гг.</w:t>
      </w:r>
    </w:p>
    <w:p w:rsidR="00F37856" w:rsidRDefault="00F37856" w:rsidP="00F378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Программа методического сопровождения реализации ФГОС дошкольного образования в 2016-2019 гг.</w:t>
      </w:r>
    </w:p>
    <w:p w:rsidR="00F37856" w:rsidRDefault="00F37856" w:rsidP="00F378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Повышение эффективности организации методической</w:t>
      </w:r>
      <w:r w:rsidR="00CD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ММС, направленной на расширение общей культуры педагога, развитие его интеллекта, эрудиции, профессионализма.</w:t>
      </w:r>
    </w:p>
    <w:p w:rsidR="00F37856" w:rsidRDefault="00F37856" w:rsidP="00F3785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10FEE" w:rsidRPr="00443656" w:rsidRDefault="00110FEE" w:rsidP="00CD4804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C119B6" w:rsidRDefault="00C119B6" w:rsidP="006D06A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43656">
        <w:rPr>
          <w:rFonts w:ascii="Times New Roman" w:hAnsi="Times New Roman"/>
          <w:b/>
          <w:sz w:val="24"/>
          <w:szCs w:val="24"/>
        </w:rPr>
        <w:t>Условия получения качественного образования</w:t>
      </w:r>
    </w:p>
    <w:p w:rsidR="00294301" w:rsidRPr="00443656" w:rsidRDefault="00294301" w:rsidP="006D06A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5988" w:rsidRPr="00624DAB" w:rsidRDefault="00C35988" w:rsidP="00497E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DAB">
        <w:rPr>
          <w:rFonts w:ascii="Times New Roman" w:hAnsi="Times New Roman" w:cs="Times New Roman"/>
          <w:sz w:val="24"/>
          <w:szCs w:val="24"/>
        </w:rPr>
        <w:t>Современные требования к условиям предоставления общего образования предусматривают с одной стороны, оснащение образовательного процесса современным учебным оборудованием и квалифицированными педагогическими кадрами, с другой стороны – обеспечение всем обучающимся гарантий безопасности и сохранения здоровья.</w:t>
      </w:r>
    </w:p>
    <w:p w:rsidR="00055C6F" w:rsidRPr="00624DAB" w:rsidRDefault="00497E9D" w:rsidP="00055C6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DAB">
        <w:rPr>
          <w:rFonts w:ascii="Times New Roman" w:hAnsi="Times New Roman" w:cs="Times New Roman"/>
          <w:sz w:val="24"/>
          <w:szCs w:val="24"/>
        </w:rPr>
        <w:t>Б</w:t>
      </w:r>
      <w:r w:rsidR="00C35988" w:rsidRPr="00624DAB">
        <w:rPr>
          <w:rFonts w:ascii="Times New Roman" w:hAnsi="Times New Roman" w:cs="Times New Roman"/>
          <w:sz w:val="24"/>
          <w:szCs w:val="24"/>
        </w:rPr>
        <w:t>ольшое внимание</w:t>
      </w:r>
      <w:r w:rsidRPr="00624DAB">
        <w:rPr>
          <w:rFonts w:ascii="Times New Roman" w:hAnsi="Times New Roman" w:cs="Times New Roman"/>
          <w:sz w:val="24"/>
          <w:szCs w:val="24"/>
        </w:rPr>
        <w:t xml:space="preserve"> уделяется</w:t>
      </w:r>
      <w:r w:rsidR="00C35988" w:rsidRPr="00624DAB">
        <w:rPr>
          <w:rFonts w:ascii="Times New Roman" w:hAnsi="Times New Roman" w:cs="Times New Roman"/>
          <w:sz w:val="24"/>
          <w:szCs w:val="24"/>
        </w:rPr>
        <w:t xml:space="preserve"> организации работы по обеспечению безопасности  муниципальных </w:t>
      </w:r>
      <w:r w:rsidRPr="00624DAB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C35988" w:rsidRPr="00624DAB">
        <w:rPr>
          <w:rFonts w:ascii="Times New Roman" w:hAnsi="Times New Roman" w:cs="Times New Roman"/>
          <w:sz w:val="24"/>
          <w:szCs w:val="24"/>
        </w:rPr>
        <w:t xml:space="preserve">, прежде всего в части реализации комплекса мер противопожарной и антитеррористической направленности. </w:t>
      </w:r>
      <w:r w:rsidR="00055C6F" w:rsidRPr="00624DAB">
        <w:rPr>
          <w:rFonts w:ascii="Times New Roman" w:hAnsi="Times New Roman" w:cs="Times New Roman"/>
          <w:sz w:val="24"/>
          <w:szCs w:val="24"/>
        </w:rPr>
        <w:t xml:space="preserve"> Все  учреждения образования оборудованы системами автоматической пожарной сигнализации и оповещения людей о пожаре. Во всех школах установлена контрольная кнопка «01». Своевременно производятся работы по замерам сопротивления электрооборудования, приобретению и замене огнетушителей по всем образовательным учреждениям.</w:t>
      </w:r>
    </w:p>
    <w:p w:rsidR="00D82786" w:rsidRPr="00624DAB" w:rsidRDefault="00055C6F" w:rsidP="00D8278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24DAB">
        <w:rPr>
          <w:rFonts w:ascii="Times New Roman" w:hAnsi="Times New Roman" w:cs="Times New Roman"/>
          <w:sz w:val="24"/>
          <w:szCs w:val="24"/>
        </w:rPr>
        <w:t xml:space="preserve">         В районе уделяется пристальное внимание техническому состоянию образовательных  учреждений, особенно мероприятиям по подготовке к отопительному сезону, аварийно-техническому обслуживанию инженерных сетей, благоустройству пришкольной территории. </w:t>
      </w:r>
    </w:p>
    <w:p w:rsidR="00D82786" w:rsidRPr="00624DAB" w:rsidRDefault="00D82786" w:rsidP="00D82786">
      <w:pPr>
        <w:ind w:left="61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624DAB">
        <w:rPr>
          <w:rFonts w:ascii="Times New Roman" w:hAnsi="Times New Roman" w:cs="Times New Roman"/>
          <w:sz w:val="24"/>
          <w:szCs w:val="24"/>
        </w:rPr>
        <w:t xml:space="preserve">В сентябре текущего года планируется открытие здания МКОУ «Товарковская СОШ №1» по ул. Строителей, д. 10, после завершения капитального ремонта. Для организации образовательного процесса в новом здание приобретено оборудование и мебель на сумму более 20 млн. рублей. </w:t>
      </w:r>
    </w:p>
    <w:p w:rsidR="00D82786" w:rsidRPr="00624DAB" w:rsidRDefault="00D82786" w:rsidP="00D82786">
      <w:pPr>
        <w:ind w:left="61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624DAB">
        <w:rPr>
          <w:rFonts w:ascii="Times New Roman" w:hAnsi="Times New Roman" w:cs="Times New Roman"/>
          <w:sz w:val="24"/>
          <w:szCs w:val="24"/>
        </w:rPr>
        <w:t xml:space="preserve">В рамках подготовки к новому учебному году и отопительному сезону во всех образовательных учреждениях осуществлена промывка и опрессовка систем отопления, проведены работы по обработке огнезащитным составом деревянных конструкций чердачных помещений. Текущие и капитальные ремонты  проведены за счет программных мероприятий  на сумму более чем 16 954 730 рублей, а также  за счет смет расходов образовательных учреждений с привлечением спонсорских средств силами работников учреждения совместно с родителями. </w:t>
      </w:r>
    </w:p>
    <w:p w:rsidR="00EF36E2" w:rsidRPr="00624DAB" w:rsidRDefault="00EF36E2" w:rsidP="00EF36E2">
      <w:pPr>
        <w:jc w:val="both"/>
        <w:rPr>
          <w:rFonts w:ascii="Times New Roman" w:hAnsi="Times New Roman" w:cs="Times New Roman"/>
          <w:sz w:val="24"/>
          <w:szCs w:val="24"/>
        </w:rPr>
      </w:pPr>
      <w:r w:rsidRPr="00624DAB">
        <w:rPr>
          <w:rFonts w:ascii="Times New Roman" w:hAnsi="Times New Roman" w:cs="Times New Roman"/>
          <w:sz w:val="24"/>
          <w:szCs w:val="24"/>
        </w:rPr>
        <w:t xml:space="preserve">           В рамках реализации мероприятий программы «Развитие образования в Калужской области» в части модернизации региональных систем образования освоено 3110,0 тысяч рублей на проведение капитального ремонта в МКДОУ детский сад «Умка» п. Товарково. Дополнительно открыта группа на 30 детей.    </w:t>
      </w:r>
    </w:p>
    <w:p w:rsidR="00EF36E2" w:rsidRPr="00624DAB" w:rsidRDefault="00EF36E2" w:rsidP="00EF36E2">
      <w:pPr>
        <w:jc w:val="both"/>
        <w:rPr>
          <w:rFonts w:ascii="Times New Roman" w:hAnsi="Times New Roman" w:cs="Times New Roman"/>
          <w:sz w:val="24"/>
          <w:szCs w:val="24"/>
        </w:rPr>
      </w:pPr>
      <w:r w:rsidRPr="00624DAB">
        <w:rPr>
          <w:rFonts w:ascii="Times New Roman" w:hAnsi="Times New Roman" w:cs="Times New Roman"/>
          <w:sz w:val="24"/>
          <w:szCs w:val="24"/>
        </w:rPr>
        <w:t xml:space="preserve">         На создание условий для занятий физической культурой и спортом  в общеобразовательных организациях, расположенных в сельской местности,  израсходовано 648,5 тысяч рублей (МКОУ «Лев-Толстовская СОШ»).</w:t>
      </w:r>
    </w:p>
    <w:p w:rsidR="00EF36E2" w:rsidRPr="00624DAB" w:rsidRDefault="00EF36E2" w:rsidP="00EF36E2">
      <w:pPr>
        <w:jc w:val="both"/>
        <w:rPr>
          <w:rFonts w:ascii="Times New Roman" w:hAnsi="Times New Roman" w:cs="Times New Roman"/>
          <w:sz w:val="24"/>
          <w:szCs w:val="24"/>
        </w:rPr>
      </w:pPr>
      <w:r w:rsidRPr="00624DAB">
        <w:rPr>
          <w:rFonts w:ascii="Times New Roman" w:hAnsi="Times New Roman" w:cs="Times New Roman"/>
          <w:sz w:val="24"/>
          <w:szCs w:val="24"/>
        </w:rPr>
        <w:t xml:space="preserve">                  В рамках реализации мероприятий программы «Развитие образования в Калужской области» направление «Строительство, реконструкция и капитальный ремонт зданий» отремонтировано здание детского сада в п. Пятовский (10432,0 тысяч рублей). Открыто дополнительно 2 группы для детей.</w:t>
      </w:r>
    </w:p>
    <w:p w:rsidR="00EF36E2" w:rsidRPr="00624DAB" w:rsidRDefault="00D82786" w:rsidP="00EF36E2">
      <w:pPr>
        <w:jc w:val="both"/>
        <w:rPr>
          <w:rFonts w:ascii="Times New Roman" w:hAnsi="Times New Roman" w:cs="Times New Roman"/>
          <w:sz w:val="24"/>
          <w:szCs w:val="24"/>
        </w:rPr>
      </w:pPr>
      <w:r w:rsidRPr="00624DAB">
        <w:rPr>
          <w:rFonts w:ascii="Times New Roman" w:hAnsi="Times New Roman" w:cs="Times New Roman"/>
          <w:sz w:val="24"/>
          <w:szCs w:val="24"/>
        </w:rPr>
        <w:t xml:space="preserve">Большое внимание уделяется созданию условий для обучения детей с ОВЗ. В рамках программы «Доступная среда в Дзержинском районе» проведены мероприятия </w:t>
      </w:r>
      <w:r w:rsidRPr="00624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созданию условий (создание архитектурной доступности и оснащение)для обучения детей-инвалидов в 4 общеобразовательных организациях (МКОУ «Кондровская СОШ №2», МКОУ «Лев–Толстовская СОШ», МКОУ «Товарковская СОШ №2», МКОУ «Остроженская СОШ»), аналогичная работа начата в дошкольном учреждении (МКОУ детский сад «Улыбка»)</w:t>
      </w:r>
      <w:r w:rsidR="00EF36E2" w:rsidRPr="00624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F36E2" w:rsidRPr="00624DAB">
        <w:rPr>
          <w:rFonts w:ascii="Times New Roman" w:hAnsi="Times New Roman" w:cs="Times New Roman"/>
          <w:sz w:val="24"/>
          <w:szCs w:val="24"/>
        </w:rPr>
        <w:t xml:space="preserve"> Расходы в соответствии с Постановлением Правительства Калужской области от 30.12.2013 «Доступная среда» профинансированы из федерального бюджета в объеме 1453,2 тысячи рублей и из областного бюджета в объеме 4800,4 тысячи рублей (МКОУ «Лев-Толстовская СОШ», «Кондровская СОШ № 2», «Жилетовская СОШ»).</w:t>
      </w:r>
    </w:p>
    <w:p w:rsidR="00343607" w:rsidRPr="00624DAB" w:rsidRDefault="00B74EB6" w:rsidP="00343607">
      <w:pPr>
        <w:jc w:val="both"/>
        <w:rPr>
          <w:rFonts w:ascii="Times New Roman" w:hAnsi="Times New Roman" w:cs="Times New Roman"/>
          <w:sz w:val="24"/>
          <w:szCs w:val="24"/>
        </w:rPr>
      </w:pPr>
      <w:r w:rsidRPr="00624DAB">
        <w:rPr>
          <w:rFonts w:ascii="Times New Roman" w:hAnsi="Times New Roman" w:cs="Times New Roman"/>
          <w:sz w:val="24"/>
          <w:szCs w:val="24"/>
        </w:rPr>
        <w:lastRenderedPageBreak/>
        <w:t xml:space="preserve">Важной составляющей обеспечения доступности качественного образования (особенно в сельской местности) является развитие сети школьных автобусов, осуществляющих подвоз школьников к месту учебы в базовые </w:t>
      </w:r>
      <w:r w:rsidR="00486F84" w:rsidRPr="00624DAB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CD4804">
        <w:rPr>
          <w:rFonts w:ascii="Times New Roman" w:hAnsi="Times New Roman" w:cs="Times New Roman"/>
          <w:sz w:val="24"/>
          <w:szCs w:val="24"/>
        </w:rPr>
        <w:t xml:space="preserve"> </w:t>
      </w:r>
      <w:r w:rsidRPr="00624DAB">
        <w:rPr>
          <w:rFonts w:ascii="Times New Roman" w:hAnsi="Times New Roman" w:cs="Times New Roman"/>
          <w:sz w:val="24"/>
          <w:szCs w:val="24"/>
        </w:rPr>
        <w:t xml:space="preserve">и обратно. </w:t>
      </w:r>
      <w:r w:rsidR="00343607" w:rsidRPr="00624DAB">
        <w:rPr>
          <w:rFonts w:ascii="Times New Roman" w:hAnsi="Times New Roman" w:cs="Times New Roman"/>
          <w:sz w:val="24"/>
          <w:szCs w:val="24"/>
        </w:rPr>
        <w:t xml:space="preserve">Действует 14 маршрутов школьного автобуса общей протяженностью 1461 километров, осуществляется подвоз 705 школьников. </w:t>
      </w:r>
    </w:p>
    <w:p w:rsidR="00624DAB" w:rsidRPr="00624DAB" w:rsidRDefault="008D73EC" w:rsidP="00624DAB">
      <w:pPr>
        <w:jc w:val="both"/>
        <w:rPr>
          <w:rFonts w:ascii="Times New Roman" w:hAnsi="Times New Roman" w:cs="Times New Roman"/>
          <w:sz w:val="24"/>
          <w:szCs w:val="24"/>
        </w:rPr>
      </w:pPr>
      <w:r w:rsidRPr="00624DAB">
        <w:rPr>
          <w:rFonts w:ascii="Times New Roman" w:hAnsi="Times New Roman" w:cs="Times New Roman"/>
          <w:sz w:val="24"/>
          <w:szCs w:val="24"/>
        </w:rPr>
        <w:t xml:space="preserve">      Непосредственно с сохранением здоровья связан вопрос организации питания школьников.</w:t>
      </w:r>
      <w:r w:rsidR="00624DAB" w:rsidRPr="00624DAB">
        <w:rPr>
          <w:rFonts w:ascii="Times New Roman" w:hAnsi="Times New Roman" w:cs="Times New Roman"/>
          <w:sz w:val="24"/>
          <w:szCs w:val="24"/>
        </w:rPr>
        <w:t xml:space="preserve">    Одноразовым горячим питание (завтраки) охвачено 100 % школьников. Стоимость одного завтрака составляет 11 руб.  В 2015-2016 учебном году 1283 учащихся из малообеспеченных и многодетных семей были обеспечены двухразовым горячим  питанием (завтраки и обеды) из расчета 25 рублей на человека.    Питание данных групп осуществлялось за счет средств муниципального района «Дзержинский район».  На организацию питания в 2015 году было выделено 19354,9 тыс.рублей, в 2016 году планируется – 18477,4 тыс. руб.</w:t>
      </w:r>
    </w:p>
    <w:p w:rsidR="008D73EC" w:rsidRPr="00624DAB" w:rsidRDefault="008D73EC" w:rsidP="008D7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DAB" w:rsidRDefault="00624DAB" w:rsidP="008D7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045" w:rsidRPr="00821411" w:rsidRDefault="006846A2" w:rsidP="006D2C3B">
      <w:pPr>
        <w:pStyle w:val="a3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1411">
        <w:rPr>
          <w:rFonts w:ascii="Times New Roman" w:hAnsi="Times New Roman" w:cs="Times New Roman"/>
          <w:b/>
          <w:sz w:val="26"/>
          <w:szCs w:val="26"/>
        </w:rPr>
        <w:t xml:space="preserve">Приоритеты  в сфере реализации </w:t>
      </w:r>
      <w:r w:rsidR="00F571A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1411">
        <w:rPr>
          <w:rFonts w:ascii="Times New Roman" w:hAnsi="Times New Roman" w:cs="Times New Roman"/>
          <w:b/>
          <w:sz w:val="26"/>
          <w:szCs w:val="26"/>
        </w:rPr>
        <w:t xml:space="preserve"> программы, цели, задачи и индикаторы достижения целей и решения задач, основные ожидаемые конечные результаты </w:t>
      </w:r>
      <w:r w:rsidR="00F571A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1411">
        <w:rPr>
          <w:rFonts w:ascii="Times New Roman" w:hAnsi="Times New Roman" w:cs="Times New Roman"/>
          <w:b/>
          <w:sz w:val="26"/>
          <w:szCs w:val="26"/>
        </w:rPr>
        <w:t xml:space="preserve"> программы, сроки и этапы реализации </w:t>
      </w:r>
      <w:r w:rsidR="00F571A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21411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252045" w:rsidRPr="00821411" w:rsidRDefault="00252045" w:rsidP="0082141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2045" w:rsidRPr="00DB580A" w:rsidRDefault="00894C10" w:rsidP="00DB580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7B11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252045" w:rsidRPr="00307B11">
        <w:rPr>
          <w:rFonts w:ascii="Times New Roman" w:hAnsi="Times New Roman" w:cs="Times New Roman"/>
          <w:b/>
          <w:sz w:val="26"/>
          <w:szCs w:val="26"/>
        </w:rPr>
        <w:t>Приоритетными направлениями</w:t>
      </w:r>
      <w:r w:rsidR="00252045" w:rsidRPr="00DB580A">
        <w:rPr>
          <w:rFonts w:ascii="Times New Roman" w:hAnsi="Times New Roman" w:cs="Times New Roman"/>
          <w:sz w:val="26"/>
          <w:szCs w:val="26"/>
        </w:rPr>
        <w:t xml:space="preserve">  в сфере образования </w:t>
      </w:r>
      <w:r w:rsidR="00F571AB">
        <w:rPr>
          <w:rFonts w:ascii="Times New Roman" w:hAnsi="Times New Roman" w:cs="Times New Roman"/>
          <w:sz w:val="26"/>
          <w:szCs w:val="26"/>
        </w:rPr>
        <w:t>Дзержинского района</w:t>
      </w:r>
      <w:r w:rsidR="00252045" w:rsidRPr="00DB580A">
        <w:rPr>
          <w:rFonts w:ascii="Times New Roman" w:hAnsi="Times New Roman" w:cs="Times New Roman"/>
          <w:sz w:val="26"/>
          <w:szCs w:val="26"/>
        </w:rPr>
        <w:t>,</w:t>
      </w:r>
      <w:r w:rsidR="00F571AB">
        <w:rPr>
          <w:rFonts w:ascii="Times New Roman" w:hAnsi="Times New Roman" w:cs="Times New Roman"/>
          <w:sz w:val="26"/>
          <w:szCs w:val="26"/>
        </w:rPr>
        <w:t xml:space="preserve"> на</w:t>
      </w:r>
      <w:r w:rsidR="00252045" w:rsidRPr="00DB580A">
        <w:rPr>
          <w:rFonts w:ascii="Times New Roman" w:hAnsi="Times New Roman" w:cs="Times New Roman"/>
          <w:sz w:val="26"/>
          <w:szCs w:val="26"/>
        </w:rPr>
        <w:t>правленны</w:t>
      </w:r>
      <w:r w:rsidR="00DB580A" w:rsidRPr="00DB580A">
        <w:rPr>
          <w:rFonts w:ascii="Times New Roman" w:hAnsi="Times New Roman" w:cs="Times New Roman"/>
          <w:sz w:val="26"/>
          <w:szCs w:val="26"/>
        </w:rPr>
        <w:t>ми</w:t>
      </w:r>
      <w:r w:rsidR="00252045" w:rsidRPr="00DB580A">
        <w:rPr>
          <w:rFonts w:ascii="Times New Roman" w:hAnsi="Times New Roman" w:cs="Times New Roman"/>
          <w:sz w:val="26"/>
          <w:szCs w:val="26"/>
        </w:rPr>
        <w:t xml:space="preserve"> на решение актуальных задач по всем уровням образования, станут:</w:t>
      </w:r>
    </w:p>
    <w:p w:rsidR="00723198" w:rsidRPr="00D836FE" w:rsidRDefault="00252045" w:rsidP="00D836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80A">
        <w:rPr>
          <w:rFonts w:ascii="Times New Roman" w:hAnsi="Times New Roman" w:cs="Times New Roman"/>
          <w:sz w:val="26"/>
          <w:szCs w:val="26"/>
        </w:rPr>
        <w:t xml:space="preserve">- </w:t>
      </w:r>
      <w:r w:rsidRPr="00D836FE">
        <w:rPr>
          <w:rFonts w:ascii="Times New Roman" w:hAnsi="Times New Roman" w:cs="Times New Roman"/>
          <w:sz w:val="26"/>
          <w:szCs w:val="26"/>
        </w:rPr>
        <w:t>обеспечение доступности образования</w:t>
      </w:r>
      <w:r w:rsidR="00D836FE" w:rsidRPr="00D836FE">
        <w:rPr>
          <w:rFonts w:ascii="Times New Roman" w:hAnsi="Times New Roman" w:cs="Times New Roman"/>
          <w:sz w:val="26"/>
          <w:szCs w:val="26"/>
        </w:rPr>
        <w:t xml:space="preserve"> на всех этапах, в том числе ликвидация очереди на зачисление детей в дошкольные образовательные организации</w:t>
      </w:r>
      <w:r w:rsidR="00894C10">
        <w:rPr>
          <w:rFonts w:ascii="Times New Roman" w:hAnsi="Times New Roman" w:cs="Times New Roman"/>
          <w:sz w:val="26"/>
          <w:szCs w:val="26"/>
        </w:rPr>
        <w:t>;</w:t>
      </w:r>
    </w:p>
    <w:p w:rsidR="00252045" w:rsidRPr="00DB580A" w:rsidRDefault="00252045" w:rsidP="00DB58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80A">
        <w:rPr>
          <w:rFonts w:ascii="Times New Roman" w:hAnsi="Times New Roman" w:cs="Times New Roman"/>
          <w:sz w:val="26"/>
          <w:szCs w:val="26"/>
        </w:rPr>
        <w:t>- обновление содержания образования и повышение качества образования на разных уровнях (дошкольное, общее</w:t>
      </w:r>
      <w:r w:rsidR="004C6940">
        <w:rPr>
          <w:rFonts w:ascii="Times New Roman" w:hAnsi="Times New Roman" w:cs="Times New Roman"/>
          <w:sz w:val="26"/>
          <w:szCs w:val="26"/>
        </w:rPr>
        <w:t>, дополнительное</w:t>
      </w:r>
      <w:r w:rsidR="00CE77D7" w:rsidRPr="00DB580A">
        <w:rPr>
          <w:rFonts w:ascii="Times New Roman" w:hAnsi="Times New Roman" w:cs="Times New Roman"/>
          <w:sz w:val="26"/>
          <w:szCs w:val="26"/>
        </w:rPr>
        <w:t>)</w:t>
      </w:r>
      <w:r w:rsidRPr="00DB580A">
        <w:rPr>
          <w:rFonts w:ascii="Times New Roman" w:hAnsi="Times New Roman" w:cs="Times New Roman"/>
          <w:sz w:val="26"/>
          <w:szCs w:val="26"/>
        </w:rPr>
        <w:t>;</w:t>
      </w:r>
    </w:p>
    <w:p w:rsidR="00CE77D7" w:rsidRDefault="00CE77D7" w:rsidP="00CE77D7">
      <w:pPr>
        <w:pStyle w:val="aa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адаптации детей к современным условиям жизни;</w:t>
      </w:r>
    </w:p>
    <w:p w:rsidR="00CE77D7" w:rsidRDefault="00CE77D7" w:rsidP="00CE77D7">
      <w:pPr>
        <w:pStyle w:val="aa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сохранения и укрепления здоровья воспитанников, обучающихся, формирование здорового образа жизни;</w:t>
      </w:r>
    </w:p>
    <w:p w:rsidR="00CE77D7" w:rsidRDefault="00CE77D7" w:rsidP="00CE77D7">
      <w:pPr>
        <w:pStyle w:val="aa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внедрение программ дистанционного обучения, цифровых и электронных средств обучения;</w:t>
      </w:r>
    </w:p>
    <w:p w:rsidR="001F38F3" w:rsidRPr="001F38F3" w:rsidRDefault="001F38F3" w:rsidP="001F38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86F84">
        <w:rPr>
          <w:rFonts w:ascii="Times New Roman" w:hAnsi="Times New Roman" w:cs="Times New Roman"/>
          <w:sz w:val="26"/>
          <w:szCs w:val="26"/>
        </w:rPr>
        <w:t>предоставление д</w:t>
      </w:r>
      <w:r w:rsidR="00486F84" w:rsidRPr="003842AC">
        <w:rPr>
          <w:rFonts w:ascii="Times New Roman" w:hAnsi="Times New Roman" w:cs="Times New Roman"/>
          <w:sz w:val="26"/>
          <w:szCs w:val="26"/>
        </w:rPr>
        <w:t xml:space="preserve">етям-инвалидам и детям с ограниченными возможностями здоровья выбора варианта освоения </w:t>
      </w:r>
      <w:r w:rsidR="00486F84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  <w:r w:rsidR="00486F84" w:rsidRPr="003842AC">
        <w:rPr>
          <w:rFonts w:ascii="Times New Roman" w:hAnsi="Times New Roman" w:cs="Times New Roman"/>
          <w:sz w:val="26"/>
          <w:szCs w:val="26"/>
        </w:rPr>
        <w:t xml:space="preserve"> в дистанционной форме, </w:t>
      </w:r>
      <w:r w:rsidR="00486F84">
        <w:rPr>
          <w:rFonts w:ascii="Times New Roman" w:hAnsi="Times New Roman" w:cs="Times New Roman"/>
          <w:sz w:val="26"/>
          <w:szCs w:val="26"/>
        </w:rPr>
        <w:t>обеспечение</w:t>
      </w:r>
      <w:r w:rsidR="00486F84" w:rsidRPr="003842AC">
        <w:rPr>
          <w:rFonts w:ascii="Times New Roman" w:hAnsi="Times New Roman" w:cs="Times New Roman"/>
          <w:sz w:val="26"/>
          <w:szCs w:val="26"/>
        </w:rPr>
        <w:t xml:space="preserve"> психолого-медико-педагогическо</w:t>
      </w:r>
      <w:r w:rsidR="00894C10">
        <w:rPr>
          <w:rFonts w:ascii="Times New Roman" w:hAnsi="Times New Roman" w:cs="Times New Roman"/>
          <w:sz w:val="26"/>
          <w:szCs w:val="26"/>
        </w:rPr>
        <w:t>го</w:t>
      </w:r>
      <w:r w:rsidR="00486F84" w:rsidRPr="003842AC">
        <w:rPr>
          <w:rFonts w:ascii="Times New Roman" w:hAnsi="Times New Roman" w:cs="Times New Roman"/>
          <w:sz w:val="26"/>
          <w:szCs w:val="26"/>
        </w:rPr>
        <w:t xml:space="preserve"> сопровождени</w:t>
      </w:r>
      <w:r w:rsidR="00486F84">
        <w:rPr>
          <w:rFonts w:ascii="Times New Roman" w:hAnsi="Times New Roman" w:cs="Times New Roman"/>
          <w:sz w:val="26"/>
          <w:szCs w:val="26"/>
        </w:rPr>
        <w:t>я</w:t>
      </w:r>
      <w:r w:rsidR="00486F84" w:rsidRPr="003842AC">
        <w:rPr>
          <w:rFonts w:ascii="Times New Roman" w:hAnsi="Times New Roman" w:cs="Times New Roman"/>
          <w:sz w:val="26"/>
          <w:szCs w:val="26"/>
        </w:rPr>
        <w:t xml:space="preserve"> и поддержк</w:t>
      </w:r>
      <w:r w:rsidR="00486F84">
        <w:rPr>
          <w:rFonts w:ascii="Times New Roman" w:hAnsi="Times New Roman" w:cs="Times New Roman"/>
          <w:sz w:val="26"/>
          <w:szCs w:val="26"/>
        </w:rPr>
        <w:t>и в профессиональной ориентации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E77D7" w:rsidRDefault="00CE77D7" w:rsidP="00CE77D7">
      <w:pPr>
        <w:pStyle w:val="aa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рост эффективности использования материально-технической базы  образова</w:t>
      </w:r>
      <w:r w:rsidR="008C5FAA">
        <w:rPr>
          <w:sz w:val="26"/>
          <w:szCs w:val="26"/>
        </w:rPr>
        <w:t>тельных организаций</w:t>
      </w:r>
      <w:r>
        <w:rPr>
          <w:sz w:val="26"/>
          <w:szCs w:val="26"/>
        </w:rPr>
        <w:t>;</w:t>
      </w:r>
    </w:p>
    <w:p w:rsidR="00A85F5C" w:rsidRPr="00A85F5C" w:rsidRDefault="00A85F5C" w:rsidP="00894C10">
      <w:pPr>
        <w:pStyle w:val="aa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4633B">
        <w:rPr>
          <w:sz w:val="26"/>
          <w:szCs w:val="26"/>
        </w:rPr>
        <w:t>рост заработной платы педагогов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педагогов;</w:t>
      </w:r>
    </w:p>
    <w:p w:rsidR="00731526" w:rsidRDefault="00731526" w:rsidP="00CE77D7">
      <w:pPr>
        <w:pStyle w:val="aa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модернизация сферы образования в формировании большей открытости, возможностей для инициативы и активности самих получателей образовательных услуг, включая работодателей и местные сообщества.</w:t>
      </w:r>
    </w:p>
    <w:p w:rsidR="001F38F3" w:rsidRPr="003842AC" w:rsidRDefault="00C26DA0" w:rsidP="00A85F5C">
      <w:pPr>
        <w:pStyle w:val="aa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526">
        <w:rPr>
          <w:sz w:val="26"/>
          <w:szCs w:val="26"/>
        </w:rPr>
        <w:t>Однако на различных уровнях образования выделяются свои приоритеты, отвечающие современным проблемам. Они более подробно описаны в соответствующих подпрограммах данной программы.</w:t>
      </w:r>
    </w:p>
    <w:p w:rsidR="00731526" w:rsidRPr="00894C10" w:rsidRDefault="00731526" w:rsidP="00731526">
      <w:pPr>
        <w:pStyle w:val="aa"/>
        <w:tabs>
          <w:tab w:val="left" w:pos="567"/>
        </w:tabs>
        <w:autoSpaceDE w:val="0"/>
        <w:autoSpaceDN w:val="0"/>
        <w:adjustRightInd w:val="0"/>
        <w:ind w:left="0"/>
        <w:jc w:val="both"/>
      </w:pPr>
    </w:p>
    <w:p w:rsidR="00185685" w:rsidRDefault="00185685" w:rsidP="00894C10">
      <w:pPr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8" w:rsidRPr="00894C10" w:rsidRDefault="00894C10" w:rsidP="00894C10">
      <w:pPr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C10">
        <w:rPr>
          <w:rFonts w:ascii="Times New Roman" w:hAnsi="Times New Roman" w:cs="Times New Roman"/>
          <w:b/>
          <w:sz w:val="24"/>
          <w:szCs w:val="24"/>
        </w:rPr>
        <w:t>2.2.</w:t>
      </w:r>
      <w:r w:rsidR="00723198" w:rsidRPr="00894C10">
        <w:rPr>
          <w:rFonts w:ascii="Times New Roman" w:hAnsi="Times New Roman" w:cs="Times New Roman"/>
          <w:b/>
          <w:sz w:val="24"/>
          <w:szCs w:val="24"/>
        </w:rPr>
        <w:t>Цели, задачи и индикаторы достижения целей и решения задач государственной программы</w:t>
      </w:r>
    </w:p>
    <w:p w:rsidR="0094633B" w:rsidRPr="00894C10" w:rsidRDefault="0094633B" w:rsidP="0094633B">
      <w:pPr>
        <w:pStyle w:val="aa"/>
        <w:tabs>
          <w:tab w:val="left" w:pos="567"/>
        </w:tabs>
        <w:autoSpaceDE w:val="0"/>
        <w:autoSpaceDN w:val="0"/>
        <w:adjustRightInd w:val="0"/>
        <w:ind w:left="567"/>
        <w:jc w:val="both"/>
        <w:rPr>
          <w:b/>
        </w:rPr>
      </w:pPr>
    </w:p>
    <w:p w:rsidR="00723198" w:rsidRPr="00894C10" w:rsidRDefault="00723198" w:rsidP="0072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10">
        <w:rPr>
          <w:rFonts w:ascii="Times New Roman" w:hAnsi="Times New Roman" w:cs="Times New Roman"/>
          <w:sz w:val="24"/>
          <w:szCs w:val="24"/>
        </w:rPr>
        <w:t xml:space="preserve">Цели </w:t>
      </w:r>
      <w:r w:rsidR="00894C1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94C10">
        <w:rPr>
          <w:rFonts w:ascii="Times New Roman" w:hAnsi="Times New Roman" w:cs="Times New Roman"/>
          <w:sz w:val="24"/>
          <w:szCs w:val="24"/>
        </w:rPr>
        <w:t xml:space="preserve"> программы «Развитие образования в </w:t>
      </w:r>
      <w:r w:rsidR="00894C10">
        <w:rPr>
          <w:rFonts w:ascii="Times New Roman" w:hAnsi="Times New Roman" w:cs="Times New Roman"/>
          <w:sz w:val="24"/>
          <w:szCs w:val="24"/>
        </w:rPr>
        <w:t>Дзержинском районе Кал</w:t>
      </w:r>
      <w:r w:rsidRPr="00894C10">
        <w:rPr>
          <w:rFonts w:ascii="Times New Roman" w:hAnsi="Times New Roman" w:cs="Times New Roman"/>
          <w:sz w:val="24"/>
          <w:szCs w:val="24"/>
        </w:rPr>
        <w:t>ужской области»</w:t>
      </w:r>
      <w:r w:rsidR="00E26BBF">
        <w:rPr>
          <w:rFonts w:ascii="Times New Roman" w:hAnsi="Times New Roman" w:cs="Times New Roman"/>
          <w:sz w:val="24"/>
          <w:szCs w:val="24"/>
        </w:rPr>
        <w:t xml:space="preserve"> на 201</w:t>
      </w:r>
      <w:r w:rsidR="004C6940">
        <w:rPr>
          <w:rFonts w:ascii="Times New Roman" w:hAnsi="Times New Roman" w:cs="Times New Roman"/>
          <w:sz w:val="24"/>
          <w:szCs w:val="24"/>
        </w:rPr>
        <w:t>7</w:t>
      </w:r>
      <w:r w:rsidR="00E26BBF">
        <w:rPr>
          <w:rFonts w:ascii="Times New Roman" w:hAnsi="Times New Roman" w:cs="Times New Roman"/>
          <w:sz w:val="24"/>
          <w:szCs w:val="24"/>
        </w:rPr>
        <w:t>-20</w:t>
      </w:r>
      <w:r w:rsidR="007856EA">
        <w:rPr>
          <w:rFonts w:ascii="Times New Roman" w:hAnsi="Times New Roman" w:cs="Times New Roman"/>
          <w:sz w:val="24"/>
          <w:szCs w:val="24"/>
        </w:rPr>
        <w:t>21</w:t>
      </w:r>
      <w:r w:rsidR="00E26BBF">
        <w:rPr>
          <w:rFonts w:ascii="Times New Roman" w:hAnsi="Times New Roman" w:cs="Times New Roman"/>
          <w:sz w:val="24"/>
          <w:szCs w:val="24"/>
        </w:rPr>
        <w:t>г.г.</w:t>
      </w:r>
      <w:r w:rsidRPr="00894C10">
        <w:rPr>
          <w:rFonts w:ascii="Times New Roman" w:hAnsi="Times New Roman" w:cs="Times New Roman"/>
          <w:sz w:val="24"/>
          <w:szCs w:val="24"/>
        </w:rPr>
        <w:t>:</w:t>
      </w:r>
    </w:p>
    <w:p w:rsidR="00723198" w:rsidRPr="00894C10" w:rsidRDefault="00723198" w:rsidP="004809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4C10">
        <w:rPr>
          <w:rFonts w:ascii="Times New Roman" w:hAnsi="Times New Roman" w:cs="Times New Roman"/>
          <w:sz w:val="24"/>
          <w:szCs w:val="24"/>
        </w:rPr>
        <w:t xml:space="preserve">- </w:t>
      </w:r>
      <w:r w:rsidRPr="00894C10">
        <w:rPr>
          <w:rFonts w:ascii="Times New Roman" w:hAnsi="Times New Roman" w:cs="Times New Roman"/>
          <w:sz w:val="24"/>
          <w:szCs w:val="24"/>
          <w:lang w:eastAsia="en-US"/>
        </w:rPr>
        <w:t>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</w:r>
    </w:p>
    <w:p w:rsidR="00723198" w:rsidRPr="00723198" w:rsidRDefault="00723198" w:rsidP="004A0CF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3198">
        <w:rPr>
          <w:rFonts w:ascii="Times New Roman" w:hAnsi="Times New Roman" w:cs="Times New Roman"/>
          <w:sz w:val="26"/>
          <w:szCs w:val="26"/>
          <w:lang w:eastAsia="en-US"/>
        </w:rPr>
        <w:t xml:space="preserve">- повышение эффективности </w:t>
      </w:r>
      <w:r w:rsidR="00D7223C" w:rsidRPr="00D47AF3">
        <w:rPr>
          <w:rFonts w:ascii="Times New Roman" w:hAnsi="Times New Roman" w:cs="Times New Roman"/>
          <w:sz w:val="26"/>
          <w:szCs w:val="26"/>
          <w:lang w:eastAsia="en-US"/>
        </w:rPr>
        <w:t>работы с обучающимися</w:t>
      </w:r>
      <w:r w:rsidR="00CD48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23198">
        <w:rPr>
          <w:rFonts w:ascii="Times New Roman" w:hAnsi="Times New Roman" w:cs="Times New Roman"/>
          <w:sz w:val="26"/>
          <w:szCs w:val="26"/>
          <w:lang w:eastAsia="en-US"/>
        </w:rPr>
        <w:t>в интересах инновационного социально ориентированного развития страны.</w:t>
      </w:r>
    </w:p>
    <w:p w:rsidR="00723198" w:rsidRPr="00723198" w:rsidRDefault="00723198" w:rsidP="007231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C1F">
        <w:rPr>
          <w:rFonts w:ascii="Times New Roman" w:hAnsi="Times New Roman" w:cs="Times New Roman"/>
          <w:sz w:val="26"/>
          <w:szCs w:val="26"/>
        </w:rPr>
        <w:t xml:space="preserve">Достижение цели </w:t>
      </w:r>
      <w:r w:rsidR="00894C10">
        <w:rPr>
          <w:rFonts w:ascii="Times New Roman" w:hAnsi="Times New Roman" w:cs="Times New Roman"/>
          <w:sz w:val="26"/>
          <w:szCs w:val="26"/>
        </w:rPr>
        <w:t>муниципальной</w:t>
      </w:r>
      <w:r w:rsidRPr="00050C1F">
        <w:rPr>
          <w:rFonts w:ascii="Times New Roman" w:hAnsi="Times New Roman" w:cs="Times New Roman"/>
          <w:sz w:val="26"/>
          <w:szCs w:val="26"/>
        </w:rPr>
        <w:t xml:space="preserve"> программы будет осуществляться решениями следующих задач:</w:t>
      </w:r>
    </w:p>
    <w:p w:rsidR="00BF46E0" w:rsidRPr="00A31AEF" w:rsidRDefault="00BF46E0" w:rsidP="006D2C3B">
      <w:pPr>
        <w:pStyle w:val="a3"/>
        <w:numPr>
          <w:ilvl w:val="0"/>
          <w:numId w:val="5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31AEF">
        <w:rPr>
          <w:rFonts w:ascii="Times New Roman" w:hAnsi="Times New Roman" w:cs="Times New Roman"/>
          <w:sz w:val="26"/>
          <w:szCs w:val="26"/>
          <w:lang w:eastAsia="en-US"/>
        </w:rPr>
        <w:t>модернизация дошкольного, общего и дополнительного образования, обеспечивающая равную доступность и современное качество учебных результатов;</w:t>
      </w:r>
    </w:p>
    <w:p w:rsidR="00BF46E0" w:rsidRPr="00894C10" w:rsidRDefault="00BF46E0" w:rsidP="006D2C3B">
      <w:pPr>
        <w:pStyle w:val="a3"/>
        <w:numPr>
          <w:ilvl w:val="0"/>
          <w:numId w:val="5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94C10">
        <w:rPr>
          <w:rFonts w:ascii="Times New Roman" w:hAnsi="Times New Roman" w:cs="Times New Roman"/>
          <w:sz w:val="26"/>
          <w:szCs w:val="26"/>
        </w:rPr>
        <w:t xml:space="preserve">формирование  сети </w:t>
      </w:r>
      <w:r w:rsidRPr="00894C10">
        <w:rPr>
          <w:rFonts w:ascii="Times New Roman" w:hAnsi="Times New Roman" w:cs="Times New Roman"/>
          <w:bCs/>
          <w:sz w:val="26"/>
          <w:szCs w:val="26"/>
        </w:rPr>
        <w:t xml:space="preserve"> базовых образовательных организаций, обеспечивающих совместное обучение </w:t>
      </w:r>
      <w:r w:rsidRPr="00894C10">
        <w:rPr>
          <w:rFonts w:ascii="Times New Roman" w:hAnsi="Times New Roman" w:cs="Times New Roman"/>
          <w:sz w:val="26"/>
          <w:szCs w:val="26"/>
        </w:rPr>
        <w:t>детей-инвалидов и детей с ограниченными возможностями здоровья</w:t>
      </w:r>
      <w:r w:rsidRPr="00894C10">
        <w:rPr>
          <w:rFonts w:ascii="Times New Roman" w:hAnsi="Times New Roman" w:cs="Times New Roman"/>
          <w:bCs/>
          <w:sz w:val="26"/>
          <w:szCs w:val="26"/>
        </w:rPr>
        <w:t xml:space="preserve">  и лиц, не имеющих нарушения в развитии; </w:t>
      </w:r>
    </w:p>
    <w:p w:rsidR="00BF46E0" w:rsidRPr="004D32D4" w:rsidRDefault="00BF46E0" w:rsidP="006D2C3B">
      <w:pPr>
        <w:pStyle w:val="a3"/>
        <w:numPr>
          <w:ilvl w:val="0"/>
          <w:numId w:val="5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32D4">
        <w:rPr>
          <w:rFonts w:ascii="Times New Roman" w:hAnsi="Times New Roman" w:cs="Times New Roman"/>
          <w:sz w:val="26"/>
          <w:szCs w:val="26"/>
        </w:rPr>
        <w:t xml:space="preserve">создание в образовательных организациях условий, обеспечивающих безопасность,  сохранение и укрепление здоровья участников образовательного процесса, </w:t>
      </w:r>
      <w:r>
        <w:rPr>
          <w:rFonts w:ascii="Times New Roman" w:hAnsi="Times New Roman" w:cs="Times New Roman"/>
          <w:sz w:val="26"/>
          <w:szCs w:val="26"/>
        </w:rPr>
        <w:t xml:space="preserve">формирования их здорового образа жизни и </w:t>
      </w:r>
      <w:r w:rsidRPr="004D32D4">
        <w:rPr>
          <w:rFonts w:ascii="Times New Roman" w:hAnsi="Times New Roman" w:cs="Times New Roman"/>
          <w:sz w:val="26"/>
          <w:szCs w:val="26"/>
        </w:rPr>
        <w:t>приобретения позитивного социального опыта</w:t>
      </w:r>
      <w:r w:rsidRPr="004D32D4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5A31CB" w:rsidRPr="00894C10" w:rsidRDefault="00BF46E0" w:rsidP="006D2C3B">
      <w:pPr>
        <w:pStyle w:val="a3"/>
        <w:numPr>
          <w:ilvl w:val="0"/>
          <w:numId w:val="5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4C10">
        <w:rPr>
          <w:rFonts w:ascii="Times New Roman" w:hAnsi="Times New Roman" w:cs="Times New Roman"/>
          <w:sz w:val="26"/>
          <w:szCs w:val="26"/>
          <w:lang w:eastAsia="en-US"/>
        </w:rPr>
        <w:t>развитие институтов, обеспечивающих эффективное управление в системе образования  на основе открытости, объективности, прозрачности, общественно-профессионального участия</w:t>
      </w:r>
      <w:r w:rsidR="005A31CB" w:rsidRPr="00894C10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894C10" w:rsidRDefault="00D73AD1" w:rsidP="00B36BAF">
      <w:pPr>
        <w:pStyle w:val="a3"/>
        <w:tabs>
          <w:tab w:val="left" w:pos="993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D71347">
        <w:rPr>
          <w:rFonts w:ascii="Times New Roman" w:hAnsi="Times New Roman" w:cs="Times New Roman"/>
          <w:sz w:val="26"/>
          <w:szCs w:val="26"/>
        </w:rPr>
        <w:t>Эффективность реализации государственной программы будет ежегодно</w:t>
      </w:r>
    </w:p>
    <w:p w:rsidR="00D73AD1" w:rsidRPr="00D73AD1" w:rsidRDefault="00D73AD1" w:rsidP="00B36BAF">
      <w:pPr>
        <w:pStyle w:val="a3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D71347">
        <w:rPr>
          <w:rFonts w:ascii="Times New Roman" w:hAnsi="Times New Roman" w:cs="Times New Roman"/>
          <w:sz w:val="26"/>
          <w:szCs w:val="26"/>
        </w:rPr>
        <w:t>оцениваться на основании следующих целевых индикаторов:</w:t>
      </w:r>
    </w:p>
    <w:p w:rsidR="005A31CB" w:rsidRPr="005A31CB" w:rsidRDefault="005A31CB" w:rsidP="00B36BAF">
      <w:pPr>
        <w:autoSpaceDE w:val="0"/>
        <w:autoSpaceDN w:val="0"/>
        <w:adjustRightInd w:val="0"/>
        <w:rPr>
          <w:rFonts w:ascii="Calibri" w:eastAsia="Times New Roman" w:hAnsi="Calibri" w:cs="Times New Roman"/>
          <w:sz w:val="26"/>
          <w:szCs w:val="26"/>
        </w:rPr>
      </w:pPr>
    </w:p>
    <w:p w:rsidR="00723198" w:rsidRPr="00723198" w:rsidRDefault="00723198" w:rsidP="007231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198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723198" w:rsidRDefault="00723198" w:rsidP="007231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198">
        <w:rPr>
          <w:rFonts w:ascii="Times New Roman" w:hAnsi="Times New Roman" w:cs="Times New Roman"/>
          <w:b/>
          <w:sz w:val="26"/>
          <w:szCs w:val="26"/>
        </w:rPr>
        <w:t xml:space="preserve">об индикаторах </w:t>
      </w:r>
      <w:r w:rsidR="00B2559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23198">
        <w:rPr>
          <w:rFonts w:ascii="Times New Roman" w:hAnsi="Times New Roman" w:cs="Times New Roman"/>
          <w:b/>
          <w:sz w:val="26"/>
          <w:szCs w:val="26"/>
        </w:rPr>
        <w:t xml:space="preserve"> программы и их значениях</w:t>
      </w:r>
    </w:p>
    <w:p w:rsidR="00723198" w:rsidRPr="00723198" w:rsidRDefault="00723198" w:rsidP="007231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119"/>
        <w:gridCol w:w="1134"/>
        <w:gridCol w:w="1843"/>
        <w:gridCol w:w="2126"/>
        <w:gridCol w:w="2268"/>
        <w:gridCol w:w="2268"/>
        <w:gridCol w:w="2268"/>
      </w:tblGrid>
      <w:tr w:rsidR="007856EA" w:rsidRPr="00C26DA0" w:rsidTr="000A04EB">
        <w:tc>
          <w:tcPr>
            <w:tcW w:w="425" w:type="dxa"/>
            <w:vMerge w:val="restart"/>
            <w:shd w:val="clear" w:color="auto" w:fill="auto"/>
            <w:vAlign w:val="center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DA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индикатора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DA0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0773" w:type="dxa"/>
            <w:gridSpan w:val="5"/>
            <w:shd w:val="clear" w:color="auto" w:fill="auto"/>
            <w:vAlign w:val="center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DA0">
              <w:rPr>
                <w:rFonts w:ascii="Times New Roman" w:hAnsi="Times New Roman" w:cs="Times New Roman"/>
                <w:sz w:val="26"/>
                <w:szCs w:val="26"/>
              </w:rPr>
              <w:t>Значение по годам:</w:t>
            </w:r>
          </w:p>
        </w:tc>
      </w:tr>
      <w:tr w:rsidR="007856EA" w:rsidRPr="00C26DA0" w:rsidTr="000A04EB">
        <w:tc>
          <w:tcPr>
            <w:tcW w:w="425" w:type="dxa"/>
            <w:vMerge/>
            <w:shd w:val="clear" w:color="auto" w:fill="auto"/>
            <w:vAlign w:val="center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3" w:type="dxa"/>
            <w:gridSpan w:val="5"/>
            <w:shd w:val="clear" w:color="auto" w:fill="auto"/>
            <w:vAlign w:val="center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EA" w:rsidRDefault="00CD4804" w:rsidP="006D5D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DA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856EA" w:rsidRPr="00C26DA0">
              <w:rPr>
                <w:rFonts w:ascii="Times New Roman" w:hAnsi="Times New Roman" w:cs="Times New Roman"/>
                <w:sz w:val="26"/>
                <w:szCs w:val="26"/>
              </w:rPr>
              <w:t>еализаци</w:t>
            </w:r>
            <w:r w:rsidR="006D5D9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56EA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7856EA" w:rsidRPr="00C26DA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7856EA" w:rsidRPr="00C26DA0" w:rsidTr="000A04EB">
        <w:tc>
          <w:tcPr>
            <w:tcW w:w="425" w:type="dxa"/>
            <w:vMerge/>
            <w:shd w:val="clear" w:color="auto" w:fill="auto"/>
            <w:vAlign w:val="center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56EA" w:rsidRPr="00C26DA0" w:rsidRDefault="007856EA" w:rsidP="004C6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56EA" w:rsidRPr="00C26DA0" w:rsidRDefault="007856EA" w:rsidP="004C6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56EA" w:rsidRPr="00C26DA0" w:rsidRDefault="007856EA" w:rsidP="004C6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</w:tc>
        <w:tc>
          <w:tcPr>
            <w:tcW w:w="2268" w:type="dxa"/>
          </w:tcPr>
          <w:p w:rsidR="007856EA" w:rsidRDefault="00A235CC" w:rsidP="004C6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268" w:type="dxa"/>
          </w:tcPr>
          <w:p w:rsidR="007856EA" w:rsidRDefault="00A235CC" w:rsidP="004C6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7856EA" w:rsidRPr="00C26DA0" w:rsidTr="000A04EB">
        <w:tc>
          <w:tcPr>
            <w:tcW w:w="10915" w:type="dxa"/>
            <w:gridSpan w:val="6"/>
            <w:shd w:val="clear" w:color="auto" w:fill="auto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856EA" w:rsidRPr="00C26DA0" w:rsidRDefault="007856EA" w:rsidP="00420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0D6" w:rsidRPr="00742E0F" w:rsidTr="000A04EB">
        <w:tc>
          <w:tcPr>
            <w:tcW w:w="425" w:type="dxa"/>
            <w:shd w:val="clear" w:color="auto" w:fill="auto"/>
          </w:tcPr>
          <w:p w:rsidR="00A230D6" w:rsidRPr="00277D19" w:rsidRDefault="00A230D6" w:rsidP="00420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230D6" w:rsidRPr="00204EA6" w:rsidRDefault="00A230D6" w:rsidP="00C26D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E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Удельный вес численности населения в возрасте 5-18 лет, охваченного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дополнительным </w:t>
            </w:r>
            <w:r w:rsidRPr="00204E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образованием, в общей численности населения в возрасте 5-18 лет</w:t>
            </w:r>
          </w:p>
        </w:tc>
        <w:tc>
          <w:tcPr>
            <w:tcW w:w="1134" w:type="dxa"/>
            <w:shd w:val="clear" w:color="auto" w:fill="auto"/>
          </w:tcPr>
          <w:p w:rsidR="00A230D6" w:rsidRPr="00204EA6" w:rsidRDefault="00A230D6" w:rsidP="00D47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EA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A230D6" w:rsidRPr="00A230D6" w:rsidRDefault="00A230D6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D6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2126" w:type="dxa"/>
            <w:shd w:val="clear" w:color="auto" w:fill="auto"/>
          </w:tcPr>
          <w:p w:rsidR="00A230D6" w:rsidRPr="00A230D6" w:rsidRDefault="00A230D6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D6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2268" w:type="dxa"/>
            <w:shd w:val="clear" w:color="auto" w:fill="auto"/>
          </w:tcPr>
          <w:p w:rsidR="00A230D6" w:rsidRPr="00A230D6" w:rsidRDefault="00A230D6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D6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2268" w:type="dxa"/>
          </w:tcPr>
          <w:p w:rsidR="00A230D6" w:rsidRPr="00A230D6" w:rsidRDefault="00A230D6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A230D6" w:rsidRPr="00A230D6" w:rsidRDefault="00A230D6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D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856EA" w:rsidRPr="00C26DA0" w:rsidTr="000A04EB">
        <w:trPr>
          <w:trHeight w:val="2292"/>
        </w:trPr>
        <w:tc>
          <w:tcPr>
            <w:tcW w:w="425" w:type="dxa"/>
            <w:shd w:val="clear" w:color="auto" w:fill="auto"/>
          </w:tcPr>
          <w:p w:rsidR="007856EA" w:rsidRPr="00277D19" w:rsidRDefault="007856EA" w:rsidP="00420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7856EA" w:rsidRPr="00277D19" w:rsidRDefault="007856EA" w:rsidP="0006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277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детей в возрасте от 3 до 7 лет, охваченных услугами дошкольного образования, в общей численности детей указанного возраста</w:t>
            </w:r>
          </w:p>
        </w:tc>
        <w:tc>
          <w:tcPr>
            <w:tcW w:w="1134" w:type="dxa"/>
            <w:shd w:val="clear" w:color="auto" w:fill="auto"/>
          </w:tcPr>
          <w:p w:rsidR="007856EA" w:rsidRPr="00064392" w:rsidRDefault="007856EA" w:rsidP="00D47AF3">
            <w:pPr>
              <w:jc w:val="center"/>
              <w:rPr>
                <w:rFonts w:ascii="Times New Roman" w:hAnsi="Times New Roman" w:cs="Times New Roman"/>
              </w:rPr>
            </w:pPr>
            <w:r w:rsidRPr="000643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7856EA" w:rsidRPr="00395CE9" w:rsidRDefault="007856EA" w:rsidP="00D47AF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7856EA" w:rsidRPr="00395CE9" w:rsidRDefault="007856EA" w:rsidP="00871357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7856EA" w:rsidRPr="00395CE9" w:rsidRDefault="007856EA" w:rsidP="00D47AF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268" w:type="dxa"/>
          </w:tcPr>
          <w:p w:rsidR="007856EA" w:rsidRPr="00395CE9" w:rsidRDefault="000A04EB" w:rsidP="00D47AF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7856EA" w:rsidRPr="00395CE9" w:rsidRDefault="000A04EB" w:rsidP="00D47AF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6EA" w:rsidRPr="0043239F" w:rsidTr="000A04EB">
        <w:tc>
          <w:tcPr>
            <w:tcW w:w="425" w:type="dxa"/>
            <w:shd w:val="clear" w:color="auto" w:fill="auto"/>
          </w:tcPr>
          <w:p w:rsidR="007856EA" w:rsidRPr="00277D19" w:rsidRDefault="007856EA" w:rsidP="00420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856EA" w:rsidRPr="00277D19" w:rsidRDefault="007856EA" w:rsidP="0087135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77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с требованиями ФГОС, в общей численности обучающихся</w:t>
            </w:r>
          </w:p>
        </w:tc>
        <w:tc>
          <w:tcPr>
            <w:tcW w:w="1134" w:type="dxa"/>
            <w:shd w:val="clear" w:color="auto" w:fill="auto"/>
          </w:tcPr>
          <w:p w:rsidR="007856EA" w:rsidRPr="0043239F" w:rsidRDefault="007856EA" w:rsidP="00D47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7856EA" w:rsidRPr="00395CE9" w:rsidRDefault="000A04EB" w:rsidP="006C1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7856EA" w:rsidRPr="00395CE9" w:rsidRDefault="007856EA" w:rsidP="006C1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92</w:t>
            </w:r>
          </w:p>
        </w:tc>
        <w:tc>
          <w:tcPr>
            <w:tcW w:w="2268" w:type="dxa"/>
            <w:shd w:val="clear" w:color="auto" w:fill="auto"/>
          </w:tcPr>
          <w:p w:rsidR="007856EA" w:rsidRPr="00395CE9" w:rsidRDefault="007856EA" w:rsidP="00AD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2268" w:type="dxa"/>
          </w:tcPr>
          <w:p w:rsidR="007856EA" w:rsidRPr="00395CE9" w:rsidRDefault="000A04EB" w:rsidP="00AD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5A27" w:rsidRPr="00395C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856EA" w:rsidRPr="00395CE9" w:rsidRDefault="000A04EB" w:rsidP="00AD1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6EA" w:rsidRPr="00C26DA0" w:rsidTr="000A04EB">
        <w:tc>
          <w:tcPr>
            <w:tcW w:w="425" w:type="dxa"/>
            <w:shd w:val="clear" w:color="auto" w:fill="auto"/>
          </w:tcPr>
          <w:p w:rsidR="007856EA" w:rsidRPr="00277D19" w:rsidRDefault="007856EA" w:rsidP="00420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856EA" w:rsidRPr="00277D19" w:rsidRDefault="007856EA" w:rsidP="00064392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Pr="00277D1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тношение среднего балла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ЕГЭ</w:t>
            </w:r>
            <w:r w:rsidRPr="00277D1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(в расчете на 1 предмет) в 10 процентах школ с лучшими</w:t>
            </w:r>
          </w:p>
          <w:p w:rsidR="007856EA" w:rsidRPr="00277D19" w:rsidRDefault="007856EA" w:rsidP="00064392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277D1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результатами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ЕГЭ</w:t>
            </w:r>
            <w:r w:rsidRPr="00277D1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к среднему баллу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ЕГЭ</w:t>
            </w:r>
            <w:r w:rsidRPr="00277D1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(в расчете на</w:t>
            </w:r>
          </w:p>
          <w:p w:rsidR="007856EA" w:rsidRPr="00277D19" w:rsidRDefault="007856EA" w:rsidP="00AD1795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  <w:highlight w:val="yellow"/>
              </w:rPr>
            </w:pPr>
            <w:r w:rsidRPr="00277D1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1предмет) в10 процентах школ с худшими результатами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  <w:shd w:val="clear" w:color="auto" w:fill="auto"/>
          </w:tcPr>
          <w:p w:rsidR="007856EA" w:rsidRPr="00A57E01" w:rsidRDefault="007856EA" w:rsidP="00D47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7856EA" w:rsidRPr="00395CE9" w:rsidRDefault="007856EA" w:rsidP="00D47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 xml:space="preserve">1,4 </w:t>
            </w:r>
          </w:p>
        </w:tc>
        <w:tc>
          <w:tcPr>
            <w:tcW w:w="2126" w:type="dxa"/>
            <w:shd w:val="clear" w:color="auto" w:fill="auto"/>
          </w:tcPr>
          <w:p w:rsidR="007856EA" w:rsidRPr="00395CE9" w:rsidRDefault="007856EA" w:rsidP="00D47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 xml:space="preserve"> 1,35</w:t>
            </w:r>
          </w:p>
        </w:tc>
        <w:tc>
          <w:tcPr>
            <w:tcW w:w="2268" w:type="dxa"/>
            <w:shd w:val="clear" w:color="auto" w:fill="auto"/>
          </w:tcPr>
          <w:p w:rsidR="007856EA" w:rsidRPr="00395CE9" w:rsidRDefault="007856EA" w:rsidP="00D47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 xml:space="preserve">1,31 </w:t>
            </w:r>
          </w:p>
        </w:tc>
        <w:tc>
          <w:tcPr>
            <w:tcW w:w="2268" w:type="dxa"/>
          </w:tcPr>
          <w:p w:rsidR="007856EA" w:rsidRPr="00395CE9" w:rsidRDefault="00125A27" w:rsidP="00D47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268" w:type="dxa"/>
          </w:tcPr>
          <w:p w:rsidR="007856EA" w:rsidRPr="00395CE9" w:rsidRDefault="00125A27" w:rsidP="00D47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E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25A27" w:rsidRPr="00C26DA0" w:rsidTr="00CD4804">
        <w:tc>
          <w:tcPr>
            <w:tcW w:w="425" w:type="dxa"/>
            <w:shd w:val="clear" w:color="auto" w:fill="auto"/>
          </w:tcPr>
          <w:p w:rsidR="00125A27" w:rsidRPr="00277D19" w:rsidRDefault="00125A27" w:rsidP="00420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25A27" w:rsidRPr="00277D19" w:rsidRDefault="00125A27" w:rsidP="009B7C4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277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125A27" w:rsidRPr="000B5731" w:rsidRDefault="00125A27" w:rsidP="00D47AF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5A27" w:rsidRPr="00125A27" w:rsidRDefault="00125A27" w:rsidP="00C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5A27" w:rsidRPr="00125A27" w:rsidRDefault="00125A27" w:rsidP="00C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A27" w:rsidRPr="00125A27" w:rsidRDefault="00125A27" w:rsidP="00C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vAlign w:val="center"/>
          </w:tcPr>
          <w:p w:rsidR="00125A27" w:rsidRPr="00125A27" w:rsidRDefault="00125A27" w:rsidP="00C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vAlign w:val="center"/>
          </w:tcPr>
          <w:p w:rsidR="00125A27" w:rsidRPr="00125A27" w:rsidRDefault="00125A27" w:rsidP="00C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856EA" w:rsidRPr="00D7223C" w:rsidTr="000A04EB">
        <w:tc>
          <w:tcPr>
            <w:tcW w:w="425" w:type="dxa"/>
            <w:shd w:val="clear" w:color="auto" w:fill="auto"/>
          </w:tcPr>
          <w:p w:rsidR="007856EA" w:rsidRPr="00277D19" w:rsidRDefault="007856EA" w:rsidP="00420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7856EA" w:rsidRPr="00277D19" w:rsidRDefault="007856EA" w:rsidP="00C26D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7D19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качеством предоставляемых образовательных услуг</w:t>
            </w:r>
          </w:p>
        </w:tc>
        <w:tc>
          <w:tcPr>
            <w:tcW w:w="1134" w:type="dxa"/>
            <w:shd w:val="clear" w:color="auto" w:fill="auto"/>
          </w:tcPr>
          <w:p w:rsidR="007856EA" w:rsidRPr="00D7223C" w:rsidRDefault="007856EA" w:rsidP="00D47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22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7856EA" w:rsidRPr="00CD4804" w:rsidRDefault="007856EA" w:rsidP="00D47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7856EA" w:rsidRPr="00CD4804" w:rsidRDefault="007856EA" w:rsidP="00B36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4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2268" w:type="dxa"/>
            <w:shd w:val="clear" w:color="auto" w:fill="auto"/>
          </w:tcPr>
          <w:p w:rsidR="007856EA" w:rsidRPr="00CD4804" w:rsidRDefault="007856EA" w:rsidP="00B36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4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2268" w:type="dxa"/>
          </w:tcPr>
          <w:p w:rsidR="007856EA" w:rsidRPr="00CD4804" w:rsidRDefault="00125A27" w:rsidP="00B36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7856EA" w:rsidRPr="00CD4804" w:rsidRDefault="00125A27" w:rsidP="00B36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25A27" w:rsidRPr="00D7223C" w:rsidTr="00CD4804">
        <w:tc>
          <w:tcPr>
            <w:tcW w:w="425" w:type="dxa"/>
            <w:shd w:val="clear" w:color="auto" w:fill="auto"/>
          </w:tcPr>
          <w:p w:rsidR="00125A27" w:rsidRDefault="00125A27" w:rsidP="00420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25A27" w:rsidRPr="005A31CB" w:rsidRDefault="00125A27" w:rsidP="00507CA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A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и </w:t>
            </w:r>
            <w:r w:rsidRPr="005A31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конкурсов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олимпиад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A27" w:rsidRPr="005A31CB" w:rsidRDefault="00125A27" w:rsidP="00801B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1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5A27" w:rsidRPr="00507CA2" w:rsidRDefault="00125A27" w:rsidP="00CD48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5A27" w:rsidRPr="00507CA2" w:rsidRDefault="00125A27" w:rsidP="00CD48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A27" w:rsidRPr="00507CA2" w:rsidRDefault="00125A27" w:rsidP="00CD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950</w:t>
            </w:r>
          </w:p>
        </w:tc>
        <w:tc>
          <w:tcPr>
            <w:tcW w:w="2268" w:type="dxa"/>
            <w:vAlign w:val="center"/>
          </w:tcPr>
          <w:p w:rsidR="00125A27" w:rsidRPr="00125A27" w:rsidRDefault="00CD4804" w:rsidP="00CD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25A27" w:rsidRPr="00125A2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268" w:type="dxa"/>
            <w:vAlign w:val="center"/>
          </w:tcPr>
          <w:p w:rsidR="00125A27" w:rsidRPr="00125A27" w:rsidRDefault="00CD4804" w:rsidP="00CD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25A27" w:rsidRPr="00125A2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</w:tbl>
    <w:p w:rsidR="00723198" w:rsidRPr="00D7223C" w:rsidRDefault="00723198" w:rsidP="00723198">
      <w:pPr>
        <w:autoSpaceDE w:val="0"/>
        <w:autoSpaceDN w:val="0"/>
        <w:adjustRightInd w:val="0"/>
      </w:pPr>
    </w:p>
    <w:p w:rsidR="0019648F" w:rsidRDefault="0019648F" w:rsidP="00CD4804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22E" w:rsidRPr="00307B11" w:rsidRDefault="00307B11" w:rsidP="00307B11">
      <w:pPr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B11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723198" w:rsidRPr="00307B11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 реализации </w:t>
      </w:r>
      <w:r w:rsidR="00B2559E" w:rsidRPr="00307B1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23198" w:rsidRPr="00307B11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F4122E" w:rsidRPr="00307B11" w:rsidRDefault="00F4122E" w:rsidP="00F4122E">
      <w:pPr>
        <w:pStyle w:val="aa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</w:rPr>
      </w:pPr>
    </w:p>
    <w:p w:rsidR="0005596E" w:rsidRPr="0005596E" w:rsidRDefault="00DE7AE9" w:rsidP="0005596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мероприятий П</w:t>
      </w:r>
      <w:r w:rsidR="0005596E" w:rsidRPr="0005596E">
        <w:rPr>
          <w:rFonts w:ascii="Times New Roman" w:hAnsi="Times New Roman" w:cs="Times New Roman"/>
          <w:sz w:val="26"/>
          <w:szCs w:val="26"/>
        </w:rPr>
        <w:t>рограммы к 20</w:t>
      </w:r>
      <w:r w:rsidR="00A230D6">
        <w:rPr>
          <w:rFonts w:ascii="Times New Roman" w:hAnsi="Times New Roman" w:cs="Times New Roman"/>
          <w:sz w:val="26"/>
          <w:szCs w:val="26"/>
        </w:rPr>
        <w:t>21</w:t>
      </w:r>
      <w:r w:rsidR="0005596E" w:rsidRPr="0005596E">
        <w:rPr>
          <w:rFonts w:ascii="Times New Roman" w:hAnsi="Times New Roman" w:cs="Times New Roman"/>
          <w:sz w:val="26"/>
          <w:szCs w:val="26"/>
        </w:rPr>
        <w:t xml:space="preserve"> году позволит:</w:t>
      </w:r>
    </w:p>
    <w:p w:rsidR="0005596E" w:rsidRPr="0005596E" w:rsidRDefault="0005596E" w:rsidP="0005596E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96E">
        <w:rPr>
          <w:rFonts w:ascii="Times New Roman" w:hAnsi="Times New Roman" w:cs="Times New Roman"/>
          <w:b/>
          <w:sz w:val="26"/>
          <w:szCs w:val="26"/>
        </w:rPr>
        <w:t>в количественном выражении –</w:t>
      </w:r>
    </w:p>
    <w:p w:rsidR="0005596E" w:rsidRPr="0005596E" w:rsidRDefault="0005596E" w:rsidP="0005596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96E">
        <w:rPr>
          <w:rFonts w:ascii="Times New Roman" w:hAnsi="Times New Roman" w:cs="Times New Roman"/>
          <w:sz w:val="26"/>
          <w:szCs w:val="26"/>
        </w:rPr>
        <w:t>- повысить  удовлетворенность населения качеством предоставляемых образовательных услуг   до</w:t>
      </w:r>
      <w:r w:rsidR="00A230D6">
        <w:rPr>
          <w:rFonts w:ascii="Times New Roman" w:hAnsi="Times New Roman" w:cs="Times New Roman"/>
          <w:sz w:val="26"/>
          <w:szCs w:val="26"/>
        </w:rPr>
        <w:t xml:space="preserve"> 90</w:t>
      </w:r>
      <w:r w:rsidRPr="0005596E">
        <w:rPr>
          <w:rFonts w:ascii="Times New Roman" w:hAnsi="Times New Roman" w:cs="Times New Roman"/>
          <w:sz w:val="26"/>
          <w:szCs w:val="26"/>
        </w:rPr>
        <w:t>%;</w:t>
      </w:r>
    </w:p>
    <w:p w:rsidR="0005596E" w:rsidRPr="0005596E" w:rsidRDefault="0005596E" w:rsidP="0005596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96E">
        <w:rPr>
          <w:rFonts w:ascii="Times New Roman" w:hAnsi="Times New Roman" w:cs="Times New Roman"/>
          <w:sz w:val="26"/>
          <w:szCs w:val="26"/>
        </w:rPr>
        <w:t xml:space="preserve">- увеличить  долю  охвата детей  в возрасте 5-18 лет программами дополнительного образования до </w:t>
      </w:r>
      <w:r w:rsidR="00A230D6">
        <w:rPr>
          <w:rFonts w:ascii="Times New Roman" w:hAnsi="Times New Roman" w:cs="Times New Roman"/>
          <w:sz w:val="26"/>
          <w:szCs w:val="26"/>
        </w:rPr>
        <w:t>8</w:t>
      </w:r>
      <w:r w:rsidRPr="0005596E">
        <w:rPr>
          <w:rFonts w:ascii="Times New Roman" w:hAnsi="Times New Roman" w:cs="Times New Roman"/>
          <w:sz w:val="26"/>
          <w:szCs w:val="26"/>
        </w:rPr>
        <w:t>5%;</w:t>
      </w:r>
    </w:p>
    <w:p w:rsidR="0005596E" w:rsidRPr="0005596E" w:rsidRDefault="0005596E" w:rsidP="0005596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96E">
        <w:rPr>
          <w:rFonts w:ascii="Times New Roman" w:hAnsi="Times New Roman" w:cs="Times New Roman"/>
          <w:sz w:val="26"/>
          <w:szCs w:val="26"/>
        </w:rPr>
        <w:t xml:space="preserve">- увеличить долю  общеобразовательных организаций, в которых создана универсальная и безбарьерная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 до </w:t>
      </w:r>
      <w:r w:rsidR="00433771">
        <w:rPr>
          <w:rFonts w:ascii="Times New Roman" w:hAnsi="Times New Roman" w:cs="Times New Roman"/>
          <w:sz w:val="26"/>
          <w:szCs w:val="26"/>
        </w:rPr>
        <w:t>2</w:t>
      </w:r>
      <w:r w:rsidRPr="0005596E">
        <w:rPr>
          <w:rFonts w:ascii="Times New Roman" w:hAnsi="Times New Roman" w:cs="Times New Roman"/>
          <w:sz w:val="26"/>
          <w:szCs w:val="26"/>
        </w:rPr>
        <w:t>0%;</w:t>
      </w:r>
    </w:p>
    <w:p w:rsidR="004C6F32" w:rsidRPr="0005596E" w:rsidRDefault="004C6F32" w:rsidP="0078290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6F32">
        <w:rPr>
          <w:rFonts w:ascii="Times New Roman" w:eastAsia="Times New Roman" w:hAnsi="Times New Roman" w:cs="Times New Roman"/>
          <w:sz w:val="26"/>
          <w:szCs w:val="26"/>
        </w:rPr>
        <w:t>- увелич</w:t>
      </w:r>
      <w:r w:rsidR="00C253BB">
        <w:rPr>
          <w:rFonts w:ascii="Times New Roman" w:eastAsia="Times New Roman" w:hAnsi="Times New Roman" w:cs="Times New Roman"/>
          <w:sz w:val="26"/>
          <w:szCs w:val="26"/>
        </w:rPr>
        <w:t xml:space="preserve">ить </w:t>
      </w:r>
      <w:r w:rsidRPr="004C6F32">
        <w:rPr>
          <w:rFonts w:ascii="Times New Roman" w:eastAsia="Times New Roman" w:hAnsi="Times New Roman" w:cs="Times New Roman"/>
          <w:sz w:val="26"/>
          <w:szCs w:val="26"/>
        </w:rPr>
        <w:t xml:space="preserve"> количеств</w:t>
      </w:r>
      <w:r w:rsidR="00C253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C6F32">
        <w:rPr>
          <w:rFonts w:ascii="Times New Roman" w:eastAsia="Times New Roman" w:hAnsi="Times New Roman" w:cs="Times New Roman"/>
          <w:sz w:val="26"/>
          <w:szCs w:val="26"/>
        </w:rPr>
        <w:t xml:space="preserve"> участников региональных конкурсов на 10% </w:t>
      </w:r>
    </w:p>
    <w:p w:rsidR="00986C0F" w:rsidRDefault="00986C0F" w:rsidP="00986C0F">
      <w:pPr>
        <w:pStyle w:val="a3"/>
        <w:ind w:firstLine="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96E">
        <w:rPr>
          <w:rFonts w:ascii="Times New Roman" w:hAnsi="Times New Roman" w:cs="Times New Roman"/>
          <w:b/>
          <w:sz w:val="26"/>
          <w:szCs w:val="26"/>
        </w:rPr>
        <w:t xml:space="preserve">в качественном выражении – </w:t>
      </w:r>
    </w:p>
    <w:p w:rsidR="00986C0F" w:rsidRPr="00C253BB" w:rsidRDefault="00986C0F" w:rsidP="00C81E1F">
      <w:pPr>
        <w:pStyle w:val="a3"/>
        <w:ind w:firstLine="3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253BB">
        <w:rPr>
          <w:rFonts w:ascii="Times New Roman" w:hAnsi="Times New Roman" w:cs="Times New Roman"/>
          <w:sz w:val="26"/>
          <w:szCs w:val="26"/>
        </w:rPr>
        <w:t>сформирова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C253BB">
        <w:rPr>
          <w:rFonts w:ascii="Times New Roman" w:hAnsi="Times New Roman" w:cs="Times New Roman"/>
          <w:sz w:val="26"/>
          <w:szCs w:val="26"/>
        </w:rPr>
        <w:t xml:space="preserve"> оптимальн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C253BB">
        <w:rPr>
          <w:rFonts w:ascii="Times New Roman" w:hAnsi="Times New Roman" w:cs="Times New Roman"/>
          <w:sz w:val="26"/>
          <w:szCs w:val="26"/>
        </w:rPr>
        <w:t xml:space="preserve"> сеть дошкольного образования, полностью обеспечивающ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C253BB">
        <w:rPr>
          <w:rFonts w:ascii="Times New Roman" w:hAnsi="Times New Roman" w:cs="Times New Roman"/>
          <w:sz w:val="26"/>
          <w:szCs w:val="26"/>
        </w:rPr>
        <w:t xml:space="preserve"> потребности населения в услугах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86C0F" w:rsidRDefault="00986C0F" w:rsidP="00C81E1F">
      <w:pPr>
        <w:pStyle w:val="a3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-</w:t>
      </w:r>
      <w:r w:rsidRPr="00A0655D">
        <w:rPr>
          <w:rFonts w:ascii="Times New Roman" w:eastAsia="HiddenHorzOCR" w:hAnsi="Times New Roman" w:cs="Times New Roman"/>
          <w:sz w:val="26"/>
          <w:szCs w:val="26"/>
        </w:rPr>
        <w:t>улучш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ить </w:t>
      </w:r>
      <w:r w:rsidRPr="00A0655D">
        <w:rPr>
          <w:rFonts w:ascii="Times New Roman" w:eastAsia="HiddenHorzOCR" w:hAnsi="Times New Roman" w:cs="Times New Roman"/>
          <w:sz w:val="26"/>
          <w:szCs w:val="26"/>
        </w:rPr>
        <w:t xml:space="preserve"> результаты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 качества обучения школьников;</w:t>
      </w:r>
    </w:p>
    <w:p w:rsidR="00986C0F" w:rsidRPr="00853A99" w:rsidRDefault="00986C0F" w:rsidP="00C81E1F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 xml:space="preserve">- </w:t>
      </w:r>
      <w:r w:rsidRPr="00853A99">
        <w:rPr>
          <w:rFonts w:ascii="Times New Roman" w:eastAsia="HiddenHorzOCR" w:hAnsi="Times New Roman" w:cs="Times New Roman"/>
          <w:sz w:val="26"/>
          <w:szCs w:val="26"/>
        </w:rPr>
        <w:t>обеспеч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ить на старшей ступени общего образования для всех обучающихся </w:t>
      </w:r>
      <w:r w:rsidRPr="00853A99">
        <w:rPr>
          <w:rFonts w:ascii="Times New Roman" w:eastAsia="HiddenHorzOCR" w:hAnsi="Times New Roman" w:cs="Times New Roman"/>
          <w:sz w:val="26"/>
          <w:szCs w:val="26"/>
        </w:rPr>
        <w:t xml:space="preserve"> возможность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853A99">
        <w:rPr>
          <w:rFonts w:ascii="Times New Roman" w:eastAsia="HiddenHorzOCR" w:hAnsi="Times New Roman" w:cs="Times New Roman"/>
          <w:sz w:val="26"/>
          <w:szCs w:val="26"/>
        </w:rPr>
        <w:t>выбора профиля обучения и индивидуальной траектории освоения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853A99">
        <w:rPr>
          <w:rFonts w:ascii="Times New Roman" w:eastAsia="HiddenHorzOCR" w:hAnsi="Times New Roman" w:cs="Times New Roman"/>
          <w:sz w:val="26"/>
          <w:szCs w:val="26"/>
        </w:rPr>
        <w:t>образовательной программы (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в том числе с использованием  </w:t>
      </w:r>
      <w:r w:rsidRPr="00853A99">
        <w:rPr>
          <w:rFonts w:ascii="Times New Roman" w:eastAsia="HiddenHorzOCR" w:hAnsi="Times New Roman" w:cs="Times New Roman"/>
          <w:sz w:val="26"/>
          <w:szCs w:val="26"/>
        </w:rPr>
        <w:t>семейного, дистанционного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853A99">
        <w:rPr>
          <w:rFonts w:ascii="Times New Roman" w:eastAsia="HiddenHorzOCR" w:hAnsi="Times New Roman" w:cs="Times New Roman"/>
          <w:sz w:val="26"/>
          <w:szCs w:val="26"/>
        </w:rPr>
        <w:t>образования, самообразования)</w:t>
      </w:r>
      <w:r>
        <w:rPr>
          <w:rFonts w:ascii="Times New Roman" w:eastAsia="HiddenHorzOCR" w:hAnsi="Times New Roman" w:cs="Times New Roman"/>
          <w:sz w:val="26"/>
          <w:szCs w:val="26"/>
        </w:rPr>
        <w:t>;</w:t>
      </w:r>
    </w:p>
    <w:p w:rsidR="00986C0F" w:rsidRDefault="00986C0F" w:rsidP="00C81E1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0655D">
        <w:rPr>
          <w:rFonts w:ascii="Times New Roman" w:hAnsi="Times New Roman" w:cs="Times New Roman"/>
          <w:sz w:val="26"/>
          <w:szCs w:val="26"/>
        </w:rPr>
        <w:t>- повысит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Pr="00A0655D">
        <w:rPr>
          <w:rFonts w:ascii="Times New Roman" w:hAnsi="Times New Roman" w:cs="Times New Roman"/>
          <w:sz w:val="26"/>
          <w:szCs w:val="26"/>
        </w:rPr>
        <w:t xml:space="preserve"> привлекательность   педагогической профессии и уровень квалификации педагогических кадров;</w:t>
      </w:r>
    </w:p>
    <w:p w:rsidR="00986C0F" w:rsidRPr="00A0655D" w:rsidRDefault="00986C0F" w:rsidP="00C81E1F">
      <w:pPr>
        <w:pStyle w:val="a3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A0655D">
        <w:rPr>
          <w:rFonts w:ascii="Times New Roman" w:hAnsi="Times New Roman" w:cs="Times New Roman"/>
          <w:sz w:val="26"/>
          <w:szCs w:val="26"/>
        </w:rPr>
        <w:t xml:space="preserve">- </w:t>
      </w:r>
      <w:r w:rsidRPr="00A0655D">
        <w:rPr>
          <w:rFonts w:ascii="Times New Roman" w:eastAsia="HiddenHorzOCR" w:hAnsi="Times New Roman" w:cs="Times New Roman"/>
          <w:sz w:val="26"/>
          <w:szCs w:val="26"/>
        </w:rPr>
        <w:t>повысит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ь </w:t>
      </w:r>
      <w:r w:rsidRPr="00A0655D">
        <w:rPr>
          <w:rFonts w:ascii="Times New Roman" w:eastAsia="HiddenHorzOCR" w:hAnsi="Times New Roman" w:cs="Times New Roman"/>
          <w:sz w:val="26"/>
          <w:szCs w:val="26"/>
        </w:rPr>
        <w:t xml:space="preserve"> эффективность использования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A0655D">
        <w:rPr>
          <w:rFonts w:ascii="Times New Roman" w:eastAsia="HiddenHorzOCR" w:hAnsi="Times New Roman" w:cs="Times New Roman"/>
          <w:sz w:val="26"/>
          <w:szCs w:val="26"/>
        </w:rPr>
        <w:t xml:space="preserve">бюджетных средств, 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обеспечить </w:t>
      </w:r>
      <w:r w:rsidRPr="00A0655D">
        <w:rPr>
          <w:rFonts w:ascii="Times New Roman" w:eastAsia="HiddenHorzOCR" w:hAnsi="Times New Roman" w:cs="Times New Roman"/>
          <w:sz w:val="26"/>
          <w:szCs w:val="26"/>
        </w:rPr>
        <w:t>финансово-хозяйственн</w:t>
      </w:r>
      <w:r>
        <w:rPr>
          <w:rFonts w:ascii="Times New Roman" w:eastAsia="HiddenHorzOCR" w:hAnsi="Times New Roman" w:cs="Times New Roman"/>
          <w:sz w:val="26"/>
          <w:szCs w:val="26"/>
        </w:rPr>
        <w:t>ую</w:t>
      </w:r>
      <w:r w:rsidRPr="00A0655D">
        <w:rPr>
          <w:rFonts w:ascii="Times New Roman" w:eastAsia="HiddenHorzOCR" w:hAnsi="Times New Roman" w:cs="Times New Roman"/>
          <w:sz w:val="26"/>
          <w:szCs w:val="26"/>
        </w:rPr>
        <w:t xml:space="preserve"> самостоятельность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A0655D">
        <w:rPr>
          <w:rFonts w:ascii="Times New Roman" w:eastAsia="HiddenHorzOCR" w:hAnsi="Times New Roman" w:cs="Times New Roman"/>
          <w:sz w:val="26"/>
          <w:szCs w:val="26"/>
        </w:rPr>
        <w:t>образовательных организаций за счет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A0655D">
        <w:rPr>
          <w:rFonts w:ascii="Times New Roman" w:eastAsia="HiddenHorzOCR" w:hAnsi="Times New Roman" w:cs="Times New Roman"/>
          <w:sz w:val="26"/>
          <w:szCs w:val="26"/>
        </w:rPr>
        <w:t>реализации новых принципов финансирования(на основе муниципальных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A0655D">
        <w:rPr>
          <w:rFonts w:ascii="Times New Roman" w:eastAsia="HiddenHorzOCR" w:hAnsi="Times New Roman" w:cs="Times New Roman"/>
          <w:sz w:val="26"/>
          <w:szCs w:val="26"/>
        </w:rPr>
        <w:t>заданий);</w:t>
      </w:r>
    </w:p>
    <w:p w:rsidR="004C6F32" w:rsidRPr="004C6F32" w:rsidRDefault="00986C0F" w:rsidP="00C81E1F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 xml:space="preserve"> - </w:t>
      </w:r>
      <w:r w:rsidRPr="00C90C9C">
        <w:rPr>
          <w:rFonts w:ascii="Times New Roman" w:eastAsia="HiddenHorzOCR" w:hAnsi="Times New Roman" w:cs="Times New Roman"/>
          <w:sz w:val="26"/>
          <w:szCs w:val="26"/>
        </w:rPr>
        <w:t>повысит</w:t>
      </w:r>
      <w:r>
        <w:rPr>
          <w:rFonts w:ascii="Times New Roman" w:eastAsia="HiddenHorzOCR" w:hAnsi="Times New Roman" w:cs="Times New Roman"/>
          <w:sz w:val="26"/>
          <w:szCs w:val="26"/>
        </w:rPr>
        <w:t>ь</w:t>
      </w:r>
      <w:r w:rsidRPr="00C90C9C">
        <w:rPr>
          <w:rFonts w:ascii="Times New Roman" w:eastAsia="Times New Roman" w:hAnsi="Times New Roman" w:cs="Times New Roman"/>
          <w:sz w:val="26"/>
          <w:szCs w:val="26"/>
        </w:rPr>
        <w:t xml:space="preserve"> положительное влияние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C90C9C">
        <w:rPr>
          <w:rFonts w:ascii="Times New Roman" w:eastAsia="Times New Roman" w:hAnsi="Times New Roman" w:cs="Times New Roman"/>
          <w:sz w:val="26"/>
          <w:szCs w:val="26"/>
        </w:rPr>
        <w:t xml:space="preserve"> конкурсов на </w:t>
      </w:r>
      <w:r>
        <w:rPr>
          <w:rFonts w:ascii="Times New Roman" w:eastAsia="Times New Roman" w:hAnsi="Times New Roman" w:cs="Times New Roman"/>
          <w:sz w:val="26"/>
          <w:szCs w:val="26"/>
        </w:rPr>
        <w:t>работу с особо мотивированными и одаренными детьми.</w:t>
      </w:r>
    </w:p>
    <w:p w:rsidR="0019648F" w:rsidRDefault="0019648F" w:rsidP="00CD4804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D4804" w:rsidRDefault="00CD4804" w:rsidP="00CD4804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D4804" w:rsidRPr="00CD4804" w:rsidRDefault="00CD4804" w:rsidP="00CD4804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9648F" w:rsidRDefault="0019648F" w:rsidP="00307B11">
      <w:pPr>
        <w:pStyle w:val="aa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4122E" w:rsidRPr="009B7C4F" w:rsidRDefault="0019648F" w:rsidP="00307B11">
      <w:pPr>
        <w:pStyle w:val="aa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307B11">
        <w:rPr>
          <w:b/>
          <w:sz w:val="26"/>
          <w:szCs w:val="26"/>
        </w:rPr>
        <w:t xml:space="preserve">.4.  </w:t>
      </w:r>
      <w:r w:rsidR="00723198" w:rsidRPr="009B7C4F">
        <w:rPr>
          <w:b/>
          <w:sz w:val="26"/>
          <w:szCs w:val="26"/>
        </w:rPr>
        <w:t xml:space="preserve">Сроки и этапы реализации </w:t>
      </w:r>
      <w:r w:rsidR="003459FD">
        <w:rPr>
          <w:b/>
          <w:sz w:val="26"/>
          <w:szCs w:val="26"/>
        </w:rPr>
        <w:t>муниципальной</w:t>
      </w:r>
      <w:r w:rsidR="00723198" w:rsidRPr="009B7C4F">
        <w:rPr>
          <w:b/>
          <w:sz w:val="26"/>
          <w:szCs w:val="26"/>
        </w:rPr>
        <w:t xml:space="preserve"> программы</w:t>
      </w:r>
    </w:p>
    <w:p w:rsidR="00C873D5" w:rsidRDefault="00C873D5" w:rsidP="00075E6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5E6D" w:rsidRDefault="00723198" w:rsidP="00075E6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22E">
        <w:rPr>
          <w:rFonts w:ascii="Times New Roman" w:hAnsi="Times New Roman" w:cs="Times New Roman"/>
          <w:sz w:val="26"/>
          <w:szCs w:val="26"/>
        </w:rPr>
        <w:t xml:space="preserve">Сроки реализации </w:t>
      </w:r>
      <w:r w:rsidR="003459FD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F4122E">
        <w:rPr>
          <w:rFonts w:ascii="Times New Roman" w:hAnsi="Times New Roman" w:cs="Times New Roman"/>
          <w:sz w:val="26"/>
          <w:szCs w:val="26"/>
        </w:rPr>
        <w:t xml:space="preserve"> программы 201</w:t>
      </w:r>
      <w:r w:rsidR="00433771">
        <w:rPr>
          <w:rFonts w:ascii="Times New Roman" w:hAnsi="Times New Roman" w:cs="Times New Roman"/>
          <w:sz w:val="26"/>
          <w:szCs w:val="26"/>
        </w:rPr>
        <w:t>7</w:t>
      </w:r>
      <w:r w:rsidRPr="00F4122E">
        <w:rPr>
          <w:rFonts w:ascii="Times New Roman" w:hAnsi="Times New Roman" w:cs="Times New Roman"/>
          <w:sz w:val="26"/>
          <w:szCs w:val="26"/>
        </w:rPr>
        <w:t xml:space="preserve"> -20</w:t>
      </w:r>
      <w:r w:rsidR="006C073E">
        <w:rPr>
          <w:rFonts w:ascii="Times New Roman" w:hAnsi="Times New Roman" w:cs="Times New Roman"/>
          <w:sz w:val="26"/>
          <w:szCs w:val="26"/>
        </w:rPr>
        <w:t>21</w:t>
      </w:r>
      <w:r w:rsidRPr="00F4122E">
        <w:rPr>
          <w:rFonts w:ascii="Times New Roman" w:hAnsi="Times New Roman" w:cs="Times New Roman"/>
          <w:sz w:val="26"/>
          <w:szCs w:val="26"/>
        </w:rPr>
        <w:t xml:space="preserve"> годы, в один этап. </w:t>
      </w:r>
    </w:p>
    <w:p w:rsidR="0019648F" w:rsidRDefault="0019648F" w:rsidP="00307B11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9648F" w:rsidRDefault="0019648F" w:rsidP="00307B11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23198" w:rsidRPr="00CD4804" w:rsidRDefault="00307B11" w:rsidP="00307B11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D480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23198" w:rsidRPr="00CD4804">
        <w:rPr>
          <w:rFonts w:ascii="Times New Roman" w:hAnsi="Times New Roman" w:cs="Times New Roman"/>
          <w:b/>
          <w:sz w:val="24"/>
          <w:szCs w:val="24"/>
        </w:rPr>
        <w:t>Обоснование выделения подпрограмм программы</w:t>
      </w:r>
    </w:p>
    <w:p w:rsidR="000B63D8" w:rsidRPr="00307B11" w:rsidRDefault="000B63D8" w:rsidP="000B63D8">
      <w:pPr>
        <w:pStyle w:val="aa"/>
        <w:tabs>
          <w:tab w:val="left" w:pos="284"/>
        </w:tabs>
        <w:autoSpaceDE w:val="0"/>
        <w:autoSpaceDN w:val="0"/>
        <w:adjustRightInd w:val="0"/>
        <w:ind w:left="390"/>
        <w:rPr>
          <w:b/>
          <w:sz w:val="28"/>
          <w:szCs w:val="28"/>
        </w:rPr>
      </w:pPr>
    </w:p>
    <w:p w:rsidR="00E87B39" w:rsidRDefault="00723198" w:rsidP="007F7F8C">
      <w:pPr>
        <w:pStyle w:val="a3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071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достижения заявленных целей и решения поставленных задач в рамках настоящей </w:t>
      </w:r>
      <w:r w:rsidR="003459FD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2071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программы предусмотрена реализация </w:t>
      </w:r>
      <w:r w:rsidR="006C073E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Pr="002071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подпрограмм</w:t>
      </w:r>
      <w:r w:rsidR="006C073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D6112" w:rsidRPr="00B43918" w:rsidRDefault="00FD6112" w:rsidP="006C07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43918">
        <w:rPr>
          <w:rFonts w:ascii="Times New Roman" w:hAnsi="Times New Roman" w:cs="Times New Roman"/>
          <w:sz w:val="26"/>
          <w:szCs w:val="26"/>
          <w:lang w:eastAsia="en-US"/>
        </w:rPr>
        <w:t xml:space="preserve">Включение перечисленных подпрограмм в </w:t>
      </w:r>
      <w:r w:rsidR="003459FD" w:rsidRPr="00B43918">
        <w:rPr>
          <w:rFonts w:ascii="Times New Roman" w:hAnsi="Times New Roman" w:cs="Times New Roman"/>
          <w:sz w:val="26"/>
          <w:szCs w:val="26"/>
          <w:lang w:eastAsia="en-US"/>
        </w:rPr>
        <w:t>муниципальную</w:t>
      </w:r>
      <w:r w:rsidRPr="00B43918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программу связано с особенностями структуры системы образования </w:t>
      </w:r>
      <w:r w:rsidR="003459FD" w:rsidRPr="00B43918">
        <w:rPr>
          <w:rFonts w:ascii="Times New Roman" w:hAnsi="Times New Roman" w:cs="Times New Roman"/>
          <w:sz w:val="26"/>
          <w:szCs w:val="26"/>
          <w:lang w:eastAsia="en-US"/>
        </w:rPr>
        <w:t>района</w:t>
      </w:r>
      <w:r w:rsidRPr="00B43918">
        <w:rPr>
          <w:rFonts w:ascii="Times New Roman" w:hAnsi="Times New Roman" w:cs="Times New Roman"/>
          <w:sz w:val="26"/>
          <w:szCs w:val="26"/>
          <w:lang w:eastAsia="en-US"/>
        </w:rPr>
        <w:t xml:space="preserve"> и ключевыми задачами, связанными с обеспечением повышения качества образования.</w:t>
      </w:r>
    </w:p>
    <w:p w:rsidR="00E87B39" w:rsidRPr="00D47AF3" w:rsidRDefault="00E87B39" w:rsidP="00D47AF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47AF3">
        <w:rPr>
          <w:rFonts w:ascii="Times New Roman" w:hAnsi="Times New Roman" w:cs="Times New Roman"/>
          <w:sz w:val="26"/>
          <w:szCs w:val="26"/>
          <w:lang w:eastAsia="en-US"/>
        </w:rPr>
        <w:t>Предусмотренные в рамках каждой из подпрограмм систем</w:t>
      </w:r>
      <w:r w:rsidR="00CC653B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D47AF3">
        <w:rPr>
          <w:rFonts w:ascii="Times New Roman" w:hAnsi="Times New Roman" w:cs="Times New Roman"/>
          <w:sz w:val="26"/>
          <w:szCs w:val="26"/>
          <w:lang w:eastAsia="en-US"/>
        </w:rPr>
        <w:t xml:space="preserve"> целей, задач и мероприятий в комплексе наиболее полным образом охватывают весь диапазон заданных приоритетных направлений развития системы образования </w:t>
      </w:r>
      <w:r w:rsidR="003459FD">
        <w:rPr>
          <w:rFonts w:ascii="Times New Roman" w:hAnsi="Times New Roman" w:cs="Times New Roman"/>
          <w:sz w:val="26"/>
          <w:szCs w:val="26"/>
          <w:lang w:eastAsia="en-US"/>
        </w:rPr>
        <w:t xml:space="preserve">Дзержинского района </w:t>
      </w:r>
      <w:r w:rsidRPr="00D47AF3">
        <w:rPr>
          <w:rFonts w:ascii="Times New Roman" w:hAnsi="Times New Roman" w:cs="Times New Roman"/>
          <w:sz w:val="26"/>
          <w:szCs w:val="26"/>
          <w:lang w:eastAsia="en-US"/>
        </w:rPr>
        <w:t xml:space="preserve"> и в максимальной степени будут способствовать достижению целей и задач, а также конечных результатов </w:t>
      </w:r>
      <w:r w:rsidR="003459FD">
        <w:rPr>
          <w:rFonts w:ascii="Times New Roman" w:hAnsi="Times New Roman" w:cs="Times New Roman"/>
          <w:sz w:val="26"/>
          <w:szCs w:val="26"/>
          <w:lang w:eastAsia="en-US"/>
        </w:rPr>
        <w:t>муниципальной</w:t>
      </w:r>
      <w:r w:rsidRPr="00D47AF3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программы.</w:t>
      </w:r>
    </w:p>
    <w:p w:rsidR="007F43E0" w:rsidRPr="00B57722" w:rsidRDefault="00E87B39" w:rsidP="004F1A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AF3">
        <w:rPr>
          <w:rFonts w:ascii="Times New Roman" w:hAnsi="Times New Roman" w:cs="Times New Roman"/>
          <w:sz w:val="26"/>
          <w:szCs w:val="26"/>
          <w:lang w:eastAsia="en-US"/>
        </w:rPr>
        <w:t xml:space="preserve">В мероприятия программы включены </w:t>
      </w:r>
      <w:r w:rsidR="00433771">
        <w:rPr>
          <w:rFonts w:ascii="Times New Roman" w:hAnsi="Times New Roman" w:cs="Times New Roman"/>
          <w:sz w:val="26"/>
          <w:szCs w:val="26"/>
          <w:lang w:eastAsia="en-US"/>
        </w:rPr>
        <w:t>шесть</w:t>
      </w:r>
      <w:r w:rsidRPr="00D47AF3">
        <w:rPr>
          <w:rFonts w:ascii="Times New Roman" w:hAnsi="Times New Roman" w:cs="Times New Roman"/>
          <w:sz w:val="26"/>
          <w:szCs w:val="26"/>
          <w:lang w:eastAsia="en-US"/>
        </w:rPr>
        <w:t xml:space="preserve"> подпрограмм. </w:t>
      </w:r>
      <w:r w:rsidR="009663AD">
        <w:rPr>
          <w:rFonts w:ascii="Times New Roman" w:hAnsi="Times New Roman" w:cs="Times New Roman"/>
          <w:sz w:val="26"/>
          <w:szCs w:val="26"/>
          <w:lang w:eastAsia="en-US"/>
        </w:rPr>
        <w:t xml:space="preserve">Подпрограммы №№ 1, 2 </w:t>
      </w:r>
      <w:r w:rsidR="00E82953" w:rsidRPr="00D47AF3">
        <w:rPr>
          <w:rFonts w:ascii="Times New Roman" w:hAnsi="Times New Roman" w:cs="Times New Roman"/>
          <w:sz w:val="26"/>
          <w:szCs w:val="26"/>
          <w:lang w:eastAsia="en-US"/>
        </w:rPr>
        <w:t>предусматривают мероприятия, направленные на расширение доступности, повышение качества и эффективности образовательных услуг.</w:t>
      </w:r>
      <w:r w:rsidR="004F1AF0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4F1AF0" w:rsidRPr="00D47AF3">
        <w:rPr>
          <w:rFonts w:ascii="Times New Roman" w:hAnsi="Times New Roman" w:cs="Times New Roman"/>
          <w:sz w:val="26"/>
          <w:szCs w:val="26"/>
          <w:lang w:eastAsia="en-US"/>
        </w:rPr>
        <w:t>одпрограмм</w:t>
      </w:r>
      <w:r w:rsidR="004F1AF0">
        <w:rPr>
          <w:rFonts w:ascii="Times New Roman" w:hAnsi="Times New Roman" w:cs="Times New Roman"/>
          <w:sz w:val="26"/>
          <w:szCs w:val="26"/>
          <w:lang w:eastAsia="en-US"/>
        </w:rPr>
        <w:t xml:space="preserve">ы№№ </w:t>
      </w:r>
      <w:r w:rsidR="00AE3D95">
        <w:rPr>
          <w:rFonts w:ascii="Times New Roman" w:hAnsi="Times New Roman" w:cs="Times New Roman"/>
          <w:sz w:val="26"/>
          <w:szCs w:val="26"/>
          <w:lang w:eastAsia="en-US"/>
        </w:rPr>
        <w:t>3,4, 5</w:t>
      </w:r>
      <w:r w:rsidR="004F1AF0" w:rsidRPr="00D47AF3">
        <w:rPr>
          <w:rFonts w:ascii="Times New Roman" w:hAnsi="Times New Roman" w:cs="Times New Roman"/>
          <w:sz w:val="26"/>
          <w:szCs w:val="26"/>
          <w:lang w:eastAsia="en-US"/>
        </w:rPr>
        <w:t>реша</w:t>
      </w:r>
      <w:r w:rsidR="004F1AF0">
        <w:rPr>
          <w:rFonts w:ascii="Times New Roman" w:hAnsi="Times New Roman" w:cs="Times New Roman"/>
          <w:sz w:val="26"/>
          <w:szCs w:val="26"/>
          <w:lang w:eastAsia="en-US"/>
        </w:rPr>
        <w:t>ю</w:t>
      </w:r>
      <w:r w:rsidR="004F1AF0" w:rsidRPr="00D47AF3">
        <w:rPr>
          <w:rFonts w:ascii="Times New Roman" w:hAnsi="Times New Roman" w:cs="Times New Roman"/>
          <w:sz w:val="26"/>
          <w:szCs w:val="26"/>
          <w:lang w:eastAsia="en-US"/>
        </w:rPr>
        <w:t xml:space="preserve">т задачи по обеспечению функционирования системы образования </w:t>
      </w:r>
      <w:r w:rsidR="00AE3999">
        <w:rPr>
          <w:rFonts w:ascii="Times New Roman" w:hAnsi="Times New Roman" w:cs="Times New Roman"/>
          <w:sz w:val="26"/>
          <w:szCs w:val="26"/>
          <w:lang w:eastAsia="en-US"/>
        </w:rPr>
        <w:t>района</w:t>
      </w:r>
      <w:r w:rsidR="004F1AF0" w:rsidRPr="00D47AF3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9663AD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E82953" w:rsidRPr="00D47AF3">
        <w:rPr>
          <w:rFonts w:ascii="Times New Roman" w:hAnsi="Times New Roman" w:cs="Times New Roman"/>
          <w:sz w:val="26"/>
          <w:szCs w:val="26"/>
          <w:lang w:eastAsia="en-US"/>
        </w:rPr>
        <w:t>одпрограмм</w:t>
      </w:r>
      <w:r w:rsidR="009663AD">
        <w:rPr>
          <w:rFonts w:ascii="Times New Roman" w:hAnsi="Times New Roman" w:cs="Times New Roman"/>
          <w:sz w:val="26"/>
          <w:szCs w:val="26"/>
          <w:lang w:eastAsia="en-US"/>
        </w:rPr>
        <w:t xml:space="preserve">а № </w:t>
      </w:r>
      <w:r w:rsidR="00AE3D95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="00E82953" w:rsidRPr="00D47AF3">
        <w:rPr>
          <w:rFonts w:ascii="Times New Roman" w:hAnsi="Times New Roman" w:cs="Times New Roman"/>
          <w:sz w:val="26"/>
          <w:szCs w:val="26"/>
          <w:lang w:eastAsia="en-US"/>
        </w:rPr>
        <w:t xml:space="preserve"> направлена на выполнение мероприятий по созданию условий получения качественного образования, обеспечивающих безопасность жизнедеятельности обучающихся</w:t>
      </w:r>
      <w:r w:rsidR="009663AD">
        <w:rPr>
          <w:rFonts w:ascii="Times New Roman" w:hAnsi="Times New Roman" w:cs="Times New Roman"/>
          <w:sz w:val="26"/>
          <w:szCs w:val="26"/>
          <w:lang w:eastAsia="en-US"/>
        </w:rPr>
        <w:t>, сохранение и укрепление их здоровья</w:t>
      </w:r>
      <w:r w:rsidR="00E82953" w:rsidRPr="00D47AF3">
        <w:rPr>
          <w:rFonts w:ascii="Times New Roman" w:hAnsi="Times New Roman" w:cs="Times New Roman"/>
          <w:sz w:val="26"/>
          <w:szCs w:val="26"/>
          <w:lang w:eastAsia="en-US"/>
        </w:rPr>
        <w:t>, капитальный и текущий ремонт образовательных организаций</w:t>
      </w:r>
      <w:r w:rsidR="009663AD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E82953" w:rsidRPr="00D47AF3">
        <w:rPr>
          <w:rFonts w:ascii="Times New Roman" w:hAnsi="Times New Roman" w:cs="Times New Roman"/>
          <w:sz w:val="26"/>
          <w:szCs w:val="26"/>
          <w:lang w:eastAsia="en-US"/>
        </w:rPr>
        <w:t xml:space="preserve"> совершенствование</w:t>
      </w:r>
      <w:r w:rsidR="009663AD">
        <w:rPr>
          <w:rFonts w:ascii="Times New Roman" w:hAnsi="Times New Roman" w:cs="Times New Roman"/>
          <w:sz w:val="26"/>
          <w:szCs w:val="26"/>
          <w:lang w:eastAsia="en-US"/>
        </w:rPr>
        <w:t xml:space="preserve"> их </w:t>
      </w:r>
      <w:r w:rsidR="00E82953" w:rsidRPr="00D47AF3">
        <w:rPr>
          <w:rFonts w:ascii="Times New Roman" w:hAnsi="Times New Roman" w:cs="Times New Roman"/>
          <w:sz w:val="26"/>
          <w:szCs w:val="26"/>
          <w:lang w:eastAsia="en-US"/>
        </w:rPr>
        <w:t xml:space="preserve"> материально-технической базы.</w:t>
      </w:r>
    </w:p>
    <w:p w:rsidR="00796950" w:rsidRPr="00E66514" w:rsidRDefault="00796950" w:rsidP="001821E9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yellow"/>
          <w:lang w:eastAsia="en-US"/>
        </w:rPr>
      </w:pPr>
    </w:p>
    <w:p w:rsidR="000B63D8" w:rsidRPr="00DB2286" w:rsidRDefault="00DB2286" w:rsidP="00DB2286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DB2286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0B63D8" w:rsidRPr="00DB2286">
        <w:rPr>
          <w:rFonts w:ascii="Times New Roman" w:hAnsi="Times New Roman" w:cs="Times New Roman"/>
          <w:b/>
          <w:sz w:val="26"/>
          <w:szCs w:val="26"/>
        </w:rPr>
        <w:t>Обобщенная характеристика основных мероприятий</w:t>
      </w:r>
      <w:r w:rsidR="008761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59FD" w:rsidRPr="00DB2286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0B63D8" w:rsidRPr="00DB2286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225E87" w:rsidRDefault="00225E87" w:rsidP="00225E87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6"/>
          <w:szCs w:val="26"/>
        </w:rPr>
      </w:pPr>
    </w:p>
    <w:p w:rsidR="001821E9" w:rsidRPr="00225E87" w:rsidRDefault="00932662" w:rsidP="00225E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E87">
        <w:rPr>
          <w:rFonts w:ascii="Times New Roman" w:eastAsia="HiddenHorzOCR" w:hAnsi="Times New Roman" w:cs="Times New Roman"/>
          <w:sz w:val="26"/>
          <w:szCs w:val="26"/>
        </w:rPr>
        <w:t xml:space="preserve">Подпрограммы </w:t>
      </w:r>
      <w:r w:rsidR="006924B5">
        <w:rPr>
          <w:rFonts w:ascii="Times New Roman" w:eastAsia="HiddenHorzOCR" w:hAnsi="Times New Roman" w:cs="Times New Roman"/>
          <w:sz w:val="26"/>
          <w:szCs w:val="26"/>
        </w:rPr>
        <w:t>муниципальной</w:t>
      </w:r>
      <w:r w:rsidR="00974B6A">
        <w:rPr>
          <w:rFonts w:ascii="Times New Roman" w:eastAsia="HiddenHorzOCR" w:hAnsi="Times New Roman" w:cs="Times New Roman"/>
          <w:sz w:val="26"/>
          <w:szCs w:val="26"/>
        </w:rPr>
        <w:t xml:space="preserve"> программы</w:t>
      </w:r>
      <w:r w:rsidRPr="00225E87">
        <w:rPr>
          <w:rFonts w:ascii="Times New Roman" w:eastAsia="HiddenHorzOCR" w:hAnsi="Times New Roman" w:cs="Times New Roman"/>
          <w:sz w:val="26"/>
          <w:szCs w:val="26"/>
        </w:rPr>
        <w:t xml:space="preserve"> состоят из основных мероприятий,</w:t>
      </w:r>
      <w:r w:rsidR="008761D9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225E87">
        <w:rPr>
          <w:rFonts w:ascii="Times New Roman" w:eastAsia="HiddenHorzOCR" w:hAnsi="Times New Roman" w:cs="Times New Roman"/>
          <w:sz w:val="26"/>
          <w:szCs w:val="26"/>
        </w:rPr>
        <w:t>которые отражают актуальные и перспективные направления</w:t>
      </w:r>
      <w:r w:rsidR="008761D9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="006924B5">
        <w:rPr>
          <w:rFonts w:ascii="Times New Roman" w:eastAsia="HiddenHorzOCR" w:hAnsi="Times New Roman" w:cs="Times New Roman"/>
          <w:sz w:val="26"/>
          <w:szCs w:val="26"/>
        </w:rPr>
        <w:t xml:space="preserve">муниципальной </w:t>
      </w:r>
      <w:r w:rsidRPr="00225E87">
        <w:rPr>
          <w:rFonts w:ascii="Times New Roman" w:eastAsia="HiddenHorzOCR" w:hAnsi="Times New Roman" w:cs="Times New Roman"/>
          <w:sz w:val="26"/>
          <w:szCs w:val="26"/>
        </w:rPr>
        <w:t>политики в сфере</w:t>
      </w:r>
      <w:r w:rsidR="00974B6A">
        <w:rPr>
          <w:rFonts w:ascii="Times New Roman" w:eastAsia="HiddenHorzOCR" w:hAnsi="Times New Roman" w:cs="Times New Roman"/>
          <w:sz w:val="26"/>
          <w:szCs w:val="26"/>
        </w:rPr>
        <w:t xml:space="preserve"> образования.</w:t>
      </w:r>
    </w:p>
    <w:p w:rsidR="00356CA4" w:rsidRPr="00356CA4" w:rsidRDefault="00D43000" w:rsidP="00356CA4">
      <w:pPr>
        <w:pStyle w:val="a3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="00356CA4" w:rsidRPr="00356C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аждая из подпрограмм имеет собственную систему целевых ориентиров, согласующихся с целями и задачами </w:t>
      </w:r>
      <w:r w:rsidR="006924B5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="00356CA4" w:rsidRPr="00356C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программы и подкрепленных конкретными мероприяти</w:t>
      </w:r>
      <w:r w:rsidR="002E76CE">
        <w:rPr>
          <w:rFonts w:ascii="Times New Roman" w:eastAsiaTheme="minorHAnsi" w:hAnsi="Times New Roman" w:cs="Times New Roman"/>
          <w:sz w:val="26"/>
          <w:szCs w:val="26"/>
          <w:lang w:eastAsia="en-US"/>
        </w:rPr>
        <w:t>ями</w:t>
      </w:r>
      <w:r w:rsidR="00356CA4" w:rsidRPr="00356CA4">
        <w:rPr>
          <w:rFonts w:ascii="Times New Roman" w:eastAsiaTheme="minorHAnsi" w:hAnsi="Times New Roman" w:cs="Times New Roman"/>
          <w:sz w:val="26"/>
          <w:szCs w:val="26"/>
          <w:lang w:eastAsia="en-US"/>
        </w:rPr>
        <w:t>, реализуемы</w:t>
      </w:r>
      <w:r w:rsidR="002E76CE">
        <w:rPr>
          <w:rFonts w:ascii="Times New Roman" w:eastAsiaTheme="minorHAnsi" w:hAnsi="Times New Roman" w:cs="Times New Roman"/>
          <w:sz w:val="26"/>
          <w:szCs w:val="26"/>
          <w:lang w:eastAsia="en-US"/>
        </w:rPr>
        <w:t>ми</w:t>
      </w:r>
      <w:r w:rsidR="00356CA4" w:rsidRPr="00356C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рамках соответствующих основных мероприятий. </w:t>
      </w:r>
    </w:p>
    <w:p w:rsidR="00075E6D" w:rsidRDefault="00D43000" w:rsidP="00886E62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431CBC" w:rsidRPr="00431CBC">
        <w:rPr>
          <w:rFonts w:ascii="Times New Roman" w:eastAsia="HiddenHorzOCR" w:hAnsi="Times New Roman" w:cs="Times New Roman"/>
          <w:sz w:val="26"/>
          <w:szCs w:val="26"/>
        </w:rPr>
        <w:t>ри формировании основных</w:t>
      </w:r>
      <w:r w:rsidR="008761D9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="00431CBC" w:rsidRPr="00431CBC">
        <w:rPr>
          <w:rFonts w:ascii="Times New Roman" w:eastAsia="HiddenHorzOCR" w:hAnsi="Times New Roman" w:cs="Times New Roman"/>
          <w:sz w:val="26"/>
          <w:szCs w:val="26"/>
        </w:rPr>
        <w:t xml:space="preserve">мероприятий Программы учитывались </w:t>
      </w:r>
      <w:r w:rsidR="00A32045">
        <w:rPr>
          <w:rFonts w:ascii="Times New Roman" w:eastAsia="HiddenHorzOCR" w:hAnsi="Times New Roman" w:cs="Times New Roman"/>
          <w:sz w:val="26"/>
          <w:szCs w:val="26"/>
        </w:rPr>
        <w:t>положения</w:t>
      </w:r>
      <w:r w:rsidR="008761D9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="00886E62">
        <w:rPr>
          <w:rFonts w:ascii="Times New Roman" w:eastAsia="HiddenHorzOCR" w:hAnsi="Times New Roman" w:cs="Times New Roman"/>
          <w:sz w:val="26"/>
          <w:szCs w:val="26"/>
        </w:rPr>
        <w:t>Ф</w:t>
      </w:r>
      <w:r w:rsidR="00431CBC" w:rsidRPr="00431CBC">
        <w:rPr>
          <w:rFonts w:ascii="Times New Roman" w:eastAsia="HiddenHorzOCR" w:hAnsi="Times New Roman" w:cs="Times New Roman"/>
          <w:sz w:val="26"/>
          <w:szCs w:val="26"/>
        </w:rPr>
        <w:t>едерально</w:t>
      </w:r>
      <w:r w:rsidR="00A32045">
        <w:rPr>
          <w:rFonts w:ascii="Times New Roman" w:eastAsia="HiddenHorzOCR" w:hAnsi="Times New Roman" w:cs="Times New Roman"/>
          <w:sz w:val="26"/>
          <w:szCs w:val="26"/>
        </w:rPr>
        <w:t>го</w:t>
      </w:r>
      <w:r w:rsidR="00431CBC" w:rsidRPr="00431CBC">
        <w:rPr>
          <w:rFonts w:ascii="Times New Roman" w:eastAsia="HiddenHorzOCR" w:hAnsi="Times New Roman" w:cs="Times New Roman"/>
          <w:sz w:val="26"/>
          <w:szCs w:val="26"/>
        </w:rPr>
        <w:t xml:space="preserve"> закон</w:t>
      </w:r>
      <w:r w:rsidR="00A32045">
        <w:rPr>
          <w:rFonts w:ascii="Times New Roman" w:eastAsia="HiddenHorzOCR" w:hAnsi="Times New Roman" w:cs="Times New Roman"/>
          <w:sz w:val="26"/>
          <w:szCs w:val="26"/>
        </w:rPr>
        <w:t>а от 29.12.2012 № 273-ФЗ</w:t>
      </w:r>
      <w:r w:rsidR="00431CBC" w:rsidRPr="00431CBC">
        <w:rPr>
          <w:rFonts w:ascii="Times New Roman" w:eastAsia="HiddenHorzOCR" w:hAnsi="Times New Roman" w:cs="Times New Roman"/>
          <w:sz w:val="26"/>
          <w:szCs w:val="26"/>
        </w:rPr>
        <w:t xml:space="preserve"> "Об образовании в Российской Федерации", и</w:t>
      </w:r>
      <w:r w:rsidR="008761D9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="00431CBC" w:rsidRPr="00431CBC">
        <w:rPr>
          <w:rFonts w:ascii="Times New Roman" w:eastAsia="HiddenHorzOCR" w:hAnsi="Times New Roman" w:cs="Times New Roman"/>
          <w:sz w:val="26"/>
          <w:szCs w:val="26"/>
        </w:rPr>
        <w:t>мероприятия, которые необходимо осуществить с целью его реализации, атакже мероприятия по обеспечению реализации Программы.</w:t>
      </w:r>
    </w:p>
    <w:p w:rsidR="00431CBC" w:rsidRDefault="00A90C8E" w:rsidP="00A90C8E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E0275C">
        <w:rPr>
          <w:rFonts w:ascii="Times New Roman" w:eastAsia="HiddenHorzOCR" w:hAnsi="Times New Roman" w:cs="Times New Roman"/>
          <w:sz w:val="26"/>
          <w:szCs w:val="26"/>
        </w:rPr>
        <w:t xml:space="preserve">Таким образом, </w:t>
      </w:r>
      <w:r w:rsidR="00AB6EF3" w:rsidRPr="00E0275C">
        <w:rPr>
          <w:rFonts w:ascii="Times New Roman" w:eastAsia="HiddenHorzOCR" w:hAnsi="Times New Roman" w:cs="Times New Roman"/>
          <w:sz w:val="26"/>
          <w:szCs w:val="26"/>
        </w:rPr>
        <w:t>основными мер</w:t>
      </w:r>
      <w:r w:rsidR="00EF19D2" w:rsidRPr="00E0275C">
        <w:rPr>
          <w:rFonts w:ascii="Times New Roman" w:eastAsia="HiddenHorzOCR" w:hAnsi="Times New Roman" w:cs="Times New Roman"/>
          <w:sz w:val="26"/>
          <w:szCs w:val="26"/>
        </w:rPr>
        <w:t xml:space="preserve">ами по </w:t>
      </w:r>
      <w:r w:rsidR="00AB6EF3" w:rsidRPr="00E0275C">
        <w:rPr>
          <w:rFonts w:ascii="Times New Roman" w:eastAsia="HiddenHorzOCR" w:hAnsi="Times New Roman" w:cs="Times New Roman"/>
          <w:sz w:val="26"/>
          <w:szCs w:val="26"/>
        </w:rPr>
        <w:t xml:space="preserve"> достижени</w:t>
      </w:r>
      <w:r w:rsidR="00EF19D2" w:rsidRPr="00E0275C">
        <w:rPr>
          <w:rFonts w:ascii="Times New Roman" w:eastAsia="HiddenHorzOCR" w:hAnsi="Times New Roman" w:cs="Times New Roman"/>
          <w:sz w:val="26"/>
          <w:szCs w:val="26"/>
        </w:rPr>
        <w:t>ю</w:t>
      </w:r>
      <w:r w:rsidR="00AB6EF3" w:rsidRPr="00E0275C">
        <w:rPr>
          <w:rFonts w:ascii="Times New Roman" w:eastAsia="HiddenHorzOCR" w:hAnsi="Times New Roman" w:cs="Times New Roman"/>
          <w:sz w:val="26"/>
          <w:szCs w:val="26"/>
        </w:rPr>
        <w:t xml:space="preserve"> поставленных в Программе  целей и решени</w:t>
      </w:r>
      <w:r w:rsidR="00EF19D2" w:rsidRPr="00E0275C">
        <w:rPr>
          <w:rFonts w:ascii="Times New Roman" w:eastAsia="HiddenHorzOCR" w:hAnsi="Times New Roman" w:cs="Times New Roman"/>
          <w:sz w:val="26"/>
          <w:szCs w:val="26"/>
        </w:rPr>
        <w:t>ю</w:t>
      </w:r>
      <w:r w:rsidR="00AB6EF3" w:rsidRPr="00E0275C">
        <w:rPr>
          <w:rFonts w:ascii="Times New Roman" w:eastAsia="HiddenHorzOCR" w:hAnsi="Times New Roman" w:cs="Times New Roman"/>
          <w:sz w:val="26"/>
          <w:szCs w:val="26"/>
        </w:rPr>
        <w:t xml:space="preserve"> обозначенных задач </w:t>
      </w:r>
      <w:r w:rsidR="00EF19D2" w:rsidRPr="00E0275C">
        <w:rPr>
          <w:rFonts w:ascii="Times New Roman" w:eastAsia="HiddenHorzOCR" w:hAnsi="Times New Roman" w:cs="Times New Roman"/>
          <w:sz w:val="26"/>
          <w:szCs w:val="26"/>
        </w:rPr>
        <w:t xml:space="preserve"> являются:</w:t>
      </w:r>
    </w:p>
    <w:p w:rsidR="00EF19D2" w:rsidRDefault="0055529A" w:rsidP="00A90C8E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- обеспечение общедоступности и повышение качества дошкольного образования;</w:t>
      </w:r>
    </w:p>
    <w:p w:rsidR="00EF19D2" w:rsidRDefault="0055529A" w:rsidP="00313BBA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lastRenderedPageBreak/>
        <w:t>- о</w:t>
      </w:r>
      <w:r w:rsidR="00313BBA">
        <w:rPr>
          <w:rFonts w:ascii="Times New Roman" w:eastAsia="HiddenHorzOCR" w:hAnsi="Times New Roman" w:cs="Times New Roman"/>
          <w:sz w:val="26"/>
          <w:szCs w:val="26"/>
        </w:rPr>
        <w:t xml:space="preserve">бновление содержания и технологий 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общего </w:t>
      </w:r>
      <w:r w:rsidR="00313BBA">
        <w:rPr>
          <w:rFonts w:ascii="Times New Roman" w:eastAsia="HiddenHorzOCR" w:hAnsi="Times New Roman" w:cs="Times New Roman"/>
          <w:sz w:val="26"/>
          <w:szCs w:val="26"/>
        </w:rPr>
        <w:t>образования  и п</w:t>
      </w:r>
      <w:r w:rsidR="00EF19D2">
        <w:rPr>
          <w:rFonts w:ascii="Times New Roman" w:eastAsia="HiddenHorzOCR" w:hAnsi="Times New Roman" w:cs="Times New Roman"/>
          <w:sz w:val="26"/>
          <w:szCs w:val="26"/>
        </w:rPr>
        <w:t>редоставление каждому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 обучающемуся </w:t>
      </w:r>
      <w:r w:rsidR="00EF19D2">
        <w:rPr>
          <w:rFonts w:ascii="Times New Roman" w:eastAsia="HiddenHorzOCR" w:hAnsi="Times New Roman" w:cs="Times New Roman"/>
          <w:sz w:val="26"/>
          <w:szCs w:val="26"/>
        </w:rPr>
        <w:t xml:space="preserve"> качественных образовательных услуг;</w:t>
      </w:r>
    </w:p>
    <w:p w:rsidR="0055529A" w:rsidRDefault="0055529A" w:rsidP="00A90C8E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- к</w:t>
      </w:r>
      <w:r w:rsidR="00EF19D2">
        <w:rPr>
          <w:rFonts w:ascii="Times New Roman" w:eastAsia="HiddenHorzOCR" w:hAnsi="Times New Roman" w:cs="Times New Roman"/>
          <w:sz w:val="26"/>
          <w:szCs w:val="26"/>
        </w:rPr>
        <w:t>ачественное обновление инфраструктуры системы образования</w:t>
      </w:r>
      <w:r>
        <w:rPr>
          <w:rFonts w:ascii="Times New Roman" w:eastAsia="HiddenHorzOCR" w:hAnsi="Times New Roman" w:cs="Times New Roman"/>
          <w:sz w:val="26"/>
          <w:szCs w:val="26"/>
        </w:rPr>
        <w:t>;</w:t>
      </w:r>
    </w:p>
    <w:p w:rsidR="0055529A" w:rsidRDefault="0055529A" w:rsidP="00A90C8E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- модернизация</w:t>
      </w:r>
      <w:r w:rsidR="00A32045">
        <w:rPr>
          <w:rFonts w:ascii="Times New Roman" w:eastAsia="HiddenHorzOCR" w:hAnsi="Times New Roman" w:cs="Times New Roman"/>
          <w:sz w:val="26"/>
          <w:szCs w:val="26"/>
        </w:rPr>
        <w:t xml:space="preserve"> и развитие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 дополнительного образования детей</w:t>
      </w:r>
      <w:r w:rsidR="00AF6614">
        <w:rPr>
          <w:rFonts w:ascii="Times New Roman" w:eastAsia="HiddenHorzOCR" w:hAnsi="Times New Roman" w:cs="Times New Roman"/>
          <w:sz w:val="26"/>
          <w:szCs w:val="26"/>
        </w:rPr>
        <w:t>;</w:t>
      </w:r>
    </w:p>
    <w:p w:rsidR="0055529A" w:rsidRDefault="0055529A" w:rsidP="00A90C8E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- совершенствование системы воспитания и социализации обучающихся</w:t>
      </w:r>
      <w:r w:rsidR="00AF6614">
        <w:rPr>
          <w:rFonts w:ascii="Times New Roman" w:eastAsia="HiddenHorzOCR" w:hAnsi="Times New Roman" w:cs="Times New Roman"/>
          <w:sz w:val="26"/>
          <w:szCs w:val="26"/>
        </w:rPr>
        <w:t>;</w:t>
      </w:r>
    </w:p>
    <w:p w:rsidR="00A6174C" w:rsidRDefault="0055529A" w:rsidP="00AF6614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- с</w:t>
      </w:r>
      <w:r w:rsidR="00A6174C">
        <w:rPr>
          <w:rFonts w:ascii="Times New Roman" w:eastAsia="HiddenHorzOCR" w:hAnsi="Times New Roman" w:cs="Times New Roman"/>
          <w:sz w:val="26"/>
          <w:szCs w:val="26"/>
        </w:rPr>
        <w:t>оздание современной информационной среды для обучения и управления образовательными организациями</w:t>
      </w:r>
      <w:r>
        <w:rPr>
          <w:rFonts w:ascii="Times New Roman" w:eastAsia="HiddenHorzOCR" w:hAnsi="Times New Roman" w:cs="Times New Roman"/>
          <w:sz w:val="26"/>
          <w:szCs w:val="26"/>
        </w:rPr>
        <w:t>;</w:t>
      </w:r>
    </w:p>
    <w:p w:rsidR="00A6174C" w:rsidRDefault="0055529A" w:rsidP="0055529A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- совершенствование организации питания в общеобразовательных организациях, в</w:t>
      </w:r>
      <w:r w:rsidR="00A6174C">
        <w:rPr>
          <w:rFonts w:ascii="Times New Roman" w:eastAsia="HiddenHorzOCR" w:hAnsi="Times New Roman" w:cs="Times New Roman"/>
          <w:sz w:val="26"/>
          <w:szCs w:val="26"/>
        </w:rPr>
        <w:t>сесторонняя поддержка программ формирования здорового образа жизни</w:t>
      </w:r>
      <w:r>
        <w:rPr>
          <w:rFonts w:ascii="Times New Roman" w:eastAsia="HiddenHorzOCR" w:hAnsi="Times New Roman" w:cs="Times New Roman"/>
          <w:sz w:val="26"/>
          <w:szCs w:val="26"/>
        </w:rPr>
        <w:t>;</w:t>
      </w:r>
    </w:p>
    <w:p w:rsidR="00AF2AE6" w:rsidRDefault="0055529A" w:rsidP="0055529A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 xml:space="preserve">- </w:t>
      </w:r>
      <w:r w:rsidR="00AF2AE6">
        <w:rPr>
          <w:rFonts w:ascii="Times New Roman" w:eastAsia="HiddenHorzOCR" w:hAnsi="Times New Roman" w:cs="Times New Roman"/>
          <w:sz w:val="26"/>
          <w:szCs w:val="26"/>
        </w:rPr>
        <w:t xml:space="preserve"> развитие кадрового потенциала.</w:t>
      </w:r>
    </w:p>
    <w:p w:rsidR="006924B5" w:rsidRDefault="006924B5" w:rsidP="0055529A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</w:p>
    <w:p w:rsidR="005D2205" w:rsidRPr="00076DAE" w:rsidRDefault="00076DAE" w:rsidP="00076DA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076DAE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D2205" w:rsidRPr="00076DAE">
        <w:rPr>
          <w:rFonts w:ascii="Times New Roman" w:hAnsi="Times New Roman" w:cs="Times New Roman"/>
          <w:b/>
          <w:sz w:val="26"/>
          <w:szCs w:val="26"/>
        </w:rPr>
        <w:t>Характеристика мер</w:t>
      </w:r>
      <w:r w:rsidR="006924B5" w:rsidRPr="00076DAE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3D4B3C" w:rsidRPr="00076DAE">
        <w:rPr>
          <w:rFonts w:ascii="Times New Roman" w:hAnsi="Times New Roman" w:cs="Times New Roman"/>
          <w:b/>
          <w:sz w:val="26"/>
          <w:szCs w:val="26"/>
        </w:rPr>
        <w:t>регулирования</w:t>
      </w:r>
      <w:r w:rsidR="005D2205" w:rsidRPr="00076DAE">
        <w:rPr>
          <w:rFonts w:ascii="Times New Roman" w:hAnsi="Times New Roman" w:cs="Times New Roman"/>
          <w:b/>
          <w:sz w:val="26"/>
          <w:szCs w:val="26"/>
        </w:rPr>
        <w:t>:</w:t>
      </w:r>
    </w:p>
    <w:p w:rsidR="00F16FDA" w:rsidRPr="00431CBC" w:rsidRDefault="00F16FDA" w:rsidP="00F16FDA">
      <w:pPr>
        <w:pStyle w:val="aa"/>
        <w:autoSpaceDE w:val="0"/>
        <w:autoSpaceDN w:val="0"/>
        <w:adjustRightInd w:val="0"/>
        <w:rPr>
          <w:b/>
          <w:sz w:val="26"/>
          <w:szCs w:val="26"/>
        </w:rPr>
      </w:pPr>
    </w:p>
    <w:p w:rsidR="00431CBC" w:rsidRPr="00431CBC" w:rsidRDefault="00431CBC" w:rsidP="00EC19F6">
      <w:pPr>
        <w:pStyle w:val="a3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431CBC">
        <w:rPr>
          <w:rFonts w:ascii="Times New Roman" w:eastAsia="HiddenHorzOCR" w:hAnsi="Times New Roman" w:cs="Times New Roman"/>
          <w:sz w:val="26"/>
          <w:szCs w:val="26"/>
        </w:rPr>
        <w:t xml:space="preserve">Система мер </w:t>
      </w:r>
      <w:r w:rsidR="006924B5">
        <w:rPr>
          <w:rFonts w:ascii="Times New Roman" w:eastAsia="HiddenHorzOCR" w:hAnsi="Times New Roman" w:cs="Times New Roman"/>
          <w:sz w:val="26"/>
          <w:szCs w:val="26"/>
        </w:rPr>
        <w:t>муниципального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 xml:space="preserve"> регулирования является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универсальной для всех образовательных организаций, обучающихся в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данных организациях граждан и работников системы образования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независимо от уровня образования.</w:t>
      </w:r>
    </w:p>
    <w:p w:rsidR="00431CBC" w:rsidRPr="00431CBC" w:rsidRDefault="00431CBC" w:rsidP="00EC19F6">
      <w:pPr>
        <w:pStyle w:val="a3"/>
        <w:ind w:firstLine="567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431CBC">
        <w:rPr>
          <w:rFonts w:ascii="Times New Roman" w:eastAsia="HiddenHorzOCR" w:hAnsi="Times New Roman" w:cs="Times New Roman"/>
          <w:sz w:val="26"/>
          <w:szCs w:val="26"/>
        </w:rPr>
        <w:t xml:space="preserve">Меры </w:t>
      </w:r>
      <w:r w:rsidR="006924B5">
        <w:rPr>
          <w:rFonts w:ascii="Times New Roman" w:eastAsia="HiddenHorzOCR" w:hAnsi="Times New Roman" w:cs="Times New Roman"/>
          <w:sz w:val="26"/>
          <w:szCs w:val="26"/>
        </w:rPr>
        <w:t>муниципального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 xml:space="preserve"> регулирования основаны на сочетании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прямой поддержки (</w:t>
      </w:r>
      <w:r w:rsidR="006924B5">
        <w:rPr>
          <w:rFonts w:ascii="Times New Roman" w:eastAsia="HiddenHorzOCR" w:hAnsi="Times New Roman" w:cs="Times New Roman"/>
          <w:sz w:val="26"/>
          <w:szCs w:val="26"/>
        </w:rPr>
        <w:t>муниципальное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 xml:space="preserve"> финансирование) и косвенного регулирования, к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которому относятся меры льготного налогообложения, вычеты из налогов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и налогооблагаемой базы для организаций и граждан, оплате коммунальных услуг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для образовательных организаций, жилищно-коммунальных услуг для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работников сферы образования, проживающих и работающих в сельской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местности, рабочих поселках (поселках городского типа), льготы по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пенсионному обеспечению и продолжительности рабочего времени и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отдыха, включая длительные отпуска и другие меры социального</w:t>
      </w:r>
      <w:r w:rsidR="00CD4804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431CBC">
        <w:rPr>
          <w:rFonts w:ascii="Times New Roman" w:eastAsia="HiddenHorzOCR" w:hAnsi="Times New Roman" w:cs="Times New Roman"/>
          <w:sz w:val="26"/>
          <w:szCs w:val="26"/>
        </w:rPr>
        <w:t>обеспечения.</w:t>
      </w:r>
    </w:p>
    <w:p w:rsidR="002A5ACF" w:rsidRDefault="002A5ACF" w:rsidP="0019648F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75466" w:rsidRPr="00DB2286" w:rsidRDefault="0019648F" w:rsidP="00CD48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48F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6</w:t>
      </w:r>
      <w:r w:rsidR="00975466" w:rsidRPr="0019648F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</w:t>
      </w:r>
      <w:r w:rsidRPr="0019648F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О</w:t>
      </w:r>
      <w:r w:rsidR="00975466" w:rsidRPr="0019648F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бъем финансовых </w:t>
      </w:r>
      <w:r w:rsidR="00975466" w:rsidRPr="00DB2286">
        <w:rPr>
          <w:rFonts w:ascii="Times New Roman" w:hAnsi="Times New Roman" w:cs="Times New Roman"/>
          <w:b/>
          <w:sz w:val="26"/>
          <w:szCs w:val="26"/>
        </w:rPr>
        <w:t xml:space="preserve">ресурсов, необходимых для реализации </w:t>
      </w:r>
      <w:r w:rsidR="00320474" w:rsidRPr="00DB2286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975466" w:rsidRPr="00DB2286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975466" w:rsidRPr="003F0570" w:rsidRDefault="00975466" w:rsidP="003F057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570">
        <w:rPr>
          <w:rFonts w:ascii="Times New Roman" w:hAnsi="Times New Roman" w:cs="Times New Roman"/>
          <w:sz w:val="26"/>
          <w:szCs w:val="26"/>
        </w:rPr>
        <w:t xml:space="preserve">В данном разделе приводится информация об объемах финансовых ресурсов, необходимых для реализации </w:t>
      </w:r>
      <w:r w:rsidR="00713623">
        <w:rPr>
          <w:rFonts w:ascii="Times New Roman" w:hAnsi="Times New Roman" w:cs="Times New Roman"/>
          <w:sz w:val="26"/>
          <w:szCs w:val="26"/>
        </w:rPr>
        <w:t>муниципальной</w:t>
      </w:r>
      <w:r w:rsidRPr="003F0570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713623">
        <w:rPr>
          <w:rFonts w:ascii="Times New Roman" w:hAnsi="Times New Roman" w:cs="Times New Roman"/>
          <w:sz w:val="26"/>
          <w:szCs w:val="26"/>
        </w:rPr>
        <w:t>.</w:t>
      </w:r>
    </w:p>
    <w:p w:rsidR="00F605FD" w:rsidRDefault="00F605FD" w:rsidP="00232B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DA4" w:rsidRDefault="000F3DA4" w:rsidP="00232B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570" w:rsidRPr="00232B6D" w:rsidRDefault="00A8225E" w:rsidP="00232B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F0570" w:rsidRPr="00232B6D">
        <w:rPr>
          <w:rFonts w:ascii="Times New Roman" w:hAnsi="Times New Roman" w:cs="Times New Roman"/>
          <w:b/>
          <w:sz w:val="26"/>
          <w:szCs w:val="26"/>
        </w:rPr>
        <w:t xml:space="preserve">бщий объем финансовых ресурсов, необходимых для реализации </w:t>
      </w:r>
      <w:r w:rsidR="00713623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713623">
        <w:rPr>
          <w:rFonts w:ascii="Times New Roman" w:hAnsi="Times New Roman" w:cs="Times New Roman"/>
          <w:b/>
          <w:sz w:val="26"/>
          <w:szCs w:val="26"/>
        </w:rPr>
        <w:tab/>
      </w:r>
      <w:r w:rsidR="003F0570" w:rsidRPr="00232B6D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3F0570" w:rsidRPr="001C7E7D" w:rsidRDefault="003F0570" w:rsidP="00232B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7E7D">
        <w:rPr>
          <w:rFonts w:ascii="Times New Roman" w:hAnsi="Times New Roman" w:cs="Times New Roman"/>
          <w:sz w:val="24"/>
          <w:szCs w:val="24"/>
        </w:rPr>
        <w:t>            (тыс. руб. в ценах каждого года)</w:t>
      </w:r>
    </w:p>
    <w:tbl>
      <w:tblPr>
        <w:tblW w:w="14884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559"/>
        <w:gridCol w:w="1560"/>
        <w:gridCol w:w="2126"/>
        <w:gridCol w:w="1984"/>
        <w:gridCol w:w="1985"/>
        <w:gridCol w:w="2693"/>
      </w:tblGrid>
      <w:tr w:rsidR="00307E18" w:rsidRPr="001C7E7D" w:rsidTr="008761D9"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E18" w:rsidRPr="00F929FA" w:rsidRDefault="00307E18" w:rsidP="001C7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E18" w:rsidRPr="00F605FD" w:rsidRDefault="00307E18" w:rsidP="001C7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3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E18" w:rsidRPr="00F605FD" w:rsidRDefault="00307E18" w:rsidP="001C7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307E18" w:rsidRPr="001C7E7D" w:rsidTr="008761D9"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7E18" w:rsidRPr="00F929FA" w:rsidRDefault="00307E18" w:rsidP="001C7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7E18" w:rsidRPr="00F605FD" w:rsidRDefault="00307E18" w:rsidP="001C7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E18" w:rsidRPr="00F605FD" w:rsidRDefault="00307E18" w:rsidP="00076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E18" w:rsidRPr="00F605FD" w:rsidRDefault="00307E18" w:rsidP="00076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E18" w:rsidRPr="00F605FD" w:rsidRDefault="00307E18" w:rsidP="00076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E18" w:rsidRPr="00F605FD" w:rsidRDefault="00307E18" w:rsidP="00076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E18" w:rsidRPr="00F605FD" w:rsidRDefault="00307E18" w:rsidP="00076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2021</w:t>
            </w:r>
          </w:p>
        </w:tc>
      </w:tr>
      <w:tr w:rsidR="009B75B5" w:rsidRPr="001C7E7D" w:rsidTr="008761D9">
        <w:trPr>
          <w:trHeight w:val="5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5B5" w:rsidRPr="00F929FA" w:rsidRDefault="009B75B5" w:rsidP="001C7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>939358,2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>205261,0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>183524,3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>183524,3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>183524,3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>183524,3</w:t>
            </w:r>
          </w:p>
        </w:tc>
      </w:tr>
      <w:tr w:rsidR="009B75B5" w:rsidRPr="001C7E7D" w:rsidTr="008761D9">
        <w:trPr>
          <w:trHeight w:val="5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5B5" w:rsidRPr="00F929FA" w:rsidRDefault="00FC471D" w:rsidP="001C7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75B5">
              <w:rPr>
                <w:rFonts w:ascii="Times New Roman" w:hAnsi="Times New Roman" w:cs="Times New Roman"/>
                <w:sz w:val="24"/>
                <w:szCs w:val="24"/>
              </w:rPr>
              <w:t>роме 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>122263,3*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>18963,3*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 xml:space="preserve">22750,0*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 xml:space="preserve"> 24800,0*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>26850,0*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75B5" w:rsidRPr="009B75B5" w:rsidRDefault="009B75B5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B5">
              <w:rPr>
                <w:rFonts w:ascii="Times New Roman" w:hAnsi="Times New Roman" w:cs="Times New Roman"/>
                <w:sz w:val="24"/>
                <w:szCs w:val="24"/>
              </w:rPr>
              <w:t>28900,0*</w:t>
            </w:r>
          </w:p>
        </w:tc>
      </w:tr>
      <w:tr w:rsidR="00307E18" w:rsidRPr="001C7E7D" w:rsidTr="008761D9">
        <w:trPr>
          <w:trHeight w:val="808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18" w:rsidRDefault="00307E18" w:rsidP="00775B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подпрограммам</w:t>
            </w:r>
            <w:r w:rsidRPr="00F929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7E18" w:rsidRPr="00F929FA" w:rsidRDefault="00307E18" w:rsidP="00775B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18" w:rsidRPr="00F929FA" w:rsidRDefault="00307E18" w:rsidP="001C7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1.«Развитие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МР «Дзержинский район»</w:t>
            </w:r>
            <w:r w:rsidRPr="00F929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2D" w:rsidRDefault="00C13F2D" w:rsidP="007478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F2D" w:rsidRDefault="00C13F2D" w:rsidP="007478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F2D" w:rsidRDefault="00C13F2D" w:rsidP="007478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E18" w:rsidRPr="000D0EB4" w:rsidRDefault="00673AC4" w:rsidP="007478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244282,5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18" w:rsidRPr="00F605FD" w:rsidRDefault="00673AC4" w:rsidP="00673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64856,5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2D" w:rsidRDefault="00C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2D" w:rsidRDefault="00C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2D" w:rsidRDefault="00C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18" w:rsidRPr="00A8225E" w:rsidRDefault="0067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44856,5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18" w:rsidRPr="00A8225E" w:rsidRDefault="003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</w:tcPr>
          <w:p w:rsidR="00307E18" w:rsidRPr="00A8225E" w:rsidRDefault="003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single" w:sz="8" w:space="0" w:color="auto"/>
            </w:tcBorders>
          </w:tcPr>
          <w:p w:rsidR="00307E18" w:rsidRPr="00A8225E" w:rsidRDefault="003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C4" w:rsidRPr="001C7E7D" w:rsidTr="008761D9">
        <w:trPr>
          <w:trHeight w:val="808"/>
        </w:trPr>
        <w:tc>
          <w:tcPr>
            <w:tcW w:w="2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AC4" w:rsidRPr="00F929FA" w:rsidRDefault="00673AC4" w:rsidP="00775B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AC4" w:rsidRDefault="00673AC4" w:rsidP="007478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AC4" w:rsidRPr="00F605FD" w:rsidRDefault="00673AC4" w:rsidP="00076D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AC4" w:rsidRPr="00A8225E" w:rsidRDefault="00673AC4" w:rsidP="00076D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AC4" w:rsidRPr="00673AC4" w:rsidRDefault="0067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C4">
              <w:rPr>
                <w:rFonts w:ascii="Times New Roman" w:hAnsi="Times New Roman" w:cs="Times New Roman"/>
                <w:sz w:val="24"/>
                <w:szCs w:val="24"/>
              </w:rPr>
              <w:t>44856,5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</w:tcPr>
          <w:p w:rsidR="00673AC4" w:rsidRPr="00673AC4" w:rsidRDefault="0067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C4">
              <w:rPr>
                <w:rFonts w:ascii="Times New Roman" w:hAnsi="Times New Roman" w:cs="Times New Roman"/>
                <w:sz w:val="24"/>
                <w:szCs w:val="24"/>
              </w:rPr>
              <w:t>44856,5</w:t>
            </w:r>
          </w:p>
        </w:tc>
        <w:tc>
          <w:tcPr>
            <w:tcW w:w="2693" w:type="dxa"/>
            <w:tcBorders>
              <w:top w:val="nil"/>
              <w:left w:val="nil"/>
              <w:right w:val="single" w:sz="8" w:space="0" w:color="auto"/>
            </w:tcBorders>
          </w:tcPr>
          <w:p w:rsidR="00673AC4" w:rsidRPr="00673AC4" w:rsidRDefault="0067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C4">
              <w:rPr>
                <w:rFonts w:ascii="Times New Roman" w:hAnsi="Times New Roman" w:cs="Times New Roman"/>
                <w:sz w:val="24"/>
                <w:szCs w:val="24"/>
              </w:rPr>
              <w:t>44856,5</w:t>
            </w:r>
          </w:p>
        </w:tc>
      </w:tr>
      <w:tr w:rsidR="00307E18" w:rsidRPr="001C7E7D" w:rsidTr="008761D9">
        <w:trPr>
          <w:trHeight w:val="233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18" w:rsidRPr="00F929FA" w:rsidRDefault="00307E18" w:rsidP="001C7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18" w:rsidRPr="000D0EB4" w:rsidRDefault="00307E18" w:rsidP="007478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18" w:rsidRPr="00F605FD" w:rsidRDefault="00307E18" w:rsidP="0074788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18" w:rsidRPr="00F605FD" w:rsidRDefault="00307E18" w:rsidP="0074788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18" w:rsidRPr="00F605FD" w:rsidRDefault="00307E18" w:rsidP="00F6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E18" w:rsidRPr="00F605FD" w:rsidRDefault="00307E18" w:rsidP="00F6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E18" w:rsidRPr="00F605FD" w:rsidRDefault="00307E18" w:rsidP="00F6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18" w:rsidRPr="001C7E7D" w:rsidTr="008761D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18" w:rsidRPr="00F929FA" w:rsidRDefault="00307E18" w:rsidP="00D07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9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Одаренные дети Дзержинского района</w:t>
            </w:r>
            <w:r w:rsidRPr="00F929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18" w:rsidRPr="000D0EB4" w:rsidRDefault="00F46CCF" w:rsidP="005C382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18" w:rsidRPr="00F605FD" w:rsidRDefault="00307E18" w:rsidP="00076D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18" w:rsidRPr="00F605FD" w:rsidRDefault="00307E18" w:rsidP="00076D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18" w:rsidRPr="00F605FD" w:rsidRDefault="00307E18" w:rsidP="0074788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E18" w:rsidRDefault="00F46CCF" w:rsidP="0074788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230,0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E18" w:rsidRDefault="00F46CCF" w:rsidP="0074788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F">
              <w:rPr>
                <w:rFonts w:ascii="Times New Roman" w:hAnsi="Times New Roman" w:cs="Times New Roman"/>
                <w:sz w:val="24"/>
                <w:szCs w:val="24"/>
              </w:rPr>
              <w:t xml:space="preserve">230,0   </w:t>
            </w:r>
          </w:p>
        </w:tc>
      </w:tr>
      <w:tr w:rsidR="00F95E11" w:rsidRPr="00F605FD" w:rsidTr="008761D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11" w:rsidRPr="00F605FD" w:rsidRDefault="00F95E11" w:rsidP="00946C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605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.«Обеспечение деятельности общеобразовательных организаций на территории МР «Дзержинский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E11" w:rsidRPr="000D0EB4" w:rsidRDefault="00F95E11" w:rsidP="0014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E11" w:rsidRPr="00F605FD" w:rsidRDefault="00F95E11" w:rsidP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11" w:rsidRP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11" w:rsidRP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11" w:rsidRP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11" w:rsidRPr="00F95E11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</w:tr>
      <w:tr w:rsidR="00307E18" w:rsidRPr="00F605FD" w:rsidTr="008761D9">
        <w:trPr>
          <w:trHeight w:val="3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18" w:rsidRDefault="00FC471D" w:rsidP="00FC4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307E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роме 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18" w:rsidRPr="00145B09" w:rsidRDefault="00F95E11" w:rsidP="0014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18" w:rsidRPr="00F605FD" w:rsidRDefault="00307E18" w:rsidP="0007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18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18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E18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E18" w:rsidRDefault="00F9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900,0*</w:t>
            </w:r>
          </w:p>
        </w:tc>
      </w:tr>
      <w:tr w:rsidR="00FE1199" w:rsidRPr="00F605FD" w:rsidTr="008761D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9" w:rsidRPr="00F605FD" w:rsidRDefault="00FE1199" w:rsidP="00946C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F605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.«Обеспечение деятельности  учреждений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99" w:rsidRPr="000D0EB4" w:rsidRDefault="00FE1199" w:rsidP="00747886">
            <w:pPr>
              <w:autoSpaceDE w:val="0"/>
              <w:autoSpaceDN w:val="0"/>
              <w:adjustRightInd w:val="0"/>
              <w:ind w:left="-108" w:right="-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134394,5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99" w:rsidRDefault="00FE1199" w:rsidP="00076DAE">
            <w:pPr>
              <w:autoSpaceDE w:val="0"/>
              <w:autoSpaceDN w:val="0"/>
              <w:adjustRightInd w:val="0"/>
              <w:ind w:left="-108" w:right="-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9" w:rsidRPr="00F605FD" w:rsidRDefault="00FE1199" w:rsidP="00076DAE">
            <w:pPr>
              <w:autoSpaceDE w:val="0"/>
              <w:autoSpaceDN w:val="0"/>
              <w:adjustRightInd w:val="0"/>
              <w:ind w:left="-108"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99" w:rsidRDefault="00FE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9" w:rsidRPr="00FE1199" w:rsidRDefault="00F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99">
              <w:rPr>
                <w:rFonts w:ascii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99" w:rsidRDefault="00FE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9" w:rsidRPr="00FE1199" w:rsidRDefault="00F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99">
              <w:rPr>
                <w:rFonts w:ascii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199" w:rsidRDefault="00FE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9" w:rsidRPr="00FE1199" w:rsidRDefault="00F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99">
              <w:rPr>
                <w:rFonts w:ascii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199" w:rsidRDefault="00FE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9" w:rsidRPr="00FE1199" w:rsidRDefault="00F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99">
              <w:rPr>
                <w:rFonts w:ascii="Times New Roman" w:hAnsi="Times New Roman" w:cs="Times New Roman"/>
                <w:sz w:val="24"/>
                <w:szCs w:val="24"/>
              </w:rPr>
              <w:t>26878,9</w:t>
            </w:r>
          </w:p>
        </w:tc>
      </w:tr>
      <w:tr w:rsidR="00221FD3" w:rsidRPr="00F605FD" w:rsidTr="008761D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D3" w:rsidRPr="00F605FD" w:rsidRDefault="00221FD3" w:rsidP="00230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F605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.«Обеспечение деятельности МКОУ «Информационно-диагностический, координационный методический центр Дзержинского района»»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FD3" w:rsidRDefault="00221FD3" w:rsidP="00E73C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1FD3" w:rsidRDefault="00221FD3" w:rsidP="00E73C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1FD3" w:rsidRPr="000D0EB4" w:rsidRDefault="00221FD3" w:rsidP="00E73C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29072,2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FD3" w:rsidRDefault="00221FD3" w:rsidP="00076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FD3" w:rsidRDefault="00221FD3" w:rsidP="00076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FD3" w:rsidRPr="00F605FD" w:rsidRDefault="00221FD3" w:rsidP="00076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FD3" w:rsidRDefault="00221FD3" w:rsidP="00A34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FD3" w:rsidRDefault="00221FD3" w:rsidP="00A34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FD3" w:rsidRPr="00F605FD" w:rsidRDefault="00221FD3" w:rsidP="00A34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FD3" w:rsidRDefault="00221FD3" w:rsidP="00A34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FD3" w:rsidRDefault="00221FD3" w:rsidP="00A34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FD3" w:rsidRPr="00F605FD" w:rsidRDefault="00221FD3" w:rsidP="00A34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1FD3" w:rsidRDefault="00221FD3" w:rsidP="0084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D3" w:rsidRDefault="00221FD3" w:rsidP="0084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D3" w:rsidRPr="00221FD3" w:rsidRDefault="00221FD3" w:rsidP="0084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D3">
              <w:rPr>
                <w:rFonts w:ascii="Times New Roman" w:hAnsi="Times New Roman" w:cs="Times New Roman"/>
                <w:sz w:val="24"/>
                <w:szCs w:val="24"/>
              </w:rPr>
              <w:t>5814,5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1FD3" w:rsidRDefault="00221FD3" w:rsidP="0084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D3" w:rsidRDefault="00221FD3" w:rsidP="0084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D3" w:rsidRPr="00221FD3" w:rsidRDefault="00221FD3" w:rsidP="0084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D3">
              <w:rPr>
                <w:rFonts w:ascii="Times New Roman" w:hAnsi="Times New Roman" w:cs="Times New Roman"/>
                <w:sz w:val="24"/>
                <w:szCs w:val="24"/>
              </w:rPr>
              <w:t>5814,5</w:t>
            </w:r>
          </w:p>
        </w:tc>
      </w:tr>
      <w:tr w:rsidR="00396C01" w:rsidRPr="00F605FD" w:rsidTr="008761D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C01" w:rsidRPr="00FE1199" w:rsidRDefault="00396C01" w:rsidP="00F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«Создание условий для получения качественного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C01" w:rsidRPr="00FE1199" w:rsidRDefault="00396C01" w:rsidP="00FE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C01" w:rsidRPr="00FE1199" w:rsidRDefault="00396C01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C01" w:rsidRDefault="00396C01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C01" w:rsidRPr="00396C01" w:rsidRDefault="003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01"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C01" w:rsidRPr="00396C01" w:rsidRDefault="003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01"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C01" w:rsidRPr="00396C01" w:rsidRDefault="003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01"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</w:tr>
      <w:tr w:rsidR="00FE1199" w:rsidRPr="00F605FD" w:rsidTr="008761D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99" w:rsidRPr="00FE1199" w:rsidRDefault="00FC471D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1199">
              <w:rPr>
                <w:rFonts w:ascii="Times New Roman" w:hAnsi="Times New Roman" w:cs="Times New Roman"/>
                <w:sz w:val="24"/>
                <w:szCs w:val="24"/>
              </w:rPr>
              <w:t>роме 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99" w:rsidRPr="00FE1199" w:rsidRDefault="00396C01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118263,3*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99" w:rsidRPr="00FE1199" w:rsidRDefault="00396C01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18263,3*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99" w:rsidRDefault="00396C01" w:rsidP="001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22000,0*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99" w:rsidRPr="00FE1199" w:rsidRDefault="003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24000,0*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199" w:rsidRPr="00FE1199" w:rsidRDefault="003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26000,0*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199" w:rsidRPr="00FE1199" w:rsidRDefault="003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28000,0*</w:t>
            </w:r>
          </w:p>
        </w:tc>
      </w:tr>
    </w:tbl>
    <w:p w:rsidR="00F605FD" w:rsidRDefault="00F605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25E" w:rsidRDefault="00A8225E" w:rsidP="00A8225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*при наличии дополнительных источников финансирования </w:t>
      </w:r>
    </w:p>
    <w:p w:rsidR="00110CC6" w:rsidRDefault="00110CC6" w:rsidP="00110CC6">
      <w:pPr>
        <w:shd w:val="clear" w:color="auto" w:fill="FFFFFF"/>
        <w:spacing w:line="230" w:lineRule="exact"/>
        <w:ind w:left="2822" w:right="1152" w:hanging="1627"/>
        <w:jc w:val="center"/>
        <w:rPr>
          <w:b/>
          <w:sz w:val="28"/>
          <w:szCs w:val="28"/>
        </w:rPr>
        <w:sectPr w:rsidR="00110CC6" w:rsidSect="00307E18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110CC6" w:rsidRPr="00110CC6" w:rsidRDefault="00110CC6" w:rsidP="00110CC6">
      <w:pPr>
        <w:shd w:val="clear" w:color="auto" w:fill="FFFFFF"/>
        <w:spacing w:line="230" w:lineRule="exact"/>
        <w:ind w:left="2822" w:right="1152" w:hanging="16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Подпрограмма</w:t>
      </w:r>
    </w:p>
    <w:p w:rsidR="00110CC6" w:rsidRPr="00110CC6" w:rsidRDefault="00110CC6" w:rsidP="00110CC6">
      <w:pPr>
        <w:shd w:val="clear" w:color="auto" w:fill="FFFFFF"/>
        <w:spacing w:line="230" w:lineRule="exact"/>
        <w:ind w:left="2822" w:right="1152" w:hanging="16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C6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дошкольного образования на</w:t>
      </w:r>
    </w:p>
    <w:p w:rsidR="00110CC6" w:rsidRPr="00110CC6" w:rsidRDefault="00110CC6" w:rsidP="00110CC6">
      <w:pPr>
        <w:shd w:val="clear" w:color="auto" w:fill="FFFFFF"/>
        <w:spacing w:line="230" w:lineRule="exact"/>
        <w:ind w:left="2822" w:right="1152" w:hanging="16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C6">
        <w:rPr>
          <w:rFonts w:ascii="Times New Roman" w:eastAsia="Times New Roman" w:hAnsi="Times New Roman" w:cs="Times New Roman"/>
          <w:b/>
          <w:sz w:val="24"/>
          <w:szCs w:val="24"/>
        </w:rPr>
        <w:t>территории муниципального района</w:t>
      </w:r>
    </w:p>
    <w:p w:rsidR="00110CC6" w:rsidRPr="00110CC6" w:rsidRDefault="00110CC6" w:rsidP="00110CC6">
      <w:pPr>
        <w:shd w:val="clear" w:color="auto" w:fill="FFFFFF"/>
        <w:spacing w:line="230" w:lineRule="exact"/>
        <w:ind w:left="2822" w:right="1152" w:hanging="16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C6">
        <w:rPr>
          <w:rFonts w:ascii="Times New Roman" w:eastAsia="Times New Roman" w:hAnsi="Times New Roman" w:cs="Times New Roman"/>
          <w:b/>
          <w:sz w:val="24"/>
          <w:szCs w:val="24"/>
        </w:rPr>
        <w:t>« Дзержинский район»</w:t>
      </w:r>
    </w:p>
    <w:p w:rsidR="00110CC6" w:rsidRPr="00110CC6" w:rsidRDefault="00110CC6" w:rsidP="00110CC6">
      <w:pPr>
        <w:shd w:val="clear" w:color="auto" w:fill="FFFFFF"/>
        <w:spacing w:line="230" w:lineRule="exact"/>
        <w:ind w:left="2822" w:right="1152" w:hanging="16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110CC6" w:rsidRPr="00110CC6" w:rsidRDefault="00110CC6" w:rsidP="00110CC6">
      <w:pPr>
        <w:shd w:val="clear" w:color="auto" w:fill="FFFFFF"/>
        <w:spacing w:line="230" w:lineRule="exact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CC6" w:rsidRPr="00110CC6" w:rsidRDefault="00110CC6" w:rsidP="00110CC6">
      <w:pPr>
        <w:shd w:val="clear" w:color="auto" w:fill="FFFFFF"/>
        <w:spacing w:line="230" w:lineRule="exact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C6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110CC6" w:rsidRPr="00110CC6" w:rsidRDefault="00110CC6" w:rsidP="00110CC6">
      <w:pPr>
        <w:shd w:val="clear" w:color="auto" w:fill="FFFFFF"/>
        <w:spacing w:line="230" w:lineRule="exact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C6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110CC6" w:rsidRPr="00110CC6" w:rsidRDefault="00110CC6" w:rsidP="00110CC6">
      <w:pPr>
        <w:shd w:val="clear" w:color="auto" w:fill="FFFFFF"/>
        <w:spacing w:line="230" w:lineRule="exact"/>
        <w:ind w:left="2822" w:right="1152" w:hanging="16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C6">
        <w:rPr>
          <w:rFonts w:ascii="Times New Roman" w:eastAsia="Times New Roman" w:hAnsi="Times New Roman" w:cs="Times New Roman"/>
          <w:b/>
          <w:sz w:val="24"/>
          <w:szCs w:val="24"/>
        </w:rPr>
        <w:t>«Развитие дошкольного образования на территории</w:t>
      </w:r>
    </w:p>
    <w:p w:rsidR="00110CC6" w:rsidRPr="00110CC6" w:rsidRDefault="00110CC6" w:rsidP="00110CC6">
      <w:pPr>
        <w:shd w:val="clear" w:color="auto" w:fill="FFFFFF"/>
        <w:spacing w:line="230" w:lineRule="exact"/>
        <w:ind w:left="2822" w:right="1152" w:hanging="16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C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«Дзержинский район» </w:t>
      </w:r>
    </w:p>
    <w:p w:rsidR="00110CC6" w:rsidRPr="00110CC6" w:rsidRDefault="00110CC6" w:rsidP="00110CC6">
      <w:pPr>
        <w:shd w:val="clear" w:color="auto" w:fill="FFFFFF"/>
        <w:spacing w:line="230" w:lineRule="exact"/>
        <w:ind w:left="2822" w:right="1152" w:hanging="16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CC6" w:rsidRPr="00662B3C" w:rsidRDefault="00110CC6" w:rsidP="00110CC6">
      <w:pPr>
        <w:shd w:val="clear" w:color="auto" w:fill="FFFFFF"/>
        <w:spacing w:after="216" w:line="1" w:lineRule="exact"/>
        <w:jc w:val="center"/>
        <w:rPr>
          <w:rFonts w:ascii="Calibri" w:eastAsia="Times New Roman" w:hAnsi="Calibri" w:cs="Times New Roman"/>
        </w:rPr>
      </w:pPr>
    </w:p>
    <w:p w:rsidR="00110CC6" w:rsidRPr="00662B3C" w:rsidRDefault="00110CC6" w:rsidP="00110CC6">
      <w:pPr>
        <w:shd w:val="clear" w:color="auto" w:fill="FFFFFF"/>
        <w:spacing w:after="216" w:line="1" w:lineRule="exact"/>
        <w:rPr>
          <w:rFonts w:ascii="Calibri" w:eastAsia="Times New Roman" w:hAnsi="Calibri" w:cs="Times New Roman"/>
        </w:rPr>
      </w:pPr>
    </w:p>
    <w:tbl>
      <w:tblPr>
        <w:tblW w:w="15026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5"/>
        <w:gridCol w:w="13081"/>
      </w:tblGrid>
      <w:tr w:rsidR="00110CC6" w:rsidRPr="008761D9" w:rsidTr="00C4249A">
        <w:trPr>
          <w:trHeight w:hRule="exact" w:val="710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30" w:lineRule="exact"/>
              <w:ind w:right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1.Соисполнители  подпрограммы</w:t>
            </w:r>
          </w:p>
          <w:p w:rsidR="00110CC6" w:rsidRPr="008761D9" w:rsidRDefault="00110CC6" w:rsidP="00110CC6">
            <w:pPr>
              <w:shd w:val="clear" w:color="auto" w:fill="FFFFFF"/>
              <w:spacing w:line="230" w:lineRule="exact"/>
              <w:ind w:left="77" w:right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3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и спорта администрации (исполнительно-распорядительный орган) муниципального района «Дзержинский район»</w:t>
            </w:r>
          </w:p>
        </w:tc>
      </w:tr>
      <w:tr w:rsidR="00110CC6" w:rsidRPr="008761D9" w:rsidTr="00C4249A">
        <w:trPr>
          <w:trHeight w:hRule="exact" w:val="696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2.Участники подпрограммы</w:t>
            </w:r>
          </w:p>
          <w:p w:rsidR="00110CC6" w:rsidRPr="008761D9" w:rsidRDefault="00110CC6" w:rsidP="00110CC6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110CC6" w:rsidRPr="008761D9" w:rsidRDefault="00110CC6" w:rsidP="00110CC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C6" w:rsidRPr="008761D9" w:rsidTr="002C2DC6">
        <w:trPr>
          <w:trHeight w:hRule="exact" w:val="1316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26" w:lineRule="exact"/>
              <w:ind w:righ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3. Цель подпрограммы</w:t>
            </w:r>
          </w:p>
        </w:tc>
        <w:tc>
          <w:tcPr>
            <w:tcW w:w="1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tabs>
                <w:tab w:val="left" w:pos="370"/>
              </w:tabs>
              <w:spacing w:line="226" w:lineRule="exact"/>
              <w:ind w:left="254" w:right="10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  конституционных   гарантий   общедоступности   дошкольного образования в Дзержинском районе за счет расширения и рационализации сети   дошкольных   образовательных  организаций,   развития   их   видового разнообразия;</w:t>
            </w:r>
          </w:p>
          <w:p w:rsidR="00110CC6" w:rsidRPr="008761D9" w:rsidRDefault="00110CC6" w:rsidP="00110CC6">
            <w:pPr>
              <w:shd w:val="clear" w:color="auto" w:fill="FFFFFF"/>
              <w:tabs>
                <w:tab w:val="left" w:pos="370"/>
              </w:tabs>
              <w:spacing w:line="226" w:lineRule="exact"/>
              <w:ind w:left="254" w:right="10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совершенствование      экономических,      социальных,      организационных, финансовых    механизмов    функционирования    муниципальной    системы дошкольного образования.</w:t>
            </w:r>
          </w:p>
        </w:tc>
      </w:tr>
      <w:tr w:rsidR="00110CC6" w:rsidRPr="008761D9" w:rsidTr="002C2DC6">
        <w:trPr>
          <w:trHeight w:hRule="exact" w:val="2980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35" w:lineRule="exact"/>
              <w:ind w:left="72" w:right="9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1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tabs>
                <w:tab w:val="left" w:pos="365"/>
              </w:tabs>
              <w:spacing w:line="226" w:lineRule="exact"/>
              <w:ind w:left="250" w:right="5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сети муниципальных дошкольных образовательных организаций;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  материально-технической   базы   муниципальных      дошкольных образовательных организаций;</w:t>
            </w:r>
          </w:p>
          <w:p w:rsidR="00110CC6" w:rsidRPr="008761D9" w:rsidRDefault="00110CC6" w:rsidP="00110CC6">
            <w:pPr>
              <w:shd w:val="clear" w:color="auto" w:fill="FFFFFF"/>
              <w:tabs>
                <w:tab w:val="left" w:pos="36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повышение качества дошкольного образования:</w:t>
            </w:r>
          </w:p>
          <w:p w:rsidR="00110CC6" w:rsidRPr="008761D9" w:rsidRDefault="00110CC6" w:rsidP="00110CC6">
            <w:pPr>
              <w:shd w:val="clear" w:color="auto" w:fill="FFFFFF"/>
              <w:tabs>
                <w:tab w:val="left" w:pos="36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сохранение и улучшение здоровья дошкольников, 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квалифицированного       социально-педагогического       и              психолого-педагогического сопровождения семьи</w:t>
            </w:r>
          </w:p>
          <w:p w:rsidR="00110CC6" w:rsidRPr="008761D9" w:rsidRDefault="00110CC6" w:rsidP="00110CC6">
            <w:pPr>
              <w:shd w:val="clear" w:color="auto" w:fill="FFFFFF"/>
              <w:tabs>
                <w:tab w:val="left" w:pos="365"/>
              </w:tabs>
              <w:spacing w:line="226" w:lineRule="exact"/>
              <w:ind w:left="250" w:right="5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совершенствование    кадрового    потенциала    и    социальной    поддержки педагогических кадров;</w:t>
            </w:r>
          </w:p>
          <w:p w:rsidR="00110CC6" w:rsidRPr="008761D9" w:rsidRDefault="00110CC6" w:rsidP="00110CC6">
            <w:pPr>
              <w:shd w:val="clear" w:color="auto" w:fill="FFFFFF"/>
              <w:tabs>
                <w:tab w:val="left" w:pos="365"/>
              </w:tabs>
              <w:spacing w:line="226" w:lineRule="exact"/>
              <w:ind w:left="250" w:right="5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761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совершенствование   экономических   механизмов   развития   муниципальной 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дошкольного образования;</w:t>
            </w:r>
          </w:p>
          <w:p w:rsidR="00110CC6" w:rsidRPr="008761D9" w:rsidRDefault="00110CC6" w:rsidP="00110CC6">
            <w:pPr>
              <w:shd w:val="clear" w:color="auto" w:fill="FFFFFF"/>
              <w:tabs>
                <w:tab w:val="left" w:pos="365"/>
              </w:tabs>
              <w:spacing w:line="226" w:lineRule="exact"/>
              <w:ind w:left="250" w:right="5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организационно - правовых основ деятельности муниципальных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дошкольных образовательных организаций;</w:t>
            </w:r>
          </w:p>
          <w:p w:rsidR="00110CC6" w:rsidRPr="008761D9" w:rsidRDefault="00110CC6" w:rsidP="00110CC6">
            <w:pPr>
              <w:shd w:val="clear" w:color="auto" w:fill="FFFFFF"/>
              <w:tabs>
                <w:tab w:val="left" w:pos="365"/>
              </w:tabs>
              <w:spacing w:line="226" w:lineRule="exact"/>
              <w:ind w:left="250" w:right="5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внедрение   комплекса   мер   по   информатизации   системы   дошкольного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образования.</w:t>
            </w:r>
          </w:p>
        </w:tc>
      </w:tr>
      <w:tr w:rsidR="00110CC6" w:rsidRPr="008761D9" w:rsidTr="00C4249A">
        <w:trPr>
          <w:trHeight w:hRule="exact" w:val="1755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26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CC6" w:rsidRPr="008761D9" w:rsidRDefault="00110CC6" w:rsidP="00110CC6">
            <w:pPr>
              <w:shd w:val="clear" w:color="auto" w:fill="FFFFFF"/>
              <w:spacing w:line="226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5.Перечень основных </w:t>
            </w:r>
          </w:p>
          <w:p w:rsidR="00110CC6" w:rsidRPr="008761D9" w:rsidRDefault="00110CC6" w:rsidP="00110CC6">
            <w:pPr>
              <w:shd w:val="clear" w:color="auto" w:fill="FFFFFF"/>
              <w:spacing w:line="226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1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CC6" w:rsidRPr="008761D9" w:rsidRDefault="00110CC6" w:rsidP="00110CC6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текущих расходов дошкольных образовательных организаций: коммунальные услуги, техническое содержание здания, охрана, услуги связи, земельный налог, питание, выплата пособия женщинам, находящимся в отпуске по уходу за ребенком до достижения им возраста 1,5 лет.</w:t>
            </w:r>
          </w:p>
        </w:tc>
      </w:tr>
      <w:tr w:rsidR="00110CC6" w:rsidRPr="008761D9" w:rsidTr="00C4249A">
        <w:trPr>
          <w:trHeight w:hRule="exact" w:val="1008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35" w:lineRule="exact"/>
              <w:ind w:left="72" w:right="9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Показатели подпрограммы</w:t>
            </w:r>
          </w:p>
        </w:tc>
        <w:tc>
          <w:tcPr>
            <w:tcW w:w="1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tabs>
                <w:tab w:val="left" w:pos="365"/>
              </w:tabs>
              <w:spacing w:line="226" w:lineRule="exact"/>
              <w:ind w:left="250" w:right="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детей, которым предоставлена возможность обучаться в дошкольных образовательных организациях до 100 %;</w:t>
            </w:r>
          </w:p>
          <w:p w:rsidR="00110CC6" w:rsidRPr="008761D9" w:rsidRDefault="00110CC6" w:rsidP="00110CC6">
            <w:pPr>
              <w:shd w:val="clear" w:color="auto" w:fill="FFFFFF"/>
              <w:tabs>
                <w:tab w:val="left" w:pos="365"/>
              </w:tabs>
              <w:spacing w:line="226" w:lineRule="exact"/>
              <w:ind w:left="250" w:right="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своевременное финансирование  текущих расходов.</w:t>
            </w:r>
          </w:p>
        </w:tc>
      </w:tr>
      <w:tr w:rsidR="00110CC6" w:rsidRPr="008761D9" w:rsidTr="00C4249A">
        <w:trPr>
          <w:trHeight w:hRule="exact" w:val="701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7. Сроки</w:t>
            </w:r>
          </w:p>
          <w:p w:rsidR="00110CC6" w:rsidRPr="008761D9" w:rsidRDefault="00110CC6" w:rsidP="00110CC6">
            <w:pPr>
              <w:shd w:val="clear" w:color="auto" w:fill="FFFFFF"/>
              <w:spacing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110CC6" w:rsidRPr="008761D9" w:rsidRDefault="00110CC6" w:rsidP="00110CC6">
            <w:pPr>
              <w:shd w:val="clear" w:color="auto" w:fill="FFFFFF"/>
              <w:spacing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2017 - 2021 годы</w:t>
            </w:r>
          </w:p>
        </w:tc>
      </w:tr>
      <w:tr w:rsidR="00110CC6" w:rsidRPr="008761D9" w:rsidTr="00C4249A">
        <w:trPr>
          <w:trHeight w:hRule="exact" w:val="4552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8. Объемы и источники</w:t>
            </w:r>
          </w:p>
          <w:p w:rsidR="00110CC6" w:rsidRPr="008761D9" w:rsidRDefault="00110CC6" w:rsidP="00110CC6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110CC6" w:rsidRPr="008761D9" w:rsidRDefault="00110CC6" w:rsidP="00110CC6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2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15"/>
              <w:gridCol w:w="1275"/>
              <w:gridCol w:w="1134"/>
              <w:gridCol w:w="1134"/>
              <w:gridCol w:w="1134"/>
              <w:gridCol w:w="993"/>
              <w:gridCol w:w="5425"/>
            </w:tblGrid>
            <w:tr w:rsidR="00110CC6" w:rsidRPr="008761D9" w:rsidTr="00C4249A">
              <w:tc>
                <w:tcPr>
                  <w:tcW w:w="1515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275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расходов (тыс.руб.)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2017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993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110CC6" w:rsidRPr="008761D9" w:rsidTr="00C4249A">
              <w:tc>
                <w:tcPr>
                  <w:tcW w:w="1515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563818,</w:t>
                  </w:r>
                </w:p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161320,</w:t>
                  </w:r>
                </w:p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153136,</w:t>
                  </w:r>
                </w:p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159648,</w:t>
                  </w:r>
                </w:p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993" w:type="dxa"/>
                </w:tcPr>
                <w:p w:rsidR="00110CC6" w:rsidRPr="008761D9" w:rsidRDefault="00110CC6" w:rsidP="00110C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5425" w:type="dxa"/>
                </w:tcPr>
                <w:p w:rsidR="00110CC6" w:rsidRPr="008761D9" w:rsidRDefault="00110CC6" w:rsidP="00110C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44856,5</w:t>
                  </w:r>
                </w:p>
              </w:tc>
            </w:tr>
            <w:tr w:rsidR="00110CC6" w:rsidRPr="008761D9" w:rsidTr="00C4249A">
              <w:tc>
                <w:tcPr>
                  <w:tcW w:w="1515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  <w:tc>
                <w:tcPr>
                  <w:tcW w:w="1275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319535,</w:t>
                  </w:r>
                </w:p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761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96463,</w:t>
                  </w:r>
                </w:p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626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108280,</w:t>
                  </w:r>
                </w:p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114791,</w:t>
                  </w:r>
                </w:p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715</w:t>
                  </w:r>
                </w:p>
              </w:tc>
              <w:tc>
                <w:tcPr>
                  <w:tcW w:w="993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25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10CC6" w:rsidRPr="008761D9" w:rsidTr="00C4249A">
              <w:trPr>
                <w:trHeight w:val="1575"/>
              </w:trPr>
              <w:tc>
                <w:tcPr>
                  <w:tcW w:w="1515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бюджета МР «Дзержинский район»</w:t>
                  </w:r>
                </w:p>
              </w:tc>
              <w:tc>
                <w:tcPr>
                  <w:tcW w:w="1275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244282,5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64856,5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134" w:type="dxa"/>
                </w:tcPr>
                <w:p w:rsidR="00110CC6" w:rsidRPr="008761D9" w:rsidRDefault="00110CC6" w:rsidP="00110C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993" w:type="dxa"/>
                </w:tcPr>
                <w:p w:rsidR="00110CC6" w:rsidRPr="008761D9" w:rsidRDefault="00110CC6" w:rsidP="00110C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5425" w:type="dxa"/>
                </w:tcPr>
                <w:p w:rsidR="00110CC6" w:rsidRPr="008761D9" w:rsidRDefault="00110CC6" w:rsidP="00110C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44856,5</w:t>
                  </w:r>
                </w:p>
              </w:tc>
            </w:tr>
          </w:tbl>
          <w:p w:rsidR="00110CC6" w:rsidRPr="008761D9" w:rsidRDefault="00110CC6" w:rsidP="00110CC6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CC6" w:rsidRPr="008761D9" w:rsidRDefault="00110CC6" w:rsidP="00110CC6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Объемы финансовых средств, направляемых на реализацию подпрограммы из местного бюджета, ежегодно уточняются в соответствии с решением Дзержинского районного собрания о бюджете района на очередной финансовый год и на плановый период.</w:t>
            </w: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110CC6" w:rsidRPr="008761D9" w:rsidTr="002C2DC6">
        <w:trPr>
          <w:trHeight w:hRule="exact" w:val="2407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spacing w:line="230" w:lineRule="exact"/>
              <w:ind w:right="96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9. Ожидаемые конечные результаты реализации подпрограммы и показатели её социально - экономической эффективности</w:t>
            </w:r>
          </w:p>
        </w:tc>
        <w:tc>
          <w:tcPr>
            <w:tcW w:w="1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tabs>
                <w:tab w:val="left" w:pos="312"/>
              </w:tabs>
              <w:spacing w:line="230" w:lineRule="exact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подпрограммы позволит обеспечить всех обучающихся независимо от их места жительства, социального, имущественного статуса и состояния здоровья доступность качественного дошкольного образования, соответствующего современным образовательным стандартам.</w:t>
            </w:r>
          </w:p>
          <w:p w:rsidR="00110CC6" w:rsidRPr="008761D9" w:rsidRDefault="00110CC6" w:rsidP="00110CC6">
            <w:pPr>
              <w:shd w:val="clear" w:color="auto" w:fill="FFFFFF"/>
              <w:tabs>
                <w:tab w:val="left" w:pos="312"/>
              </w:tabs>
              <w:spacing w:line="230" w:lineRule="exact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будет обеспечено создание условий для бесперебойного и качественного функционирования дошкольных образовательных организаций.</w:t>
            </w:r>
          </w:p>
          <w:p w:rsidR="00110CC6" w:rsidRPr="008761D9" w:rsidRDefault="00110CC6" w:rsidP="00110CC6">
            <w:pPr>
              <w:shd w:val="clear" w:color="auto" w:fill="FFFFFF"/>
              <w:tabs>
                <w:tab w:val="left" w:pos="312"/>
              </w:tabs>
              <w:spacing w:line="230" w:lineRule="exact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социально-экономической эффективности под программы станет повышение уровня образования обучающихся путем оказания им доступных и качественных образовательных услуг.</w:t>
            </w:r>
          </w:p>
        </w:tc>
      </w:tr>
    </w:tbl>
    <w:p w:rsidR="00110CC6" w:rsidRPr="008761D9" w:rsidRDefault="00110CC6" w:rsidP="00110C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CC6" w:rsidRDefault="00110CC6" w:rsidP="00110C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2DC6" w:rsidRDefault="002C2DC6" w:rsidP="00110C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2DC6" w:rsidRDefault="002C2DC6" w:rsidP="00110C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2DC6" w:rsidRDefault="002C2DC6" w:rsidP="00110C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2DC6" w:rsidRDefault="002C2DC6" w:rsidP="00110C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2DC6" w:rsidRPr="008761D9" w:rsidRDefault="002C2DC6" w:rsidP="00110C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CC6" w:rsidRPr="008761D9" w:rsidRDefault="00110CC6" w:rsidP="00110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Характеристика сфер реализации подпрограммы.</w:t>
      </w:r>
    </w:p>
    <w:p w:rsidR="00110CC6" w:rsidRPr="008761D9" w:rsidRDefault="00110CC6" w:rsidP="00110CC6">
      <w:pPr>
        <w:shd w:val="clear" w:color="auto" w:fill="FFFFFF"/>
        <w:spacing w:before="240" w:line="250" w:lineRule="exact"/>
        <w:ind w:left="115" w:right="13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Необходимость разработки и принятия </w:t>
      </w:r>
      <w:r w:rsidRPr="008761D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876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«Развитие дошкольного образования на территории муниципального района «Дзержинский район»</w:t>
      </w: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 обусловлены возрастанием роли дошкольного образования в образовательном пространстве муниципального района «Дзержинский район», необходимостью предоставления всем детям дошкольного возраста качественного и доступного дошкольного образования, расширения спектра услуг, предоставляемых образовательными организациями.</w:t>
      </w:r>
    </w:p>
    <w:p w:rsidR="00110CC6" w:rsidRPr="008761D9" w:rsidRDefault="00110CC6" w:rsidP="00110CC6">
      <w:pPr>
        <w:shd w:val="clear" w:color="auto" w:fill="FFFFFF"/>
        <w:spacing w:line="250" w:lineRule="exact"/>
        <w:ind w:left="115" w:right="115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Важность и значимость дошкольного образования обусловлена тем, что только в обществе сверстников, через грамотно организованные специфические виды детской деятельности - игру, </w:t>
      </w:r>
      <w:r w:rsidRPr="00876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конструирование, изобразительную деятельность, наблюдение и экспериментирование — у ребенка </w:t>
      </w:r>
      <w:r w:rsidRPr="008761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дошкольного возраста формируются базовые качества (мышление, </w:t>
      </w:r>
      <w:r w:rsidRPr="008761D9">
        <w:rPr>
          <w:rFonts w:ascii="Times New Roman" w:eastAsia="Times New Roman" w:hAnsi="Times New Roman" w:cs="Times New Roman"/>
          <w:spacing w:val="18"/>
          <w:sz w:val="24"/>
          <w:szCs w:val="24"/>
        </w:rPr>
        <w:t>память,</w:t>
      </w:r>
      <w:r w:rsidRPr="008761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внимание, </w:t>
      </w:r>
      <w:r w:rsidRPr="00876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воображение и речь), которые в начальной школе и на последующих ступенях обучения позволяют </w:t>
      </w:r>
      <w:r w:rsidRPr="008761D9">
        <w:rPr>
          <w:rFonts w:ascii="Times New Roman" w:eastAsia="Times New Roman" w:hAnsi="Times New Roman" w:cs="Times New Roman"/>
          <w:sz w:val="24"/>
          <w:szCs w:val="24"/>
        </w:rPr>
        <w:t>ему успешно обучаться по любой программе, усваивать любую информацию.</w:t>
      </w:r>
    </w:p>
    <w:p w:rsidR="00110CC6" w:rsidRPr="008761D9" w:rsidRDefault="00110CC6" w:rsidP="00110CC6">
      <w:pPr>
        <w:shd w:val="clear" w:color="auto" w:fill="FFFFFF"/>
        <w:spacing w:line="250" w:lineRule="exact"/>
        <w:ind w:left="110" w:right="1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Кроме того, развитая система дошкольного образования рассматривается сегодня как один </w:t>
      </w:r>
      <w:r w:rsidRPr="00876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 факторов улучшения демографической ситуации в Российской Федерации. С этой точки зрения, </w:t>
      </w:r>
      <w:r w:rsidRPr="008761D9">
        <w:rPr>
          <w:rFonts w:ascii="Times New Roman" w:eastAsia="Times New Roman" w:hAnsi="Times New Roman" w:cs="Times New Roman"/>
          <w:sz w:val="24"/>
          <w:szCs w:val="24"/>
        </w:rPr>
        <w:t>увеличение рождаемости невозможно без предоставления гражданам России, в особенности женщинам, твердых социальных гарантий возможности устройства маленького ребенка в дошкольную образовательную организацию (далее ДОО), с тем, чтобы женщина могла по истечении отпуска по уходу за ребенком в соответствии со своими желаниями вернуться к трудовой деятельности. Для реализации демографических задач система дошкольного образования должна стать общедоступной, и место в дошкольной образовательной организации должно быть предоставлено ребенку в реальные сроки.</w:t>
      </w:r>
    </w:p>
    <w:p w:rsidR="00110CC6" w:rsidRPr="008761D9" w:rsidRDefault="00110CC6" w:rsidP="00110CC6">
      <w:pPr>
        <w:shd w:val="clear" w:color="auto" w:fill="FFFFFF"/>
        <w:spacing w:line="250" w:lineRule="exact"/>
        <w:ind w:left="115" w:right="115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В целях обеспечения устойчивого поступательного развития муниципальной системы дошкольного образования на основе возможного полного удовлетворения разнообразных образовательных потребностей детей и их родителей, а также для повышения качества дошкольных образовательных услуг, общественного статуса дошкольного образования района разработана данная подпрограмма.</w:t>
      </w:r>
    </w:p>
    <w:p w:rsidR="00110CC6" w:rsidRPr="008761D9" w:rsidRDefault="00110CC6" w:rsidP="00110CC6">
      <w:pPr>
        <w:shd w:val="clear" w:color="auto" w:fill="FFFFFF"/>
        <w:spacing w:line="250" w:lineRule="exact"/>
        <w:ind w:left="120" w:right="1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В основу подпрограммы заложены приоритетные цели развития дошкольной образовательной системы Российской Федерации: улучшение содержания дошкольного образования, развитие системы обеспечения качества дошкольных образовательных услуг, сохранение и улучшение здоровья дошкольников, совершенствование экономических и правовых механизмов.</w:t>
      </w:r>
    </w:p>
    <w:p w:rsidR="00110CC6" w:rsidRPr="008761D9" w:rsidRDefault="00110CC6" w:rsidP="00110CC6">
      <w:pPr>
        <w:shd w:val="clear" w:color="auto" w:fill="FFFFFF"/>
        <w:spacing w:line="250" w:lineRule="exact"/>
        <w:ind w:left="110" w:right="120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настоящее время дошкольное образование в Дзержинском районе представлено сетью </w:t>
      </w: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организаций, реализующих основную общеобразовательную программу дошкольного образования: муниципальные дошкольные образовательные организации - 11, </w:t>
      </w:r>
      <w:r w:rsidRPr="00876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дошкольные отделения при общеобразовательных школах </w:t>
      </w:r>
      <w:r w:rsidRPr="008761D9">
        <w:rPr>
          <w:rFonts w:ascii="Times New Roman" w:eastAsia="Times New Roman" w:hAnsi="Times New Roman" w:cs="Times New Roman"/>
          <w:spacing w:val="34"/>
          <w:sz w:val="24"/>
          <w:szCs w:val="24"/>
        </w:rPr>
        <w:t>-11</w:t>
      </w:r>
      <w:r w:rsidRPr="008761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CC6" w:rsidRPr="008761D9" w:rsidRDefault="00110CC6" w:rsidP="00110CC6">
      <w:pPr>
        <w:shd w:val="clear" w:color="auto" w:fill="FFFFFF"/>
        <w:spacing w:line="250" w:lineRule="exact"/>
        <w:ind w:left="110" w:right="125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Начиная с 2004 года вследствие повышения рождаемости и роста потребности населения в услугах дошкольного образования, начинается увеличение числа воспитанников в дошкольных образовательных организациях.</w:t>
      </w:r>
    </w:p>
    <w:p w:rsidR="00110CC6" w:rsidRPr="008761D9" w:rsidRDefault="00110CC6" w:rsidP="00110CC6">
      <w:pPr>
        <w:shd w:val="clear" w:color="auto" w:fill="FFFFFF"/>
        <w:spacing w:before="264"/>
        <w:ind w:left="888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Охват детей дошкольного возраста услугами дошкольного образования по состоянию</w:t>
      </w:r>
    </w:p>
    <w:p w:rsidR="00110CC6" w:rsidRPr="008761D9" w:rsidRDefault="00110CC6" w:rsidP="00110CC6">
      <w:pPr>
        <w:shd w:val="clear" w:color="auto" w:fill="FFFFFF"/>
        <w:ind w:left="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 1 сентября 2016 года</w:t>
      </w:r>
    </w:p>
    <w:p w:rsidR="00110CC6" w:rsidRPr="008761D9" w:rsidRDefault="00110CC6" w:rsidP="00110CC6">
      <w:pPr>
        <w:shd w:val="clear" w:color="auto" w:fill="FFFFFF"/>
        <w:spacing w:after="245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3"/>
        <w:gridCol w:w="4703"/>
        <w:gridCol w:w="6521"/>
      </w:tblGrid>
      <w:tr w:rsidR="00110CC6" w:rsidRPr="008761D9" w:rsidTr="00C4249A">
        <w:trPr>
          <w:trHeight w:hRule="exact" w:val="662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ind w:left="12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показатель</w:t>
            </w:r>
          </w:p>
          <w:p w:rsidR="00110CC6" w:rsidRPr="008761D9" w:rsidRDefault="00110CC6" w:rsidP="00110CC6">
            <w:pPr>
              <w:shd w:val="clear" w:color="auto" w:fill="FFFFFF"/>
              <w:ind w:left="12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CC6" w:rsidRPr="008761D9" w:rsidRDefault="00110CC6" w:rsidP="00110CC6">
            <w:pPr>
              <w:shd w:val="clear" w:color="auto" w:fill="FFFFFF"/>
              <w:ind w:left="12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ппоказатель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Среднероссийский показатель</w:t>
            </w:r>
          </w:p>
        </w:tc>
      </w:tr>
      <w:tr w:rsidR="00110CC6" w:rsidRPr="008761D9" w:rsidTr="00C4249A">
        <w:trPr>
          <w:trHeight w:hRule="exact" w:val="269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1 года до 7 лет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ind w:left="1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58,3%</w:t>
            </w:r>
          </w:p>
        </w:tc>
      </w:tr>
      <w:tr w:rsidR="00110CC6" w:rsidRPr="008761D9" w:rsidTr="00C4249A">
        <w:trPr>
          <w:trHeight w:hRule="exact" w:val="278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 них - дети от 3 до 7 лет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ind w:left="1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87%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CC6" w:rsidRPr="008761D9" w:rsidRDefault="00110CC6" w:rsidP="00110C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72,3%</w:t>
            </w:r>
          </w:p>
        </w:tc>
      </w:tr>
    </w:tbl>
    <w:p w:rsidR="00110CC6" w:rsidRPr="008761D9" w:rsidRDefault="00110CC6" w:rsidP="00110CC6">
      <w:pPr>
        <w:shd w:val="clear" w:color="auto" w:fill="FFFFFF"/>
        <w:spacing w:line="250" w:lineRule="exact"/>
        <w:ind w:left="115" w:right="1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CC6" w:rsidRPr="008761D9" w:rsidRDefault="00110CC6" w:rsidP="00110CC6">
      <w:pPr>
        <w:shd w:val="clear" w:color="auto" w:fill="FFFFFF"/>
        <w:spacing w:line="250" w:lineRule="exact"/>
        <w:ind w:left="115" w:right="1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Несмотря на указанные положительные тенденции в развитии системы дошкольного образования, показатель очередности в дошкольные образовательные организации остается высоким. В списках детей, нуждающихся в устройстве в образовательные организации, реализующие основную общеобразовательную программу дошкольного образования, числятся на 1 сентября 2016 года 938 человек. Однако структура очереди неоднородна: 57% детей в указанных списках - это дети в возрасте до 1,5 лет, которым детский сад реально понадобится через 1 - 1,5 года, большую часть детей, нуждающихся в местах в ДОО, составляют дети в возрасте до 3 лет -39%, в возрасте от 3 до 7 лет - 4 </w:t>
      </w:r>
      <w:r w:rsidRPr="008761D9">
        <w:rPr>
          <w:rFonts w:ascii="Times New Roman" w:eastAsia="Times New Roman" w:hAnsi="Times New Roman" w:cs="Times New Roman"/>
          <w:i/>
          <w:sz w:val="24"/>
          <w:szCs w:val="24"/>
        </w:rPr>
        <w:t>% .</w:t>
      </w:r>
    </w:p>
    <w:p w:rsidR="00110CC6" w:rsidRPr="008761D9" w:rsidRDefault="00110CC6" w:rsidP="00110CC6">
      <w:pPr>
        <w:shd w:val="clear" w:color="auto" w:fill="FFFFFF"/>
        <w:spacing w:line="254" w:lineRule="exact"/>
        <w:ind w:right="19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Подпрограмма направлена на обеспечение доступности услуг дошкольного образования для детей Дзержинского района. В связи с перегрузкой сверх санитарных нормативов в районе функционирует 90% учреждений. В настоящее время возможности дополнительного обеспечение </w:t>
      </w:r>
      <w:r w:rsidRPr="00876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местами в муниципальные ДОО в городских поселениях исчерпаны, фактическая «уплотненность» </w:t>
      </w: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групп превышает существующие нормы (на 100 мест в ДОО в городских поселениях приходится </w:t>
      </w:r>
      <w:r w:rsidRPr="008761D9">
        <w:rPr>
          <w:rFonts w:ascii="Times New Roman" w:eastAsia="Times New Roman" w:hAnsi="Times New Roman" w:cs="Times New Roman"/>
          <w:spacing w:val="-1"/>
          <w:sz w:val="24"/>
          <w:szCs w:val="24"/>
        </w:rPr>
        <w:t>140 детей). В сельских поселениях района на 100 мест в ДОО приходился 132 ребенка.</w:t>
      </w:r>
    </w:p>
    <w:p w:rsidR="00110CC6" w:rsidRPr="008761D9" w:rsidRDefault="00110CC6" w:rsidP="00110C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           Финансовое обеспечение мероприятий по развитию дошкольного образования в области осуществлялось по нескольким направлениям:</w:t>
      </w:r>
    </w:p>
    <w:p w:rsidR="00110CC6" w:rsidRPr="008761D9" w:rsidRDefault="00110CC6" w:rsidP="00110C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1. Создание современной развивающей среды во вновь открываемых дошкольных группах (оборудование новых дошкольных групп).</w:t>
      </w:r>
    </w:p>
    <w:p w:rsidR="00110CC6" w:rsidRPr="008761D9" w:rsidRDefault="00110CC6" w:rsidP="00110C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2. Текущий и капитальный ремонт зданий и помещений муниципальных общеобразовательных организаций для размещения вновь открываемых дошкольных групп, а также муниципальных дошкольных образовательных организаций.</w:t>
      </w:r>
    </w:p>
    <w:p w:rsidR="00110CC6" w:rsidRPr="008761D9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            В целях ликвидации очередности в п. Пятовский произведен капитальный ремонт бывшего детского сада «Теремок» для размещения МКДОУ детский сад «Ласточка» на 120 мест.</w:t>
      </w:r>
    </w:p>
    <w:p w:rsidR="00110CC6" w:rsidRPr="008761D9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             Ряд образовательных организаций Дзержинского района работают по вариативным формам орг</w:t>
      </w:r>
      <w:r w:rsidR="009A5557">
        <w:rPr>
          <w:rFonts w:ascii="Times New Roman" w:eastAsia="Times New Roman" w:hAnsi="Times New Roman" w:cs="Times New Roman"/>
          <w:sz w:val="24"/>
          <w:szCs w:val="24"/>
        </w:rPr>
        <w:t>анизации дошкольного образовани</w:t>
      </w:r>
      <w:r w:rsidR="00C4249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761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0CC6" w:rsidRPr="008761D9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CC6" w:rsidRPr="008761D9" w:rsidRDefault="00110CC6" w:rsidP="00110C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2013-</w:t>
      </w:r>
      <w:smartTag w:uri="urn:schemas-microsoft-com:office:smarttags" w:element="metricconverter">
        <w:smartTagPr>
          <w:attr w:name="ProductID" w:val="2014 г"/>
        </w:smartTagPr>
        <w:r w:rsidRPr="008761D9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8761D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5282"/>
        <w:gridCol w:w="6095"/>
      </w:tblGrid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«Родничок»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«Ромашка»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«Белочка»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«Умка»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«Улыбка»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10CC6" w:rsidRPr="008761D9" w:rsidRDefault="00110CC6" w:rsidP="00110C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2014-</w:t>
      </w:r>
      <w:smartTag w:uri="urn:schemas-microsoft-com:office:smarttags" w:element="metricconverter">
        <w:smartTagPr>
          <w:attr w:name="ProductID" w:val="2015 г"/>
        </w:smartTagPr>
        <w:r w:rsidRPr="008761D9">
          <w:rPr>
            <w:rFonts w:ascii="Times New Roman" w:eastAsia="Times New Roman" w:hAnsi="Times New Roman" w:cs="Times New Roman"/>
            <w:sz w:val="24"/>
            <w:szCs w:val="24"/>
          </w:rPr>
          <w:t>2015 г</w:t>
        </w:r>
      </w:smartTag>
      <w:r w:rsidRPr="008761D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5282"/>
        <w:gridCol w:w="6095"/>
      </w:tblGrid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«Белочка»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«Умка»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«Улыбка» </w:t>
            </w:r>
          </w:p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Инклюзивная группа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«Аленький цветочек»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0CC6" w:rsidRPr="008761D9" w:rsidTr="002C2DC6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«Ласточка»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10CC6" w:rsidRPr="008761D9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</w:p>
    <w:p w:rsidR="00110CC6" w:rsidRPr="008761D9" w:rsidRDefault="00110CC6" w:rsidP="00110C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2016-2017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5282"/>
        <w:gridCol w:w="6095"/>
      </w:tblGrid>
      <w:tr w:rsidR="00110CC6" w:rsidRPr="008761D9" w:rsidTr="00C4249A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110CC6" w:rsidRPr="008761D9" w:rsidTr="00C4249A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«Белочка»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0CC6" w:rsidRPr="008761D9" w:rsidTr="00C4249A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«Родничок»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0CC6" w:rsidRPr="008761D9" w:rsidTr="00C4249A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«Умка»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0CC6" w:rsidRPr="008761D9" w:rsidTr="00C4249A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«Улыбка» </w:t>
            </w:r>
          </w:p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0CC6" w:rsidRPr="008761D9" w:rsidTr="00C4249A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«Аленький цветочек»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0CC6" w:rsidRPr="008761D9" w:rsidTr="00C4249A">
        <w:tc>
          <w:tcPr>
            <w:tcW w:w="3190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«Ласточка»</w:t>
            </w:r>
          </w:p>
        </w:tc>
        <w:tc>
          <w:tcPr>
            <w:tcW w:w="5282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10CC6" w:rsidRPr="008761D9" w:rsidRDefault="00110CC6" w:rsidP="00110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10CC6" w:rsidRPr="008761D9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CC6" w:rsidRPr="008761D9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           С 1 января 2016 года в МКДОУ детский сад «Умка» открыта группа полного дня на 30 мест.</w:t>
      </w:r>
    </w:p>
    <w:p w:rsidR="00110CC6" w:rsidRPr="008761D9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           Основной целью открытия данных групп является удовлетворение социального заказа населения для полного охвата дошкольным воспитанием детей, не посещающих детский сад, обеспечение более легкого течения адаптации детей при их поступлении в детский сад и т.д.</w:t>
      </w:r>
    </w:p>
    <w:p w:rsidR="00110CC6" w:rsidRPr="008761D9" w:rsidRDefault="00110CC6" w:rsidP="00110CC6">
      <w:pPr>
        <w:shd w:val="clear" w:color="auto" w:fill="FFFFFF"/>
        <w:spacing w:line="25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           В подпрограмме представлены различные подходы для решения проблемы общедоступности дошкольного образования: строительство новых зданий дошкольных образовательных учреждений, использование внутренних резервов системы образования, организация дополнительных групп в действующих ДОУ, организацию работы групп кратковременного пребывания для детей дошкольного возраста на базе детских садов, школ, учреждений дополнительного образования.</w:t>
      </w:r>
    </w:p>
    <w:p w:rsidR="00110CC6" w:rsidRPr="008761D9" w:rsidRDefault="00110CC6" w:rsidP="00110CC6">
      <w:pPr>
        <w:shd w:val="clear" w:color="auto" w:fill="FFFFFF"/>
        <w:spacing w:line="254" w:lineRule="exact"/>
        <w:ind w:left="10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учетом мер, принятых в рамках подпрограммы, планируется увеличить охват детей от 1 года до 7 лет дошкольным образованием до 80 % при соблюдении нормативных требований; расширим, </w:t>
      </w:r>
      <w:r w:rsidRPr="008761D9">
        <w:rPr>
          <w:rFonts w:ascii="Times New Roman" w:eastAsia="Times New Roman" w:hAnsi="Times New Roman" w:cs="Times New Roman"/>
          <w:sz w:val="24"/>
          <w:szCs w:val="24"/>
        </w:rPr>
        <w:t>сеть учреждений, реализующих программы дошкольного образования.</w:t>
      </w:r>
    </w:p>
    <w:p w:rsidR="00110CC6" w:rsidRPr="008761D9" w:rsidRDefault="00110CC6" w:rsidP="00110CC6">
      <w:pPr>
        <w:shd w:val="clear" w:color="auto" w:fill="FFFFFF"/>
        <w:spacing w:line="254" w:lineRule="exact"/>
        <w:ind w:left="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Дефицит финансовых ресурсов продолжает оказывать негативное влияние на оснащение образовательного и социально-бытового процессов в МКДОУ. В области дошкольного образования обозначился ряд проблем, одной из которых является несоответствие технологического оборудования ДОО современным требованиям. В дошкольных организациях устарело технологическое оборудование. Требует замены и оснащение прогулочных площадок для детей, обновление асфальтового покрытия территорий, ощущается дефицит технических средств обучения, физкультурного оборудования, игрушек и программно-методических пособий. Санитарно-гигиеническая оценка условий воспитания и обучения детей в образовательных организациях в свете требование новых Санитарно-эпидемиологических требований к устройству, содержанию и организации режима работы в дошкольных организациях выявила выраженную степень риска целого ряда показателей (недостаточная освещенность, пожарная безопасность и др.). Остается актуальной проблема эффективности планирования и расходования бюджетных средств, выделяемых на образование. Высокий удельный вес в общей структуре затрат на образование занимают расходы МКДОУ на коммунальные услуги. Задача подпрограммы - оптимизировать использование бюджетных средств, направляемых на развитие материально -технической базы для создания нормальных условий содержания и развития детей.</w:t>
      </w:r>
    </w:p>
    <w:p w:rsidR="00110CC6" w:rsidRPr="008761D9" w:rsidRDefault="00110CC6" w:rsidP="00110CC6">
      <w:pPr>
        <w:shd w:val="clear" w:color="auto" w:fill="FFFFFF"/>
        <w:spacing w:line="254" w:lineRule="exact"/>
        <w:ind w:left="14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качественного дошкольного образования становится одной из ключевых задач развития системы дошкольного образования. В настоящее время существенные изменения произошли в содержании образования детей дошкольного возраста, в характере и стиле педагогического процесса: все большее распространение приобретает вариативность программ, средств и методов образования, что </w:t>
      </w:r>
      <w:r w:rsidRPr="008761D9">
        <w:rPr>
          <w:rFonts w:ascii="Times New Roman" w:eastAsia="Times New Roman" w:hAnsi="Times New Roman" w:cs="Times New Roman"/>
          <w:sz w:val="24"/>
          <w:szCs w:val="24"/>
        </w:rPr>
        <w:lastRenderedPageBreak/>
        <w:t>значительно обогащает содержание дошкольной ступени образования  Необходимо развивать в дошкольных образовательных организациях дополнительное образование, что позволит удовлетворять индивидуальные потребности детей и их родителей, сделать педагогический процесс более гибким и дифференцированным с учетом склонностей и предпочтений каждого ребенка.</w:t>
      </w:r>
    </w:p>
    <w:p w:rsidR="00110CC6" w:rsidRPr="008761D9" w:rsidRDefault="00110CC6" w:rsidP="00110CC6">
      <w:pPr>
        <w:shd w:val="clear" w:color="auto" w:fill="FFFFFF"/>
        <w:spacing w:before="254" w:line="259" w:lineRule="exact"/>
        <w:ind w:left="96" w:firstLine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b/>
          <w:sz w:val="24"/>
          <w:szCs w:val="24"/>
        </w:rPr>
        <w:t xml:space="preserve">2. Основные цели и задачи   реализации подпрограммы «Развитие </w:t>
      </w:r>
      <w:r w:rsidRPr="008761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дошкольного образования на территории муниципального района «Дзержинский район»</w:t>
      </w:r>
      <w:r w:rsidRPr="008761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10CC6" w:rsidRPr="008761D9" w:rsidRDefault="00110CC6" w:rsidP="00110CC6">
      <w:pPr>
        <w:shd w:val="clear" w:color="auto" w:fill="FFFFFF"/>
        <w:spacing w:before="254" w:line="250" w:lineRule="exact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2.1. Целями Подпрограммы являются: обеспечение   конституционных   гарантий   общедоступности   дошкольного   образования   в Дзержинском районе за счет расширения и рационализации сети дошкольных образовательных организаций, развития их видового разнообразия;</w:t>
      </w:r>
      <w:r w:rsidR="009A5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1D9">
        <w:rPr>
          <w:rFonts w:ascii="Times New Roman" w:eastAsia="Times New Roman" w:hAnsi="Times New Roman" w:cs="Times New Roman"/>
          <w:sz w:val="24"/>
          <w:szCs w:val="24"/>
        </w:rPr>
        <w:t>совершенствование  экономических, социальных, организационных, финансовых механизмов функционирования муниципальной системы дошкольного образования.</w:t>
      </w:r>
    </w:p>
    <w:p w:rsidR="00110CC6" w:rsidRPr="008761D9" w:rsidRDefault="00110CC6" w:rsidP="00110CC6">
      <w:pPr>
        <w:shd w:val="clear" w:color="auto" w:fill="FFFFFF"/>
        <w:spacing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      2.2. Достижение указанных целей возможно   посредством реализации следующих задач подпрограммы:</w:t>
      </w:r>
    </w:p>
    <w:p w:rsidR="00110CC6" w:rsidRPr="008761D9" w:rsidRDefault="00110CC6" w:rsidP="00110CC6">
      <w:pPr>
        <w:shd w:val="clear" w:color="auto" w:fill="FFFFFF"/>
        <w:spacing w:line="250" w:lineRule="exact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развитие сети муниципальных дошкольных образовательных организаций; развитие материально-технической базы муниципальных дошкольных образовательных организаций;</w:t>
      </w:r>
    </w:p>
    <w:p w:rsidR="00110CC6" w:rsidRPr="008761D9" w:rsidRDefault="00110CC6" w:rsidP="00110CC6">
      <w:pPr>
        <w:shd w:val="clear" w:color="auto" w:fill="FFFFFF"/>
        <w:spacing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повышение качества дошкольного образования;</w:t>
      </w:r>
    </w:p>
    <w:p w:rsidR="00110CC6" w:rsidRPr="008761D9" w:rsidRDefault="00110CC6" w:rsidP="00110CC6">
      <w:pPr>
        <w:shd w:val="clear" w:color="auto" w:fill="FFFFFF"/>
        <w:spacing w:line="250" w:lineRule="exact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совершенствование кадрового потенциала и социальная поддержка педагогических кадров; совершенствование экономических механизмов развития муниципальной системы дошкольного образования;</w:t>
      </w:r>
    </w:p>
    <w:p w:rsidR="00110CC6" w:rsidRPr="008761D9" w:rsidRDefault="00110CC6" w:rsidP="00110CC6">
      <w:pPr>
        <w:shd w:val="clear" w:color="auto" w:fill="FFFFFF"/>
        <w:spacing w:line="250" w:lineRule="exact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расширение общественного участия в управлении дошкольными образовательными организациями;</w:t>
      </w:r>
    </w:p>
    <w:p w:rsidR="00110CC6" w:rsidRPr="008761D9" w:rsidRDefault="00110CC6" w:rsidP="00110CC6">
      <w:pPr>
        <w:shd w:val="clear" w:color="auto" w:fill="FFFFFF"/>
        <w:spacing w:line="250" w:lineRule="exact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информатизация муниципальных дошкольных образовательных организаций;</w:t>
      </w:r>
    </w:p>
    <w:p w:rsidR="00110CC6" w:rsidRPr="008761D9" w:rsidRDefault="00110CC6" w:rsidP="00110CC6">
      <w:pPr>
        <w:shd w:val="clear" w:color="auto" w:fill="FFFFFF"/>
        <w:spacing w:line="250" w:lineRule="exact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развитие организационно - правовых основ деятельности муниципальных дошкольных образовательных организаций.</w:t>
      </w:r>
    </w:p>
    <w:p w:rsidR="00110CC6" w:rsidRPr="008761D9" w:rsidRDefault="00110CC6" w:rsidP="00110CC6">
      <w:pPr>
        <w:shd w:val="clear" w:color="auto" w:fill="FFFFFF"/>
        <w:tabs>
          <w:tab w:val="left" w:pos="1267"/>
        </w:tabs>
        <w:spacing w:line="2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CC6" w:rsidRPr="008761D9" w:rsidRDefault="00110CC6" w:rsidP="00110C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b/>
          <w:sz w:val="24"/>
          <w:szCs w:val="24"/>
        </w:rPr>
        <w:t>3. Сроки реализации подпрограммы.</w:t>
      </w:r>
    </w:p>
    <w:p w:rsidR="00110CC6" w:rsidRPr="008761D9" w:rsidRDefault="00110CC6" w:rsidP="00110C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CC6" w:rsidRPr="008761D9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sz w:val="24"/>
          <w:szCs w:val="24"/>
        </w:rPr>
        <w:t>5 лет – 2017-2021 годы.</w:t>
      </w:r>
    </w:p>
    <w:p w:rsidR="00110CC6" w:rsidRPr="008761D9" w:rsidRDefault="00110CC6" w:rsidP="00110C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CC6" w:rsidRPr="008761D9" w:rsidRDefault="00110CC6" w:rsidP="00110C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1D9">
        <w:rPr>
          <w:rFonts w:ascii="Times New Roman" w:eastAsia="Times New Roman" w:hAnsi="Times New Roman" w:cs="Times New Roman"/>
          <w:b/>
          <w:sz w:val="24"/>
          <w:szCs w:val="24"/>
        </w:rPr>
        <w:t>3. Объем финансирования подпрограммы</w:t>
      </w:r>
    </w:p>
    <w:p w:rsidR="00110CC6" w:rsidRPr="008761D9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410"/>
        <w:gridCol w:w="2126"/>
        <w:gridCol w:w="1985"/>
        <w:gridCol w:w="1843"/>
        <w:gridCol w:w="1842"/>
        <w:gridCol w:w="1985"/>
      </w:tblGrid>
      <w:tr w:rsidR="00110CC6" w:rsidRPr="008761D9" w:rsidTr="00C4249A">
        <w:tc>
          <w:tcPr>
            <w:tcW w:w="2835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0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 (тыс.руб.)</w:t>
            </w:r>
          </w:p>
        </w:tc>
        <w:tc>
          <w:tcPr>
            <w:tcW w:w="2126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985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842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10CC6" w:rsidRPr="00662B3C" w:rsidTr="00C4249A">
        <w:tc>
          <w:tcPr>
            <w:tcW w:w="2835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563818,</w:t>
            </w:r>
          </w:p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126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161320,</w:t>
            </w:r>
          </w:p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5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153136,</w:t>
            </w:r>
          </w:p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159648,</w:t>
            </w:r>
          </w:p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42" w:type="dxa"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  <w:tc>
          <w:tcPr>
            <w:tcW w:w="1985" w:type="dxa"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</w:tr>
      <w:tr w:rsidR="00110CC6" w:rsidRPr="00662B3C" w:rsidTr="00C4249A">
        <w:tc>
          <w:tcPr>
            <w:tcW w:w="2835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410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319535,</w:t>
            </w:r>
          </w:p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126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96463,</w:t>
            </w:r>
          </w:p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985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108280,</w:t>
            </w:r>
          </w:p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114791,</w:t>
            </w:r>
          </w:p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842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CC6" w:rsidRPr="00662B3C" w:rsidTr="00C4249A">
        <w:trPr>
          <w:trHeight w:val="1008"/>
        </w:trPr>
        <w:tc>
          <w:tcPr>
            <w:tcW w:w="2835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МР «Дзержинский район»</w:t>
            </w:r>
          </w:p>
        </w:tc>
        <w:tc>
          <w:tcPr>
            <w:tcW w:w="2410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244282,5</w:t>
            </w:r>
          </w:p>
        </w:tc>
        <w:tc>
          <w:tcPr>
            <w:tcW w:w="2126" w:type="dxa"/>
          </w:tcPr>
          <w:p w:rsidR="00110CC6" w:rsidRPr="009A5557" w:rsidRDefault="00110CC6" w:rsidP="00110C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64856,5</w:t>
            </w:r>
          </w:p>
        </w:tc>
        <w:tc>
          <w:tcPr>
            <w:tcW w:w="1985" w:type="dxa"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  <w:tc>
          <w:tcPr>
            <w:tcW w:w="1843" w:type="dxa"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  <w:tc>
          <w:tcPr>
            <w:tcW w:w="1842" w:type="dxa"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  <w:tc>
          <w:tcPr>
            <w:tcW w:w="1985" w:type="dxa"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</w:tr>
    </w:tbl>
    <w:p w:rsidR="00110CC6" w:rsidRDefault="00110CC6" w:rsidP="00110CC6">
      <w:pPr>
        <w:jc w:val="both"/>
        <w:rPr>
          <w:rFonts w:ascii="Calibri" w:eastAsia="Times New Roman" w:hAnsi="Calibri" w:cs="Times New Roman"/>
        </w:rPr>
      </w:pPr>
    </w:p>
    <w:p w:rsidR="002C2DC6" w:rsidRDefault="002C2DC6" w:rsidP="00110CC6">
      <w:pPr>
        <w:jc w:val="both"/>
        <w:rPr>
          <w:rFonts w:ascii="Calibri" w:eastAsia="Times New Roman" w:hAnsi="Calibri" w:cs="Times New Roman"/>
        </w:rPr>
      </w:pPr>
    </w:p>
    <w:p w:rsidR="002C2DC6" w:rsidRDefault="002C2DC6" w:rsidP="00110CC6">
      <w:pPr>
        <w:jc w:val="both"/>
        <w:rPr>
          <w:rFonts w:ascii="Calibri" w:eastAsia="Times New Roman" w:hAnsi="Calibri" w:cs="Times New Roman"/>
        </w:rPr>
      </w:pPr>
    </w:p>
    <w:p w:rsidR="002C2DC6" w:rsidRDefault="002C2DC6" w:rsidP="00110CC6">
      <w:pPr>
        <w:jc w:val="both"/>
        <w:rPr>
          <w:rFonts w:ascii="Calibri" w:eastAsia="Times New Roman" w:hAnsi="Calibri" w:cs="Times New Roman"/>
        </w:rPr>
      </w:pP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  </w:t>
      </w:r>
      <w:r w:rsidRPr="009A5557">
        <w:rPr>
          <w:rFonts w:ascii="Times New Roman" w:eastAsia="Times New Roman" w:hAnsi="Times New Roman" w:cs="Times New Roman"/>
          <w:b/>
          <w:sz w:val="24"/>
          <w:szCs w:val="24"/>
        </w:rPr>
        <w:t>4. Механизм реализации подпрограммы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>Отдел образования и спорта  ежегодно по итогам  реализации подпрограммы уточняет объемы необходимых финансовых средств для финансирования мероприятий в очередном финансовом году и в плановом периоде,  и по мере формирования муниципального бюджета представляет: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>- бюджетную заявку на финансирование подпрограммы  за счет средств муниципального бюджета на очередной финансовый год  и на плановый период;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 xml:space="preserve"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 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 xml:space="preserve">  Отдел образования и спорта обеспечивает исполнение программных мероприятий с соблюдением установленных сроков и объемов бюджетного финансирования,  представляет в установленном порядке необходимую отчетную информацию,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подпрограммы.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подпрограммы и использования выделенных на нее средств   муниципального бюджета обеспечивается за счет: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>- исключения возможности нецелевого  использования бюджетных средств;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>- прозрачности использования бюджетных средств;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>- адресного предоставления бюджетных средств.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>Результативность подпрограммы будет оцениваться на основе целевых показателей, обозначенных для оценки эффективности проводимых мероприятий.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>Для количественного измерения достижения годовых и конечных  показателей подпрограммы будут применяться следующие методики: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 xml:space="preserve">- обобщение информации, полученной в ходе сбора статистических данных; 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>- мониторинговые исследования;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>- финансовая отчетность образовательных организаций</w:t>
      </w:r>
    </w:p>
    <w:p w:rsidR="00110CC6" w:rsidRDefault="00110CC6" w:rsidP="00110CC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b/>
          <w:sz w:val="24"/>
          <w:szCs w:val="24"/>
        </w:rPr>
        <w:t xml:space="preserve"> 5. Перечень программных мероприятий подпрограммы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 xml:space="preserve">    Для достижения поставленных в данной подпрограмме целей система мероприятий предусматривает решение конкретных задач, взаимосвязанных и скоординированных по времени, ресурсам и исполнителям.  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57">
        <w:rPr>
          <w:rFonts w:ascii="Times New Roman" w:eastAsia="Times New Roman" w:hAnsi="Times New Roman" w:cs="Times New Roman"/>
          <w:sz w:val="24"/>
          <w:szCs w:val="24"/>
        </w:rPr>
        <w:t xml:space="preserve">   Ресурсное обеспечение подпрограммы подлежит ежегодному уточнению.</w:t>
      </w:r>
    </w:p>
    <w:p w:rsidR="00110CC6" w:rsidRPr="009A5557" w:rsidRDefault="00110CC6" w:rsidP="00110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701"/>
        <w:gridCol w:w="992"/>
        <w:gridCol w:w="142"/>
        <w:gridCol w:w="1559"/>
        <w:gridCol w:w="1701"/>
        <w:gridCol w:w="1843"/>
        <w:gridCol w:w="1843"/>
        <w:gridCol w:w="2693"/>
      </w:tblGrid>
      <w:tr w:rsidR="00110CC6" w:rsidRPr="009A5557" w:rsidTr="007D22F7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 всего (тыс. руб.)</w:t>
            </w: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110CC6" w:rsidRPr="009A5557" w:rsidTr="007D22F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10CC6" w:rsidRPr="009A5557" w:rsidTr="007D22F7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(заработная плата, расходы по содержанию зданий, уплата налогов, услуги связи, выплаты пособий молодым матерям, питание)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563818, 261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161320,</w:t>
            </w:r>
          </w:p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153136,</w:t>
            </w:r>
          </w:p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159648,</w:t>
            </w:r>
          </w:p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</w:tr>
      <w:tr w:rsidR="00110CC6" w:rsidRPr="009A5557" w:rsidTr="007D22F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10CC6" w:rsidRPr="009A5557" w:rsidTr="007D22F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319535,</w:t>
            </w:r>
          </w:p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96463,</w:t>
            </w:r>
          </w:p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108380,</w:t>
            </w:r>
          </w:p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114791,</w:t>
            </w:r>
          </w:p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CC6" w:rsidRPr="009A5557" w:rsidTr="007D22F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МР «Дзержинский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244282,5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64856,5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9A5557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eastAsia="Times New Roman" w:hAnsi="Times New Roman" w:cs="Times New Roman"/>
                <w:sz w:val="24"/>
                <w:szCs w:val="24"/>
              </w:rPr>
              <w:t>44856,5</w:t>
            </w:r>
          </w:p>
        </w:tc>
      </w:tr>
    </w:tbl>
    <w:p w:rsidR="00BB732B" w:rsidRDefault="00BB732B" w:rsidP="009A5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32B" w:rsidRDefault="00BB732B" w:rsidP="009A5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CC6" w:rsidRPr="00D151C4" w:rsidRDefault="00110CC6" w:rsidP="00110CC6">
      <w:pPr>
        <w:jc w:val="center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:rsidR="00110CC6" w:rsidRPr="00D151C4" w:rsidRDefault="00110CC6" w:rsidP="00110CC6">
      <w:pPr>
        <w:jc w:val="center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 xml:space="preserve">«Одаренные дети Дзержинского района» </w:t>
      </w:r>
    </w:p>
    <w:p w:rsidR="00110CC6" w:rsidRPr="00D151C4" w:rsidRDefault="00110CC6" w:rsidP="00110CC6">
      <w:pPr>
        <w:jc w:val="center"/>
        <w:rPr>
          <w:rFonts w:ascii="Times New Roman" w:hAnsi="Times New Roman"/>
          <w:sz w:val="24"/>
          <w:szCs w:val="24"/>
        </w:rPr>
      </w:pPr>
    </w:p>
    <w:p w:rsidR="00110CC6" w:rsidRPr="00D151C4" w:rsidRDefault="00110CC6" w:rsidP="00110CC6">
      <w:pPr>
        <w:jc w:val="center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</w:p>
    <w:p w:rsidR="00110CC6" w:rsidRPr="00D151C4" w:rsidRDefault="00110CC6" w:rsidP="00110CC6">
      <w:pPr>
        <w:jc w:val="center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>«Одаренные дети Дзержинского района»</w:t>
      </w:r>
    </w:p>
    <w:p w:rsidR="00110CC6" w:rsidRPr="00D151C4" w:rsidRDefault="00110CC6" w:rsidP="00110CC6">
      <w:pPr>
        <w:ind w:left="720"/>
        <w:jc w:val="center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2865"/>
      </w:tblGrid>
      <w:tr w:rsidR="00110CC6" w:rsidRPr="00D151C4" w:rsidTr="00C4249A">
        <w:tc>
          <w:tcPr>
            <w:tcW w:w="2127" w:type="dxa"/>
          </w:tcPr>
          <w:p w:rsidR="00110CC6" w:rsidRPr="00D151C4" w:rsidRDefault="00110CC6" w:rsidP="00110CC6">
            <w:pPr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D151C4">
              <w:rPr>
                <w:rFonts w:ascii="Times New Roman" w:hAnsi="Times New Roman"/>
                <w:b/>
                <w:sz w:val="24"/>
                <w:szCs w:val="24"/>
              </w:rPr>
              <w:t xml:space="preserve">1. Соисполнитель муниципальной подпрограммы </w:t>
            </w:r>
          </w:p>
        </w:tc>
        <w:tc>
          <w:tcPr>
            <w:tcW w:w="12865" w:type="dxa"/>
          </w:tcPr>
          <w:p w:rsidR="00110CC6" w:rsidRPr="00D151C4" w:rsidRDefault="00110CC6" w:rsidP="00110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10CC6" w:rsidRPr="00D151C4" w:rsidTr="00C4249A">
        <w:tc>
          <w:tcPr>
            <w:tcW w:w="2127" w:type="dxa"/>
          </w:tcPr>
          <w:p w:rsidR="00110CC6" w:rsidRPr="00D151C4" w:rsidRDefault="00110CC6" w:rsidP="00110CC6">
            <w:pPr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D151C4">
              <w:rPr>
                <w:rFonts w:ascii="Times New Roman" w:hAnsi="Times New Roman"/>
                <w:b/>
                <w:sz w:val="24"/>
                <w:szCs w:val="24"/>
              </w:rPr>
              <w:t>2. Участники подпрограммы</w:t>
            </w:r>
          </w:p>
        </w:tc>
        <w:tc>
          <w:tcPr>
            <w:tcW w:w="12865" w:type="dxa"/>
          </w:tcPr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Отдел образования и спорта администрации Дзержинского района, образовательные учреждения</w:t>
            </w:r>
          </w:p>
        </w:tc>
      </w:tr>
      <w:tr w:rsidR="00110CC6" w:rsidRPr="00D151C4" w:rsidTr="00C4249A">
        <w:tc>
          <w:tcPr>
            <w:tcW w:w="2127" w:type="dxa"/>
          </w:tcPr>
          <w:p w:rsidR="00110CC6" w:rsidRPr="00D151C4" w:rsidRDefault="00110CC6" w:rsidP="00110CC6">
            <w:pPr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D151C4">
              <w:rPr>
                <w:rFonts w:ascii="Times New Roman" w:hAnsi="Times New Roman"/>
                <w:b/>
                <w:sz w:val="24"/>
                <w:szCs w:val="24"/>
              </w:rPr>
              <w:t>3. Цель подпрограммы</w:t>
            </w:r>
          </w:p>
        </w:tc>
        <w:tc>
          <w:tcPr>
            <w:tcW w:w="12865" w:type="dxa"/>
          </w:tcPr>
          <w:p w:rsidR="00110CC6" w:rsidRPr="00D151C4" w:rsidRDefault="00110CC6" w:rsidP="00110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Создание системы выявления, развития, поддержки и сопровождения детей  для развития и преумножения интеллектуального и творческого потенциала района.</w:t>
            </w:r>
          </w:p>
        </w:tc>
      </w:tr>
      <w:tr w:rsidR="00110CC6" w:rsidRPr="00D151C4" w:rsidTr="00C4249A">
        <w:tc>
          <w:tcPr>
            <w:tcW w:w="2127" w:type="dxa"/>
          </w:tcPr>
          <w:p w:rsidR="00110CC6" w:rsidRPr="00D151C4" w:rsidRDefault="00110CC6" w:rsidP="00110CC6">
            <w:pPr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D151C4">
              <w:rPr>
                <w:rFonts w:ascii="Times New Roman" w:hAnsi="Times New Roman"/>
                <w:b/>
                <w:sz w:val="24"/>
                <w:szCs w:val="24"/>
              </w:rPr>
              <w:t>4. Задачи подпрограммы</w:t>
            </w:r>
          </w:p>
        </w:tc>
        <w:tc>
          <w:tcPr>
            <w:tcW w:w="12865" w:type="dxa"/>
          </w:tcPr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Основные задачи: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 xml:space="preserve"> - обеспечить адресную поддержку одаренных детей (по результатам достижений);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151C4">
              <w:rPr>
                <w:rFonts w:ascii="Times New Roman" w:hAnsi="Times New Roman"/>
                <w:sz w:val="24"/>
                <w:szCs w:val="24"/>
              </w:rPr>
              <w:t xml:space="preserve"> организовать межведомственное взаимодействие по вопросам выявления, обучения, развития, воспитания и социализации одаренных детей;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- создать банк психолого-педагогических, социальных методик по диагностированию состояния и динамики развития одаренных детей;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- создать систему оказания психологической, методической, информационной помощи одаренным детям, педагогам, специалистам, родителям.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10CC6" w:rsidRPr="00D151C4" w:rsidTr="00C4249A">
        <w:tc>
          <w:tcPr>
            <w:tcW w:w="2127" w:type="dxa"/>
          </w:tcPr>
          <w:p w:rsidR="00110CC6" w:rsidRPr="00D151C4" w:rsidRDefault="00110CC6" w:rsidP="00110CC6">
            <w:pPr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D151C4">
              <w:rPr>
                <w:rFonts w:ascii="Times New Roman" w:hAnsi="Times New Roman"/>
                <w:b/>
                <w:sz w:val="24"/>
                <w:szCs w:val="24"/>
              </w:rPr>
              <w:t>5. Показатели подпрограммы</w:t>
            </w:r>
          </w:p>
        </w:tc>
        <w:tc>
          <w:tcPr>
            <w:tcW w:w="12865" w:type="dxa"/>
          </w:tcPr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1. Доля детей, включенных в муниципальную систему выявления, развития и поддержки одаренных детей, в общей численности школьников и дошкольников</w:t>
            </w:r>
            <w:r w:rsidRPr="00D151C4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D151C4">
              <w:rPr>
                <w:rFonts w:ascii="Times New Roman" w:hAnsi="Times New Roman"/>
                <w:sz w:val="24"/>
                <w:szCs w:val="24"/>
              </w:rPr>
              <w:t>Дзержинского района.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2. Количество детей – победителей региональных, всероссийских, международных  конкурсов, соревнований, олимпиад, конференций, чтений, турниров различной направленности.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 xml:space="preserve"> 3. Количество образовательных учреждений, предоставляющих услуги по работе с одаренными детьми.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lastRenderedPageBreak/>
              <w:t>4. Количество муниципальных конкурсных мероприятий, проведенных в различных областях деятельности.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 xml:space="preserve"> 5. Положительная динамика количества инициатив (индивидуальных, коллективных), направленных на создание условий для работы с одаренными детьми.</w:t>
            </w:r>
          </w:p>
        </w:tc>
      </w:tr>
      <w:tr w:rsidR="00110CC6" w:rsidRPr="00D151C4" w:rsidTr="00C4249A">
        <w:tc>
          <w:tcPr>
            <w:tcW w:w="2127" w:type="dxa"/>
          </w:tcPr>
          <w:p w:rsidR="00110CC6" w:rsidRPr="00D151C4" w:rsidRDefault="00110CC6" w:rsidP="00110CC6">
            <w:pPr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D151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Перечень основных мероприятий подпрограммы</w:t>
            </w:r>
          </w:p>
        </w:tc>
        <w:tc>
          <w:tcPr>
            <w:tcW w:w="12865" w:type="dxa"/>
          </w:tcPr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- проведение муниципального этапа Всероссийской олимпиады школьников по общеобразовательным предметам;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- премии Дзержинского районного собрания одаренным детям;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- проведение муниципальных олимпиад, конкурсов, викторин, фестивалей, конференций по различным областям знаний;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 xml:space="preserve">- чествование победителей олимпиад, выпускников, награжденных </w:t>
            </w: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r w:rsidRPr="00D151C4">
              <w:rPr>
                <w:rFonts w:ascii="Times New Roman" w:hAnsi="Times New Roman"/>
                <w:sz w:val="24"/>
                <w:szCs w:val="24"/>
              </w:rPr>
              <w:t xml:space="preserve">алями «За особые успехи в учении» 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CC6" w:rsidRPr="00D151C4" w:rsidTr="00C4249A">
        <w:tc>
          <w:tcPr>
            <w:tcW w:w="2127" w:type="dxa"/>
          </w:tcPr>
          <w:p w:rsidR="00110CC6" w:rsidRPr="00D151C4" w:rsidRDefault="00110CC6" w:rsidP="001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1C4">
              <w:rPr>
                <w:rFonts w:ascii="Times New Roman" w:hAnsi="Times New Roman"/>
                <w:b/>
                <w:sz w:val="24"/>
                <w:szCs w:val="24"/>
              </w:rPr>
              <w:t>7. Сроки и этапы реализации</w:t>
            </w:r>
          </w:p>
        </w:tc>
        <w:tc>
          <w:tcPr>
            <w:tcW w:w="12865" w:type="dxa"/>
          </w:tcPr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2017-20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151C4">
              <w:rPr>
                <w:rFonts w:ascii="Times New Roman" w:hAnsi="Times New Roman"/>
                <w:sz w:val="24"/>
                <w:szCs w:val="24"/>
              </w:rPr>
              <w:t xml:space="preserve"> гг., в один этап</w:t>
            </w:r>
          </w:p>
        </w:tc>
      </w:tr>
      <w:tr w:rsidR="00110CC6" w:rsidRPr="00D151C4" w:rsidTr="00C4249A">
        <w:trPr>
          <w:cantSplit/>
          <w:trHeight w:val="412"/>
        </w:trPr>
        <w:tc>
          <w:tcPr>
            <w:tcW w:w="2127" w:type="dxa"/>
          </w:tcPr>
          <w:p w:rsidR="00110CC6" w:rsidRPr="00D151C4" w:rsidRDefault="00110CC6" w:rsidP="00110CC6">
            <w:pPr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D151C4">
              <w:rPr>
                <w:rFonts w:ascii="Times New Roman" w:hAnsi="Times New Roman"/>
                <w:b/>
                <w:sz w:val="24"/>
                <w:szCs w:val="24"/>
              </w:rPr>
              <w:t>8. Объемы финансирования подпрограммы за счет средств местного бюджета</w:t>
            </w:r>
          </w:p>
        </w:tc>
        <w:tc>
          <w:tcPr>
            <w:tcW w:w="12865" w:type="dxa"/>
          </w:tcPr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05"/>
              <w:gridCol w:w="1276"/>
              <w:gridCol w:w="933"/>
              <w:gridCol w:w="993"/>
              <w:gridCol w:w="992"/>
              <w:gridCol w:w="1134"/>
              <w:gridCol w:w="992"/>
            </w:tblGrid>
            <w:tr w:rsidR="00110CC6" w:rsidRPr="00D151C4" w:rsidTr="00110CC6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51C4">
                    <w:rPr>
                      <w:rFonts w:ascii="Times New Roman" w:hAnsi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51C4">
                    <w:rPr>
                      <w:rFonts w:ascii="Times New Roman" w:hAnsi="Times New Roman"/>
                      <w:sz w:val="24"/>
                      <w:szCs w:val="24"/>
                    </w:rPr>
                    <w:t>Сумма расходов (тыс.руб.)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51C4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51C4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51C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51C4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110CC6" w:rsidRPr="00D151C4" w:rsidTr="00110CC6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Средства б</w:t>
                  </w:r>
                  <w:r w:rsidRPr="00D151C4">
                    <w:rPr>
                      <w:rFonts w:ascii="Times New Roman" w:hAnsi="Times New Roman"/>
                      <w:sz w:val="24"/>
                      <w:szCs w:val="24"/>
                    </w:rPr>
                    <w:t>юджет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151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МР «Дзержинский район»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51C4">
                    <w:rPr>
                      <w:rFonts w:ascii="Times New Roman" w:hAnsi="Times New Roman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51C4">
                    <w:rPr>
                      <w:rFonts w:ascii="Times New Roman" w:hAnsi="Times New Roman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C6" w:rsidRPr="00D151C4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51C4">
                    <w:rPr>
                      <w:rFonts w:ascii="Times New Roman" w:hAnsi="Times New Roman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CC6" w:rsidRPr="006E2F5A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F5A">
                    <w:rPr>
                      <w:rFonts w:ascii="Times New Roman" w:hAnsi="Times New Roman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CC6" w:rsidRPr="006E2F5A" w:rsidRDefault="00110CC6" w:rsidP="00110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F5A">
                    <w:rPr>
                      <w:rFonts w:ascii="Times New Roman" w:hAnsi="Times New Roman"/>
                      <w:sz w:val="24"/>
                      <w:szCs w:val="24"/>
                    </w:rPr>
                    <w:t>230,0</w:t>
                  </w:r>
                </w:p>
              </w:tc>
            </w:tr>
          </w:tbl>
          <w:p w:rsidR="00110CC6" w:rsidRPr="00D151C4" w:rsidRDefault="00110CC6" w:rsidP="00110CC6">
            <w:pPr>
              <w:ind w:left="72"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CC6" w:rsidRPr="00D151C4" w:rsidTr="00C4249A">
        <w:tc>
          <w:tcPr>
            <w:tcW w:w="2127" w:type="dxa"/>
          </w:tcPr>
          <w:p w:rsidR="00110CC6" w:rsidRPr="00D151C4" w:rsidRDefault="00110CC6" w:rsidP="00110CC6">
            <w:pPr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D151C4">
              <w:rPr>
                <w:rFonts w:ascii="Times New Roman" w:hAnsi="Times New Roman"/>
                <w:b/>
                <w:sz w:val="24"/>
                <w:szCs w:val="24"/>
              </w:rPr>
              <w:t xml:space="preserve">9. Ожидаемые конечные результаты реализации подпрограммы  </w:t>
            </w:r>
          </w:p>
        </w:tc>
        <w:tc>
          <w:tcPr>
            <w:tcW w:w="12865" w:type="dxa"/>
          </w:tcPr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В результате реализации подпрограммы к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151C4">
              <w:rPr>
                <w:rFonts w:ascii="Times New Roman" w:hAnsi="Times New Roman"/>
                <w:sz w:val="24"/>
                <w:szCs w:val="24"/>
              </w:rPr>
              <w:t xml:space="preserve"> году предполагается: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1. Создание условий для становления и развития в районе единого инновационного социально-образовательного пространства, способного обеспечить высокий уровень развития способностей и одаренности воспитанников и обучающихся, гарантирующего реализацию интеллектуального и творческого потенциала одаренных детей.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2. Формирование механизма выявления, развития и адресной поддержки одаренных детей.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3. Достижение качественных изменений в системе управления развитием личности ребенка (мотивационно-ценностный рост сознания и т.д.).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 xml:space="preserve"> 4. Обеспечение ежегодной поддержки участия одаренных детей в региональных, всероссийских, международных конкурсах, фестивалях, олимпиадах.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 xml:space="preserve">  5 . Создание банка данных одаренных детей района.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</w:p>
    <w:p w:rsidR="00110CC6" w:rsidRPr="00D151C4" w:rsidRDefault="00110CC6" w:rsidP="002700A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>Характеристика сферы реализации программы</w:t>
      </w:r>
      <w:r w:rsidRPr="00D151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0CC6" w:rsidRPr="00D151C4" w:rsidRDefault="00110CC6" w:rsidP="00110CC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151C4">
        <w:rPr>
          <w:rFonts w:ascii="Times New Roman" w:hAnsi="Times New Roman"/>
          <w:color w:val="000000"/>
          <w:sz w:val="24"/>
          <w:szCs w:val="24"/>
        </w:rPr>
        <w:t>Проблема одаренности всегда связана с неординарностью и естественным нарушением принятых «усредненных норм», что порождает, с одной стороны, условия дискомфорта для личности с неадекватным к принятой норме поведением, с другой стороны, рождает особую атмосферу социального отчуждения такой личности, вследствие чего ее развитие может быть задержано или загублено. Именно поэтому необходимо грамотное специализированное психологическое сопровождение и педагогическое воздействие, способное разрешать нестандартные противоречия и создавать атмосферу сопровождения развития одаренных детей.</w:t>
      </w:r>
    </w:p>
    <w:p w:rsidR="00110CC6" w:rsidRPr="00D151C4" w:rsidRDefault="00110CC6" w:rsidP="00110CC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151C4">
        <w:rPr>
          <w:rFonts w:ascii="Times New Roman" w:hAnsi="Times New Roman"/>
          <w:color w:val="000000"/>
          <w:sz w:val="24"/>
          <w:szCs w:val="24"/>
        </w:rPr>
        <w:t xml:space="preserve">Проблема детской одаренности и ее развития решаются на разных уровнях. Постановлением Правительства РФ от 21.03.2007г. № 172 утверждена федеральная целевая программа «Дети России» на 2007-2010 гг., составной частью которой является подпрограмма «Одаренные </w:t>
      </w:r>
      <w:r w:rsidRPr="00D151C4">
        <w:rPr>
          <w:rFonts w:ascii="Times New Roman" w:hAnsi="Times New Roman"/>
          <w:color w:val="000000"/>
          <w:sz w:val="24"/>
          <w:szCs w:val="24"/>
        </w:rPr>
        <w:lastRenderedPageBreak/>
        <w:t>дети». В рамках областной целевой программы «Комплексная программа развития системы образования Калужской области в 2006-2010 гг., утвержденной Законом Калужской области от 27.06.2005 г. № 91-ОЗ, осуществляются мероприятия по выявлению одаренных детей во время их участия в конкурсах, конференциях, чтениях, олимпиадах и иных мероприятий.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Организация работы с одаренными детьми является важным направлением деятельности отдела образования и спорта, образовательных учреждений и предусматривает проведение предметных олимпиад, научно-практических конференций, конкурсов.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В целях пропаганды научных знаний и развития у школьников интереса к научной деятельности, выявления одарённых и талантливых детей отделом образования и спорта  администрации  Дзержинского района в период октября-ноября 2015 года в Дзержинском районе был проведён школьный этап Всероссийской олимпиады школьников по общеобразовательным предметам.  А в период с 12 ноября 2015 года по 15 декабря 2015 года победители школьного этапа приняли участие в  муниципальном этапе Всероссийской олимпиады школьников по общеобразовательным предметам.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  В олимпиадах приняло участие: в школьном этапе – 1845 школьников в 22 образовательных учреждениях района, в муниципальном этапе - 610 школьников из 16 общеобразовательных учреждений района. Олимпиады проведены по 22 общеобразовательным предметам среди учащихся 5-11 классов на школьном этапе и по 22 (включая ОПК) общеобразовательным предметам 7-11 классов на муниципальном этапе.</w:t>
      </w:r>
    </w:p>
    <w:p w:rsidR="00110CC6" w:rsidRPr="00D151C4" w:rsidRDefault="00110CC6" w:rsidP="00110CC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На муниципальном этапе выявлено 75  победителей  и  96 призеров.</w:t>
      </w:r>
    </w:p>
    <w:p w:rsidR="00110CC6" w:rsidRPr="00D151C4" w:rsidRDefault="00110CC6" w:rsidP="00110CC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На региональный этап заявлены 45 человек – победителей и призеров муниципального этапа.</w:t>
      </w:r>
    </w:p>
    <w:p w:rsidR="00110CC6" w:rsidRPr="00D151C4" w:rsidRDefault="00110CC6" w:rsidP="00110CC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Школы-рекордсмены по количеству победителей и призеров: МКОУ «Кондровская СОШ № 1», МКОУ «Товарковская СОШ № 1», МКОУ «Кондровская СОШ № 2». Хорошие результаты показали МКОУ «Лев-Толстовская СОШ», МКОУ «Жилетовская СОШ», МКОУ «Лужновская СОШ», МКОУ «Полотняно-Заводская СОШ № 1», МКОУ «Пятовская СОШ», МКОУ «Товарковская СОШ № 2», МКОУ «Кондровская СОШ № 3».</w:t>
      </w:r>
    </w:p>
    <w:p w:rsidR="00110CC6" w:rsidRPr="00D151C4" w:rsidRDefault="00110CC6" w:rsidP="00110CC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Самые популярные  предметы: биология, история, русский язык, математика, обществознание.</w:t>
      </w:r>
    </w:p>
    <w:p w:rsidR="00110CC6" w:rsidRPr="00D151C4" w:rsidRDefault="00110CC6" w:rsidP="00110CC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    В январе-феврале 2016 г. проведена районная предметная олимпиада младших школьников (3-4 классы) по русскому языку, литературному чтению, математике, окружающему миру. В ней приняли участие школьники из 20 общеобразовательных школ, всего 144 учащихся.</w:t>
      </w:r>
      <w:r w:rsidRPr="00D151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10CC6" w:rsidRPr="00D151C4" w:rsidRDefault="00110CC6" w:rsidP="00110CC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151C4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D151C4">
        <w:rPr>
          <w:rFonts w:ascii="Times New Roman" w:hAnsi="Times New Roman"/>
          <w:color w:val="000000"/>
          <w:sz w:val="24"/>
          <w:szCs w:val="24"/>
        </w:rPr>
        <w:t xml:space="preserve">Победителями олимпиады стали: </w:t>
      </w:r>
    </w:p>
    <w:p w:rsidR="00110CC6" w:rsidRPr="00D151C4" w:rsidRDefault="00110CC6" w:rsidP="00110CC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151C4">
        <w:rPr>
          <w:rFonts w:ascii="Times New Roman" w:hAnsi="Times New Roman"/>
          <w:color w:val="000000"/>
          <w:sz w:val="24"/>
          <w:szCs w:val="24"/>
        </w:rPr>
        <w:t xml:space="preserve">           Математика -  Золотухин Виталий (4 класс МКОУ «Кондровская  СОШ № 3»), Марадин Дмитрий (3 класс МКОУ «Кондровская СОШ № 2»),</w:t>
      </w:r>
    </w:p>
    <w:p w:rsidR="00110CC6" w:rsidRPr="00D151C4" w:rsidRDefault="00110CC6" w:rsidP="00110CC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151C4">
        <w:rPr>
          <w:rFonts w:ascii="Times New Roman" w:hAnsi="Times New Roman"/>
          <w:color w:val="000000"/>
          <w:sz w:val="24"/>
          <w:szCs w:val="24"/>
        </w:rPr>
        <w:t xml:space="preserve">            Русский язык – Лаврова Анастасия (4 класс МКОУ «Товарковская СОШ № 1»), Лавриченко Мария (3 класс МКОУ «Остроженская СОШ»)</w:t>
      </w:r>
    </w:p>
    <w:p w:rsidR="00110CC6" w:rsidRPr="00D151C4" w:rsidRDefault="00110CC6" w:rsidP="00110CC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151C4">
        <w:rPr>
          <w:rFonts w:ascii="Times New Roman" w:hAnsi="Times New Roman"/>
          <w:color w:val="000000"/>
          <w:sz w:val="24"/>
          <w:szCs w:val="24"/>
        </w:rPr>
        <w:t xml:space="preserve">           Литературное чтение – Митина Екатерина (4 класс МКОУ «Редькинская СОШ ), Боровских Данил (3 класс МКОУ «Кондровская СОШ № 2»)</w:t>
      </w:r>
    </w:p>
    <w:p w:rsidR="00110CC6" w:rsidRPr="00D151C4" w:rsidRDefault="00110CC6" w:rsidP="00110CC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151C4">
        <w:rPr>
          <w:rFonts w:ascii="Times New Roman" w:hAnsi="Times New Roman"/>
          <w:color w:val="000000"/>
          <w:sz w:val="24"/>
          <w:szCs w:val="24"/>
        </w:rPr>
        <w:t xml:space="preserve">           Окружающий мир – Шурыгин Илья (4 класс МКОУ «Жилетовская СОШ»), Марадин Дмитрий (3 класс МКОУ «Кондровская СОШ № 2»).</w:t>
      </w:r>
    </w:p>
    <w:p w:rsidR="00110CC6" w:rsidRPr="00D151C4" w:rsidRDefault="00110CC6" w:rsidP="00110CC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В апреле 2016 г. в ДШИ им. Н. Гончаровой в п. Полотняный Завод состоялась ежегодная церемония награждения победителей муниципального этапа Всероссийской олимпиады школьников по общеобразовательным предметам, а также победителей районной предметной олимпиады младших школьников. 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</w:t>
      </w:r>
      <w:r w:rsidRPr="00D151C4">
        <w:rPr>
          <w:rFonts w:ascii="Times New Roman" w:hAnsi="Times New Roman"/>
          <w:b/>
          <w:sz w:val="24"/>
          <w:szCs w:val="24"/>
        </w:rPr>
        <w:t xml:space="preserve"> </w:t>
      </w:r>
      <w:r w:rsidRPr="00D151C4">
        <w:rPr>
          <w:rFonts w:ascii="Times New Roman" w:hAnsi="Times New Roman"/>
          <w:sz w:val="24"/>
          <w:szCs w:val="24"/>
        </w:rPr>
        <w:t xml:space="preserve">     Важным направлением работы педагогов с одаренными детьми стали научно-практические конференции, конкурсы. 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  В 2015-2016 учебном году были организованы и проведены:</w:t>
      </w:r>
    </w:p>
    <w:p w:rsidR="00110CC6" w:rsidRPr="00D151C4" w:rsidRDefault="00110CC6" w:rsidP="00110CC6">
      <w:pPr>
        <w:shd w:val="clear" w:color="auto" w:fill="FFFFFF"/>
        <w:spacing w:before="3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51C4">
        <w:rPr>
          <w:rFonts w:ascii="Times New Roman" w:hAnsi="Times New Roman"/>
          <w:bCs/>
          <w:color w:val="000000"/>
          <w:sz w:val="24"/>
          <w:szCs w:val="24"/>
        </w:rPr>
        <w:t xml:space="preserve"> 1) Конкурс чтецов, посвященный  535-летию Великого Стояния на Угре.</w:t>
      </w:r>
    </w:p>
    <w:p w:rsidR="00110CC6" w:rsidRPr="00D151C4" w:rsidRDefault="00110CC6" w:rsidP="00110CC6">
      <w:pPr>
        <w:shd w:val="clear" w:color="auto" w:fill="FFFFFF"/>
        <w:spacing w:before="3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51C4">
        <w:rPr>
          <w:rFonts w:ascii="Times New Roman" w:hAnsi="Times New Roman"/>
          <w:bCs/>
          <w:color w:val="000000"/>
          <w:sz w:val="24"/>
          <w:szCs w:val="24"/>
        </w:rPr>
        <w:t>В конкурсе приняли участие 22 ребенка, учащихся 7 образовательных организаций района в трех возрастных группах.</w:t>
      </w:r>
    </w:p>
    <w:p w:rsidR="00110CC6" w:rsidRPr="00D151C4" w:rsidRDefault="00110CC6" w:rsidP="00110CC6">
      <w:pPr>
        <w:shd w:val="clear" w:color="auto" w:fill="FFFFFF"/>
        <w:spacing w:before="3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D151C4">
        <w:rPr>
          <w:rFonts w:ascii="Times New Roman" w:hAnsi="Times New Roman"/>
          <w:bCs/>
          <w:color w:val="000000"/>
          <w:sz w:val="24"/>
          <w:szCs w:val="24"/>
        </w:rPr>
        <w:t>2)  Конкурс рисунков, посвященный  535-летию Великого Стояния на Угре.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</w:t>
      </w:r>
      <w:r w:rsidRPr="00D151C4">
        <w:rPr>
          <w:rFonts w:ascii="Times New Roman" w:hAnsi="Times New Roman"/>
          <w:sz w:val="24"/>
          <w:szCs w:val="24"/>
        </w:rPr>
        <w:t>3) Фестиваль «В дружбе с книгой», в нем приняли участие более 55 человек. В номинациях конкурса самыми активными участниками стали учащиеся МКОУ «Кондровская СОШ №1», МКОУ «Кондровская СОШ №2», МКОУ «Товарковская СОШ №1», МКОУ «Товарковская СОШ №2», МКОУ «Жилетовская СОШ», МКОУ «Полотняно-Заводская СОШ №1», МКОУ «Остроженская СОШ», МКОУ «Карцовская ООШ», МКОУ «Редькинская СОШ», МКОУ «Руднянская ООШ».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4) Районный этап Всероссийского конкурса чтецов «Живая классика», в нем приняли участие 29 учащихся. Победителем стала ученица МКОУ «Товарковская СОШ №2» Онбаева Карина (руководитель Дергачева О.В.).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5) В апреле 2016 года в районной историко-краеведческой конференции школьников, посвященной Международному Году зернобобовых культур,  экологии, Году Кино в России, юбилейным  историческим  датам района и области, приняли участие более 70 учащихся.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В сентябре 2015 года состоялся 1 тур Кубка Калужской области по игре «Что? Где? Когда?» среди школьных команд. В этом мероприятии успешно выступили 3 команды МКОУ «Кондровская СОШ №1» (директор Мальвова Н.А.).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30 сентября 2015 года в рамках областного конкурса-выставки сельскохозяйственной продукции образовательных учреждений «Юннат» победителем среди основных общеобразовательных школ стала МКОУ «Руднянская ООШ» (директор Усатова С.А.). А учащаяся этой же школы Халитова Алина заняла </w:t>
      </w:r>
      <w:r w:rsidRPr="00D151C4">
        <w:rPr>
          <w:rFonts w:ascii="Times New Roman" w:hAnsi="Times New Roman"/>
          <w:sz w:val="24"/>
          <w:szCs w:val="24"/>
          <w:lang w:val="en-US"/>
        </w:rPr>
        <w:t>I</w:t>
      </w:r>
      <w:r w:rsidRPr="00D151C4">
        <w:rPr>
          <w:rFonts w:ascii="Times New Roman" w:hAnsi="Times New Roman"/>
          <w:sz w:val="24"/>
          <w:szCs w:val="24"/>
        </w:rPr>
        <w:t xml:space="preserve">  место в областном этапе Всероссийского смотра-конкурса исследовательских работ «Юннат» в номинации «Плодоводство».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Учащийся МКОУ «Товарковская СОШ № 1»  Ошкин Александр – победитель соревнований по лыжным гонкам в рамках ежегодной спартакиады обучающихся образовательных организаций Калужской области, лауреат премии по государственной поддержке талантливой молодежи в 2015 году.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В апреле 2016 года ученик 9 класса МКОУ «Кондровская СОШ № 2» Рахаев Арсений стал победителем областной научно-практической конференции «Молодость – науке» памяти А. Чижевского в секции «Химия» и  лауреатом 2 степени </w:t>
      </w:r>
      <w:r w:rsidRPr="00D151C4">
        <w:rPr>
          <w:rFonts w:ascii="Times New Roman" w:hAnsi="Times New Roman"/>
          <w:sz w:val="24"/>
          <w:szCs w:val="24"/>
          <w:lang w:val="en-US"/>
        </w:rPr>
        <w:t>XXXI</w:t>
      </w:r>
      <w:r w:rsidRPr="00D151C4">
        <w:rPr>
          <w:rFonts w:ascii="Times New Roman" w:hAnsi="Times New Roman"/>
          <w:sz w:val="24"/>
          <w:szCs w:val="24"/>
        </w:rPr>
        <w:t xml:space="preserve"> Всероссийской открытой конференции учащихся «Юность. Наука. Культура» на секции «Биология и экология», руководитель проекта Комарова Елена Анатольевна.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Победителем областной научно-практической конференции «Молодость – науке» памяти А. Чижевского стала также ученица МКОУ «Товарковская СОШ № 1»  Яковская Анна.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По итогам областного этапа Всероссийского конкурса сочинений победителем регионального этапа среди учащихся 10-11 классов стала Белякова Анастасия, ученица 11 класса МКОУ «Полотняно-Заводская СОШ №1», педагог Золотарева В.П.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Фирсова Ульяна, учащаяся МКОУ «Редькинская СОШ»  - победитель конкурсов социальной рекламы «За и против», «Мое портфолио», «Наш характер – наша жизнь» интернет – портала «Одаренные дети».  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В январе 2016 года в региональном фестивале-конкурсе по робототехнике и </w:t>
      </w:r>
      <w:r w:rsidRPr="00D151C4">
        <w:rPr>
          <w:rFonts w:ascii="Times New Roman" w:hAnsi="Times New Roman"/>
          <w:sz w:val="24"/>
          <w:szCs w:val="24"/>
          <w:lang w:val="en-US"/>
        </w:rPr>
        <w:t>LEGO</w:t>
      </w:r>
      <w:r w:rsidRPr="00D151C4">
        <w:rPr>
          <w:rFonts w:ascii="Times New Roman" w:hAnsi="Times New Roman"/>
          <w:sz w:val="24"/>
          <w:szCs w:val="24"/>
        </w:rPr>
        <w:t xml:space="preserve">-конструированию «Роботы </w:t>
      </w:r>
      <w:r w:rsidRPr="00D151C4">
        <w:rPr>
          <w:rFonts w:ascii="Times New Roman" w:hAnsi="Times New Roman"/>
          <w:sz w:val="24"/>
          <w:szCs w:val="24"/>
          <w:lang w:val="en-US"/>
        </w:rPr>
        <w:t>XXI</w:t>
      </w:r>
      <w:r w:rsidRPr="00D151C4">
        <w:rPr>
          <w:rFonts w:ascii="Times New Roman" w:hAnsi="Times New Roman"/>
          <w:sz w:val="24"/>
          <w:szCs w:val="24"/>
        </w:rPr>
        <w:t xml:space="preserve"> века» учащиеся МКОУ «Товарковская СОШ № 1» Скальский Никита и Корнев Сергей заняли 2 место  в номинации «Проект», руководитель команды Коряева Г.Е., учитель информатики и ИКТ. А во 2-ом региональном робототехническом фестивале  «Роболига» эти школьники заняли </w:t>
      </w:r>
      <w:r w:rsidRPr="00D151C4">
        <w:rPr>
          <w:rFonts w:ascii="Times New Roman" w:hAnsi="Times New Roman"/>
          <w:sz w:val="24"/>
          <w:szCs w:val="24"/>
          <w:lang w:val="en-US"/>
        </w:rPr>
        <w:t>I</w:t>
      </w:r>
      <w:r w:rsidRPr="00D151C4">
        <w:rPr>
          <w:rFonts w:ascii="Times New Roman" w:hAnsi="Times New Roman"/>
          <w:sz w:val="24"/>
          <w:szCs w:val="24"/>
        </w:rPr>
        <w:t xml:space="preserve"> место. Учащиеся МКОУ «Товарковская СОШ № 1» также завоевали призовые места на областной выставке-конкурсе работ по легоконструированию и робототехнике, посвященной 70-летию Победы в Великой Отечественной войне. 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Победителем Российского конкурса портфолио работ по краеведению, этнографии, географии, проводимого Российским географическим обществом, является Пиндюр Елизавета, учащаяся МКОУ «Лужновская СОШ». 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Мазурова Маргарита (МКОУ «Полотняно-Заводская СОШ № 1») – призер областного этапа олимпиады школьников союзного государства «Россия и Беларусь: историческая и духовная общность».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Учащиеся МКОУ «Товарковская СОШ № 1», «Товарковская СОШ № 2», «Пятовская СОШ», «Редькинская СОШ» - победители и лауреаты областного этапа Всероссийского детского форума «Зеленая планета».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Учащиеся 3 класса МКОУ «Кондровская СОШ № 2» Марадин Дмитрий и Боровских Данил заняли </w:t>
      </w:r>
      <w:r w:rsidRPr="00D151C4">
        <w:rPr>
          <w:rFonts w:ascii="Times New Roman" w:hAnsi="Times New Roman"/>
          <w:sz w:val="24"/>
          <w:szCs w:val="24"/>
          <w:lang w:val="en-US"/>
        </w:rPr>
        <w:t>I</w:t>
      </w:r>
      <w:r w:rsidRPr="00D151C4">
        <w:rPr>
          <w:rFonts w:ascii="Times New Roman" w:hAnsi="Times New Roman"/>
          <w:sz w:val="24"/>
          <w:szCs w:val="24"/>
        </w:rPr>
        <w:t xml:space="preserve"> место в областном конкурсе «Дети. Творчество. Право».   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lastRenderedPageBreak/>
        <w:t xml:space="preserve">      Ученица МКОУ «Бегичевская ООШ» Сафронова Д. – победитель Всероссийского конкурса «Таланты России» в номинации «Литературно-художественное творчество «( мая – День Победы».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Команда учащихся МКОУ «Товарковская СОШ № 1» стала победителем  областного конкурса «Безопасное колесо – 2015», а учащиеся школы – победители  Всероссийского конкурса  по пропаганде правил дорожного движения «Пешеход, дорога, улица» в номинациях «Творческая», «Мы – юные инспектора», «Социальный ролик».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Высокие спортивные достижения показывают юные футболистки МКОУ «Кондровская СОШ № 3» . В прошедшем учебном году они заняли </w:t>
      </w:r>
      <w:r w:rsidRPr="00D151C4">
        <w:rPr>
          <w:rFonts w:ascii="Times New Roman" w:hAnsi="Times New Roman"/>
          <w:sz w:val="24"/>
          <w:szCs w:val="24"/>
          <w:lang w:val="en-US"/>
        </w:rPr>
        <w:t>I</w:t>
      </w:r>
      <w:r w:rsidRPr="00D151C4">
        <w:rPr>
          <w:rFonts w:ascii="Times New Roman" w:hAnsi="Times New Roman"/>
          <w:sz w:val="24"/>
          <w:szCs w:val="24"/>
        </w:rPr>
        <w:t xml:space="preserve">  и </w:t>
      </w:r>
      <w:r w:rsidRPr="00D151C4">
        <w:rPr>
          <w:rFonts w:ascii="Times New Roman" w:hAnsi="Times New Roman"/>
          <w:sz w:val="24"/>
          <w:szCs w:val="24"/>
          <w:lang w:val="en-US"/>
        </w:rPr>
        <w:t>II</w:t>
      </w:r>
      <w:r w:rsidRPr="00D151C4">
        <w:rPr>
          <w:rFonts w:ascii="Times New Roman" w:hAnsi="Times New Roman"/>
          <w:sz w:val="24"/>
          <w:szCs w:val="24"/>
        </w:rPr>
        <w:t xml:space="preserve"> места  в областных соревнованиях по мини-футболу «Мишка -2016», </w:t>
      </w:r>
      <w:r w:rsidRPr="00D151C4">
        <w:rPr>
          <w:rFonts w:ascii="Times New Roman" w:hAnsi="Times New Roman"/>
          <w:sz w:val="24"/>
          <w:szCs w:val="24"/>
          <w:lang w:val="en-US"/>
        </w:rPr>
        <w:t>III</w:t>
      </w:r>
      <w:r w:rsidRPr="00D151C4">
        <w:rPr>
          <w:rFonts w:ascii="Times New Roman" w:hAnsi="Times New Roman"/>
          <w:sz w:val="24"/>
          <w:szCs w:val="24"/>
        </w:rPr>
        <w:t xml:space="preserve"> место в этих соревнованиях по ЦФО, </w:t>
      </w:r>
      <w:r w:rsidRPr="00D151C4">
        <w:rPr>
          <w:rFonts w:ascii="Times New Roman" w:hAnsi="Times New Roman"/>
          <w:sz w:val="24"/>
          <w:szCs w:val="24"/>
          <w:lang w:val="en-US"/>
        </w:rPr>
        <w:t>I</w:t>
      </w:r>
      <w:r w:rsidRPr="00D151C4">
        <w:rPr>
          <w:rFonts w:ascii="Times New Roman" w:hAnsi="Times New Roman"/>
          <w:sz w:val="24"/>
          <w:szCs w:val="24"/>
        </w:rPr>
        <w:t xml:space="preserve">  место в Международном турнире  по мини-футболу «Кубок Победы».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В областных соревнованиях по мини-футболу «Мишка -2015» призовые места заняли юные футболисты МКОУ «Лев-Толстовская СОШ». В товарищеских матчах </w:t>
      </w:r>
      <w:r w:rsidRPr="00D151C4">
        <w:rPr>
          <w:rFonts w:ascii="Times New Roman" w:hAnsi="Times New Roman"/>
          <w:sz w:val="24"/>
          <w:szCs w:val="24"/>
          <w:lang w:val="en-US"/>
        </w:rPr>
        <w:t>III</w:t>
      </w:r>
      <w:r w:rsidRPr="00D151C4">
        <w:rPr>
          <w:rFonts w:ascii="Times New Roman" w:hAnsi="Times New Roman"/>
          <w:sz w:val="24"/>
          <w:szCs w:val="24"/>
        </w:rPr>
        <w:t xml:space="preserve"> Международного турнира  по мини-футболу среди ветеранов, посвященного Дню космонавтики, команда футболистов МКОУ «Лев-Толстовская СОШ заняла </w:t>
      </w:r>
      <w:r w:rsidRPr="00D151C4">
        <w:rPr>
          <w:rFonts w:ascii="Times New Roman" w:hAnsi="Times New Roman"/>
          <w:sz w:val="24"/>
          <w:szCs w:val="24"/>
          <w:lang w:val="en-US"/>
        </w:rPr>
        <w:t>II</w:t>
      </w:r>
      <w:r w:rsidRPr="00D151C4">
        <w:rPr>
          <w:rFonts w:ascii="Times New Roman" w:hAnsi="Times New Roman"/>
          <w:sz w:val="24"/>
          <w:szCs w:val="24"/>
        </w:rPr>
        <w:t xml:space="preserve"> место. Команда этой же школы награждена дипломом </w:t>
      </w:r>
      <w:r w:rsidRPr="00D151C4">
        <w:rPr>
          <w:rFonts w:ascii="Times New Roman" w:hAnsi="Times New Roman"/>
          <w:sz w:val="24"/>
          <w:szCs w:val="24"/>
          <w:lang w:val="en-US"/>
        </w:rPr>
        <w:t>I</w:t>
      </w:r>
      <w:r w:rsidRPr="00D151C4">
        <w:rPr>
          <w:rFonts w:ascii="Times New Roman" w:hAnsi="Times New Roman"/>
          <w:sz w:val="24"/>
          <w:szCs w:val="24"/>
        </w:rPr>
        <w:t xml:space="preserve"> степени  во Всероссийских массовых соревнованиях по спортивному ориентированию «Российский азимут – 2016».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Учащиеся МКОУ «Товарковская СОШ № 1» заняли призовые места в областных соревнованиях «День допризывной молодежи». </w:t>
      </w:r>
    </w:p>
    <w:p w:rsidR="00110CC6" w:rsidRPr="00D151C4" w:rsidRDefault="00110CC6" w:rsidP="00110CC6">
      <w:pPr>
        <w:tabs>
          <w:tab w:val="left" w:pos="1455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151C4">
        <w:rPr>
          <w:rFonts w:ascii="Times New Roman" w:eastAsia="Calibri" w:hAnsi="Times New Roman"/>
          <w:sz w:val="24"/>
          <w:szCs w:val="24"/>
          <w:lang w:eastAsia="en-US"/>
        </w:rPr>
        <w:t xml:space="preserve">        На базе МКОУ «Кондровская СОШ № 1» под руководством заместителя директора школы Переборщиковой Е.В. действует филиал Малой Академии Наук  «Интеллект будущего». Учащиеся школы - участники и лауреаты   Всероссийского заочного проекта «Познание и творчество», олимпиады-конкурса «Интеллект-экспресс» и др. олимпиад и конкурсов.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Активно участвуют в региональных и Всероссийских конкурсах учащиеся, занимающиеся в системе  дополнительного образования. Так, детский хореографический ансамбль «Современник» МКОУ «Товарковская СОШ № 1» под руководством Мурзиной Елены Аскаровны стал лауреатом конкурса детских хореографических коллективов. В областном конкурсе юных модельеров и детских театров моды «Чародейка 2016» специальными дипломами были отмечены творческие объединения «Шик» и «Силуэт» МКОУ «Товарковская СОШ №1», руководители объединений Шестернина Н.В. и Семерюк И.В. 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Учащиеся МКОУ «Товарковская СОШ №1» Свирина Анастасия (руководитель Шестернина Н.В.), МКОУ «Товарковская СОШ №2» Васильева Алена (руководитель Галченкова Е.С.), МКОУ «Полотняно-Заводская СОШ №2» Бабкова Елизавета (руководитель Галченко А.И.)  стали победителями в различных номинациях выставки декоративно-прикладного творчества в рамках Всероссийского конкурса декоративно-прикладного и изобразительного творчества, посвященной 55-летию полета в космос Ю.А. Гагарина. Сычева Анна, обучающаяся МКОУ ДО ЦДТ «Ровесник» (руководитель Корнеева Е.Н.) получила специальный диплом этого конкурса.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 В областном этапе Всероссийского конкурса юных фотолюбителей «Юность России» Суровцева Анастасия (МКОУ «Товарковская СОШ №1», руководитель Кузина Т.В.) заняла 3 место в номинации «Портрет».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 В конкурсе детского теле-видео-творчества «Телестарт» в номинации «Моя семейная реликвия» 1 место заняла Зорина Мария (МКОУ «Полотняно-Заводская СОШ №1», руководитель Коркина Т.Ю.).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 По итогам конкурса детско-юношеского рисунка, прикладного творчества и моделирования по теме «Чрезвычайные ситуации глазами детей»  победителями и призерами стали: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151C4">
        <w:rPr>
          <w:rFonts w:ascii="Times New Roman" w:hAnsi="Times New Roman"/>
          <w:sz w:val="24"/>
          <w:szCs w:val="24"/>
        </w:rPr>
        <w:t>- Рягузова Полина, МКОУ ДО «ЦДТ «Ровесник» г. Кондрово,  1 место в номинации «Художественное творчество»;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151C4">
        <w:rPr>
          <w:rFonts w:ascii="Times New Roman" w:hAnsi="Times New Roman"/>
          <w:sz w:val="24"/>
          <w:szCs w:val="24"/>
        </w:rPr>
        <w:t>- Попов Даниил, МКОУ «Лев-Толстовская СОШ», 1 место в номинации «Техническое моделирование»;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151C4">
        <w:rPr>
          <w:rFonts w:ascii="Times New Roman" w:hAnsi="Times New Roman"/>
          <w:sz w:val="24"/>
          <w:szCs w:val="24"/>
        </w:rPr>
        <w:t>-  Мелентьев Алексей, МКОУ «Товарковская СОШ №1»,  2 место в номинации «Техническое моделирование»;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151C4">
        <w:rPr>
          <w:rFonts w:ascii="Times New Roman" w:hAnsi="Times New Roman"/>
          <w:sz w:val="24"/>
          <w:szCs w:val="24"/>
        </w:rPr>
        <w:t>- Галдина Елизавета,  МКОУ «Руднянская ООШ»,  3 место в номинации «Техническое моделирование».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  По итогам фестиваля «Танцующая школа» дипломом 1 степени награждена МКОУ «Товарковская СОШ №1» (руководитель Мурзина Е.А.), дипломом 2 степени – МКОУ «Товарковская СОШ №2» (руководитель Фокина Е.С.).</w:t>
      </w:r>
    </w:p>
    <w:p w:rsidR="00110CC6" w:rsidRPr="00D151C4" w:rsidRDefault="00110CC6" w:rsidP="00110CC6">
      <w:pPr>
        <w:tabs>
          <w:tab w:val="left" w:pos="1455"/>
        </w:tabs>
        <w:jc w:val="both"/>
        <w:rPr>
          <w:rFonts w:eastAsia="Calibri"/>
          <w:sz w:val="24"/>
          <w:szCs w:val="24"/>
          <w:lang w:eastAsia="en-US"/>
        </w:rPr>
      </w:pPr>
      <w:r w:rsidRPr="00D151C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Для детей с повышенной мотивацией к обучению </w:t>
      </w:r>
      <w:r w:rsidRPr="00D151C4">
        <w:rPr>
          <w:rFonts w:ascii="Times New Roman" w:hAnsi="Times New Roman"/>
          <w:sz w:val="24"/>
          <w:szCs w:val="24"/>
        </w:rPr>
        <w:t xml:space="preserve">на базе МКОУ «Кондровская СОШ № 1» </w:t>
      </w:r>
      <w:r w:rsidRPr="00D151C4">
        <w:rPr>
          <w:rFonts w:ascii="Times New Roman" w:eastAsia="Calibri" w:hAnsi="Times New Roman"/>
          <w:sz w:val="24"/>
          <w:szCs w:val="24"/>
          <w:lang w:eastAsia="en-US"/>
        </w:rPr>
        <w:t xml:space="preserve"> в июне</w:t>
      </w:r>
      <w:r w:rsidRPr="00D151C4">
        <w:rPr>
          <w:rFonts w:ascii="Times New Roman" w:hAnsi="Times New Roman"/>
          <w:sz w:val="24"/>
          <w:szCs w:val="24"/>
        </w:rPr>
        <w:t xml:space="preserve"> был организован</w:t>
      </w:r>
      <w:r w:rsidRPr="00D151C4">
        <w:rPr>
          <w:rFonts w:ascii="Times New Roman" w:eastAsia="Calibri" w:hAnsi="Times New Roman"/>
          <w:sz w:val="24"/>
          <w:szCs w:val="24"/>
          <w:lang w:eastAsia="en-US"/>
        </w:rPr>
        <w:t xml:space="preserve"> профильный лагерь (30 чел.).  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   В соответствии с подпрограммой «Одаренные дети Дзержинского района на 2014-2016 г.г.» программы «Развитие образования Дзержинского района Калужской области на 2014-2016 г.г.» в 2016 году  присвоены премии Дзержинского районного собрания лучшим учащимся общеобразовательных организаций МР «Дзержинский район».  Премии вручены  5 учащимся по 5 номинациям: «За высокие результаты в учебно-исследовательской деятельности» - Ларькиной Анастасии (МКОУ «Кондровская СОШ № 3»), «За высокие спортивные достижения» - Аханьковой Алине (МКОУ «Товарковская СОШ № 2»), «За высокие результаты в социально-значимой и общественной деятельности» - Фирсовой Ульяне (МКОУ «Редькинская СОШ»), «За высокие результаты в научно-техническом творчестве» - Корневу Серг</w:t>
      </w:r>
      <w:r w:rsidR="009A5557">
        <w:rPr>
          <w:rFonts w:ascii="Times New Roman" w:hAnsi="Times New Roman"/>
          <w:sz w:val="24"/>
          <w:szCs w:val="24"/>
        </w:rPr>
        <w:t>ею (МКОУ «Товарковская СОШ № 2»</w:t>
      </w:r>
      <w:r w:rsidRPr="00D151C4">
        <w:rPr>
          <w:rFonts w:ascii="Times New Roman" w:hAnsi="Times New Roman"/>
          <w:sz w:val="24"/>
          <w:szCs w:val="24"/>
        </w:rPr>
        <w:t xml:space="preserve">), «За высокие результаты в художественном творчестве» - Кораблеву Андрею (МКОУ «Кондровская СОШ № 1»). </w:t>
      </w:r>
    </w:p>
    <w:p w:rsidR="009A5557" w:rsidRPr="00D151C4" w:rsidRDefault="009A5557" w:rsidP="00110CC6">
      <w:pPr>
        <w:jc w:val="both"/>
        <w:rPr>
          <w:rFonts w:ascii="Times New Roman" w:hAnsi="Times New Roman"/>
          <w:sz w:val="24"/>
          <w:szCs w:val="24"/>
        </w:rPr>
      </w:pPr>
    </w:p>
    <w:p w:rsidR="00110CC6" w:rsidRPr="00D151C4" w:rsidRDefault="00110CC6" w:rsidP="00110CC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>1.1. Основные проблемы в сфере реализации подпрограммы</w:t>
      </w:r>
    </w:p>
    <w:p w:rsidR="00110CC6" w:rsidRPr="00D151C4" w:rsidRDefault="00110CC6" w:rsidP="00110C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Проблемно-ориентированный анализ современного состояния работы с одаренными детьми в Дзержинском районе позволил выявить три ключевых противоречия-проблемы в построении системы выявления и поддержки одаренных детей и их наставников:</w:t>
      </w:r>
    </w:p>
    <w:p w:rsidR="00110CC6" w:rsidRPr="00D151C4" w:rsidRDefault="00110CC6" w:rsidP="00110C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  </w:t>
      </w:r>
      <w:r w:rsidRPr="00D151C4">
        <w:rPr>
          <w:rFonts w:ascii="Times New Roman" w:hAnsi="Times New Roman"/>
          <w:sz w:val="24"/>
          <w:szCs w:val="24"/>
        </w:rPr>
        <w:tab/>
        <w:t xml:space="preserve">1. Противоречие между растущими потребностями района в одаренных, талантливых, инициативных личностях и неразвитостью системы поиска, сопровождения и поддержки одаренных детей дошкольного и школьного возраста. </w:t>
      </w:r>
    </w:p>
    <w:p w:rsidR="00110CC6" w:rsidRPr="00D151C4" w:rsidRDefault="00110CC6" w:rsidP="00110C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2. Противоречие между потребностью в научных исследованиях, методическом поиске в области педагогики и психологии по развитию одаренности детей и отсутствием системы проведения исследований.</w:t>
      </w:r>
    </w:p>
    <w:p w:rsidR="00110CC6" w:rsidRPr="00D151C4" w:rsidRDefault="00110CC6" w:rsidP="00110C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3. Противоречие между недостаточным уровнем квалификации педагогов в части выявления и развития детской одаренности, отсутствием системы механизмов трансляции методических инноваций и работы с родителями одаренных детей и потребностью в квалифицированных кадрах. </w:t>
      </w:r>
    </w:p>
    <w:p w:rsidR="00110CC6" w:rsidRPr="00D151C4" w:rsidRDefault="00110CC6" w:rsidP="00110CC6">
      <w:pPr>
        <w:ind w:right="76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ab/>
        <w:t xml:space="preserve">Таким образом, назрела необходимость создания </w:t>
      </w:r>
      <w:r w:rsidRPr="00D151C4">
        <w:rPr>
          <w:rFonts w:ascii="Times New Roman" w:hAnsi="Times New Roman"/>
          <w:i/>
          <w:sz w:val="24"/>
          <w:szCs w:val="24"/>
        </w:rPr>
        <w:t>оптимальных</w:t>
      </w:r>
      <w:r w:rsidRPr="00D151C4">
        <w:rPr>
          <w:rFonts w:ascii="Times New Roman" w:hAnsi="Times New Roman"/>
          <w:sz w:val="24"/>
          <w:szCs w:val="24"/>
        </w:rPr>
        <w:t xml:space="preserve"> условий для выявле</w:t>
      </w:r>
      <w:r w:rsidRPr="00D151C4">
        <w:rPr>
          <w:rFonts w:ascii="Times New Roman" w:hAnsi="Times New Roman"/>
          <w:sz w:val="24"/>
          <w:szCs w:val="24"/>
        </w:rPr>
        <w:softHyphen/>
        <w:t>ния как можно большего количества детей с признаками одаренности; для всестороннего развития детей дошкольного возраста, для личностного роста обучающихся в обще</w:t>
      </w:r>
      <w:r w:rsidRPr="00D151C4">
        <w:rPr>
          <w:rFonts w:ascii="Times New Roman" w:hAnsi="Times New Roman"/>
          <w:sz w:val="24"/>
          <w:szCs w:val="24"/>
        </w:rPr>
        <w:softHyphen/>
        <w:t>образовательных школах и учреждениях дополнительного образования. Необходима интеллектуально и творчески насыщенная, обогащенная, вариативная, индивидуализиро</w:t>
      </w:r>
      <w:r w:rsidRPr="00D151C4">
        <w:rPr>
          <w:rFonts w:ascii="Times New Roman" w:hAnsi="Times New Roman"/>
          <w:sz w:val="24"/>
          <w:szCs w:val="24"/>
        </w:rPr>
        <w:softHyphen/>
        <w:t>ванная образовательная среда, а значит, обновленное содержание учебного процесса – со</w:t>
      </w:r>
      <w:r w:rsidRPr="00D151C4">
        <w:rPr>
          <w:rFonts w:ascii="Times New Roman" w:hAnsi="Times New Roman"/>
          <w:sz w:val="24"/>
          <w:szCs w:val="24"/>
        </w:rPr>
        <w:softHyphen/>
        <w:t xml:space="preserve">держание, интегрирующее высокий уровень сложности изменения базовых программ на основе </w:t>
      </w:r>
      <w:r w:rsidRPr="00D151C4">
        <w:rPr>
          <w:rFonts w:ascii="Times New Roman" w:hAnsi="Times New Roman"/>
          <w:i/>
          <w:sz w:val="24"/>
          <w:szCs w:val="24"/>
        </w:rPr>
        <w:t>ускорения</w:t>
      </w:r>
      <w:r w:rsidRPr="00D151C4">
        <w:rPr>
          <w:rFonts w:ascii="Times New Roman" w:hAnsi="Times New Roman"/>
          <w:sz w:val="24"/>
          <w:szCs w:val="24"/>
        </w:rPr>
        <w:t xml:space="preserve">, </w:t>
      </w:r>
      <w:r w:rsidRPr="00D151C4">
        <w:rPr>
          <w:rFonts w:ascii="Times New Roman" w:hAnsi="Times New Roman"/>
          <w:i/>
          <w:sz w:val="24"/>
          <w:szCs w:val="24"/>
        </w:rPr>
        <w:t>углубления</w:t>
      </w:r>
      <w:r w:rsidRPr="00D151C4">
        <w:rPr>
          <w:rFonts w:ascii="Times New Roman" w:hAnsi="Times New Roman"/>
          <w:sz w:val="24"/>
          <w:szCs w:val="24"/>
        </w:rPr>
        <w:t xml:space="preserve">, </w:t>
      </w:r>
      <w:r w:rsidRPr="00D151C4">
        <w:rPr>
          <w:rFonts w:ascii="Times New Roman" w:hAnsi="Times New Roman"/>
          <w:i/>
          <w:sz w:val="24"/>
          <w:szCs w:val="24"/>
        </w:rPr>
        <w:t>обогащения</w:t>
      </w:r>
      <w:r w:rsidRPr="00D151C4">
        <w:rPr>
          <w:rFonts w:ascii="Times New Roman" w:hAnsi="Times New Roman"/>
          <w:sz w:val="24"/>
          <w:szCs w:val="24"/>
        </w:rPr>
        <w:t xml:space="preserve">, </w:t>
      </w:r>
      <w:r w:rsidRPr="00D151C4">
        <w:rPr>
          <w:rFonts w:ascii="Times New Roman" w:hAnsi="Times New Roman"/>
          <w:i/>
          <w:sz w:val="24"/>
          <w:szCs w:val="24"/>
        </w:rPr>
        <w:t>проблематизации</w:t>
      </w:r>
      <w:r w:rsidRPr="00D151C4">
        <w:rPr>
          <w:rFonts w:ascii="Times New Roman" w:hAnsi="Times New Roman"/>
          <w:sz w:val="24"/>
          <w:szCs w:val="24"/>
        </w:rPr>
        <w:t xml:space="preserve"> и программ, обеспечивающих индивидуальную траекторию развития ребенка путем самосовершенствования и самопознания. Необходимость решения комплекса задач, связанных с проблемами развития детской одаренности, требует программно-целевого подхода.</w:t>
      </w:r>
    </w:p>
    <w:p w:rsidR="00110CC6" w:rsidRPr="00D151C4" w:rsidRDefault="00110CC6" w:rsidP="00110CC6">
      <w:pPr>
        <w:ind w:right="76"/>
        <w:jc w:val="both"/>
        <w:rPr>
          <w:rFonts w:ascii="Times New Roman" w:hAnsi="Times New Roman"/>
          <w:sz w:val="24"/>
          <w:szCs w:val="24"/>
        </w:rPr>
      </w:pPr>
    </w:p>
    <w:p w:rsidR="00110CC6" w:rsidRPr="00D151C4" w:rsidRDefault="00110CC6" w:rsidP="00110CC6">
      <w:pPr>
        <w:jc w:val="both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>2.</w:t>
      </w:r>
      <w:r w:rsidRPr="00D151C4">
        <w:rPr>
          <w:rFonts w:ascii="Times New Roman" w:hAnsi="Times New Roman"/>
          <w:sz w:val="24"/>
          <w:szCs w:val="24"/>
        </w:rPr>
        <w:t xml:space="preserve"> </w:t>
      </w:r>
      <w:r w:rsidRPr="00D151C4">
        <w:rPr>
          <w:rFonts w:ascii="Times New Roman" w:hAnsi="Times New Roman"/>
          <w:b/>
          <w:sz w:val="24"/>
          <w:szCs w:val="24"/>
        </w:rPr>
        <w:t xml:space="preserve"> Приоритеты муниципальной политики в сфере реализации  подпрограммы,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110CC6" w:rsidRDefault="00110CC6" w:rsidP="00110CC6">
      <w:pPr>
        <w:jc w:val="both"/>
        <w:rPr>
          <w:rFonts w:ascii="Times New Roman" w:hAnsi="Times New Roman"/>
          <w:b/>
          <w:sz w:val="24"/>
          <w:szCs w:val="24"/>
        </w:rPr>
      </w:pPr>
    </w:p>
    <w:p w:rsidR="00110CC6" w:rsidRPr="00D151C4" w:rsidRDefault="00110CC6" w:rsidP="00110CC6">
      <w:pPr>
        <w:jc w:val="both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 подпрограммы</w:t>
      </w:r>
    </w:p>
    <w:p w:rsidR="00110CC6" w:rsidRPr="00D151C4" w:rsidRDefault="00110CC6" w:rsidP="00110CC6">
      <w:pPr>
        <w:ind w:left="72" w:hanging="72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 Создание условий для становления и развития в районе единого инновационного социально-образовательного пространства, способного обеспечить высокий уровень развития способностей и одаренности воспитанников и обучающихся, гарантирующего реализацию интеллектуального и творческого потенциала одаренных детей.</w:t>
      </w:r>
    </w:p>
    <w:p w:rsidR="00110CC6" w:rsidRPr="00D151C4" w:rsidRDefault="00110CC6" w:rsidP="00110CC6">
      <w:pPr>
        <w:ind w:left="72" w:hanging="72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Формирование механизма выявления, развития и адресной поддержки одаренных детей.</w:t>
      </w:r>
    </w:p>
    <w:p w:rsidR="00110CC6" w:rsidRPr="00D151C4" w:rsidRDefault="00110CC6" w:rsidP="00110CC6">
      <w:pPr>
        <w:ind w:left="72" w:hanging="72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Достижение качественных изменений в системе управления развитием личности ребенка (мотивационно-ценностный рост сознания и т.д.).</w:t>
      </w:r>
    </w:p>
    <w:p w:rsidR="00110CC6" w:rsidRPr="00D151C4" w:rsidRDefault="00110CC6" w:rsidP="00110CC6">
      <w:pPr>
        <w:ind w:left="72" w:hanging="72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   Обеспечение ежегодной поддержки участия одаренных детей в региональных, всероссийских, международных конкурсах, фестивалях, олимпиадах.</w:t>
      </w:r>
    </w:p>
    <w:p w:rsidR="00110CC6" w:rsidRPr="00D151C4" w:rsidRDefault="00110CC6" w:rsidP="00110CC6">
      <w:pPr>
        <w:ind w:left="72" w:hanging="72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lastRenderedPageBreak/>
        <w:t xml:space="preserve">     Создание банка данных одаренных детей района.</w:t>
      </w:r>
    </w:p>
    <w:p w:rsidR="00110CC6" w:rsidRPr="00D151C4" w:rsidRDefault="00110CC6" w:rsidP="00110CC6">
      <w:pPr>
        <w:ind w:right="76"/>
        <w:jc w:val="both"/>
        <w:rPr>
          <w:rFonts w:ascii="Times New Roman" w:hAnsi="Times New Roman"/>
          <w:sz w:val="24"/>
          <w:szCs w:val="24"/>
        </w:rPr>
      </w:pPr>
    </w:p>
    <w:p w:rsidR="00110CC6" w:rsidRPr="00D151C4" w:rsidRDefault="00110CC6" w:rsidP="00110CC6">
      <w:pPr>
        <w:tabs>
          <w:tab w:val="left" w:pos="36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>2.2. Цели, задачи</w:t>
      </w:r>
      <w:r>
        <w:rPr>
          <w:rFonts w:ascii="Times New Roman" w:hAnsi="Times New Roman"/>
          <w:b/>
          <w:sz w:val="24"/>
          <w:szCs w:val="24"/>
        </w:rPr>
        <w:t>, направления реализации</w:t>
      </w:r>
      <w:r w:rsidRPr="00D151C4">
        <w:rPr>
          <w:rFonts w:ascii="Times New Roman" w:hAnsi="Times New Roman"/>
          <w:b/>
          <w:sz w:val="24"/>
          <w:szCs w:val="24"/>
        </w:rPr>
        <w:t xml:space="preserve">  подпрограммы.</w:t>
      </w:r>
    </w:p>
    <w:p w:rsidR="00110CC6" w:rsidRPr="00D151C4" w:rsidRDefault="00110CC6" w:rsidP="00110CC6">
      <w:pPr>
        <w:tabs>
          <w:tab w:val="left" w:pos="0"/>
        </w:tabs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110CC6" w:rsidRPr="00D151C4" w:rsidRDefault="00110CC6" w:rsidP="00110CC6">
      <w:pPr>
        <w:tabs>
          <w:tab w:val="left" w:pos="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i/>
          <w:sz w:val="24"/>
          <w:szCs w:val="24"/>
        </w:rPr>
        <w:t>Цель</w:t>
      </w:r>
      <w:r w:rsidRPr="00D151C4">
        <w:rPr>
          <w:rFonts w:ascii="Times New Roman" w:hAnsi="Times New Roman"/>
          <w:sz w:val="24"/>
          <w:szCs w:val="24"/>
        </w:rPr>
        <w:t>: Создание системы выявления, развития, поддержки и сопровождения детей и их наставников для развития и преумножения интеллектуального и творческого потенциала района.</w:t>
      </w:r>
    </w:p>
    <w:p w:rsidR="00110CC6" w:rsidRPr="00D151C4" w:rsidRDefault="00110CC6" w:rsidP="00110CC6">
      <w:pPr>
        <w:ind w:left="72" w:hanging="72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i/>
          <w:sz w:val="24"/>
          <w:szCs w:val="24"/>
        </w:rPr>
        <w:t>Задачи</w:t>
      </w:r>
      <w:r w:rsidRPr="00D151C4">
        <w:rPr>
          <w:rFonts w:ascii="Times New Roman" w:hAnsi="Times New Roman"/>
          <w:sz w:val="24"/>
          <w:szCs w:val="24"/>
        </w:rPr>
        <w:t>:</w:t>
      </w:r>
    </w:p>
    <w:p w:rsidR="00110CC6" w:rsidRPr="007673AB" w:rsidRDefault="00110CC6" w:rsidP="002700A2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7673AB">
        <w:rPr>
          <w:rFonts w:ascii="Times New Roman" w:hAnsi="Times New Roman"/>
          <w:sz w:val="24"/>
          <w:szCs w:val="24"/>
        </w:rPr>
        <w:t>Разработать системный подход для выявления и психолого-педагогического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3AB">
        <w:rPr>
          <w:rFonts w:ascii="Times New Roman" w:hAnsi="Times New Roman"/>
          <w:sz w:val="24"/>
          <w:szCs w:val="24"/>
        </w:rPr>
        <w:t>сопровождения одаренных детей.</w:t>
      </w:r>
    </w:p>
    <w:p w:rsidR="00110CC6" w:rsidRPr="00D151C4" w:rsidRDefault="00110CC6" w:rsidP="002700A2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Создать механизм адресной поддержки одаренных детей (по результатам достижений).</w:t>
      </w:r>
    </w:p>
    <w:p w:rsidR="00110CC6" w:rsidRPr="00D151C4" w:rsidRDefault="00110CC6" w:rsidP="002700A2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Разработать систему подготовки воспитателей и преподавателей для работы с одаренными детьми.</w:t>
      </w:r>
    </w:p>
    <w:p w:rsidR="00110CC6" w:rsidRPr="00D151C4" w:rsidRDefault="00110CC6" w:rsidP="002700A2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Создать механизм адресной поддержки педагогов, работающих с одаренными детьми.</w:t>
      </w:r>
    </w:p>
    <w:p w:rsidR="00110CC6" w:rsidRPr="00D151C4" w:rsidRDefault="00110CC6" w:rsidP="002700A2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Организовать межведомственное взаимодействие по вопросам выявления, обучения, развития, воспитания и социализации одаренных детей.</w:t>
      </w:r>
    </w:p>
    <w:p w:rsidR="00110CC6" w:rsidRPr="00D151C4" w:rsidRDefault="00110CC6" w:rsidP="002700A2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Создать банк психолого-педагогических, социальных методик по диагностированию состояния и динамики развития одаренных детей.</w:t>
      </w:r>
    </w:p>
    <w:p w:rsidR="00110CC6" w:rsidRPr="00D151C4" w:rsidRDefault="00110CC6" w:rsidP="002700A2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Создать систему оказания психологической, методической, информационной помощи одаренным детям, педагогам, специалистам, родителям.</w:t>
      </w:r>
    </w:p>
    <w:p w:rsidR="00110CC6" w:rsidRPr="00D151C4" w:rsidRDefault="00110CC6" w:rsidP="002700A2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Повысить эффективность работы образовательных учреждений путем перехода к новому содержанию образования, внедрения инновационных образовательных программ обучения, повышения квалификации педагогов.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51C4">
        <w:rPr>
          <w:rFonts w:ascii="Times New Roman" w:hAnsi="Times New Roman"/>
          <w:b/>
          <w:sz w:val="24"/>
          <w:szCs w:val="24"/>
        </w:rPr>
        <w:t xml:space="preserve"> 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 xml:space="preserve"> </w:t>
      </w:r>
      <w:r w:rsidRPr="00D151C4">
        <w:rPr>
          <w:rFonts w:ascii="Times New Roman" w:hAnsi="Times New Roman"/>
          <w:sz w:val="24"/>
          <w:szCs w:val="24"/>
        </w:rPr>
        <w:t xml:space="preserve">Для достижения поставленных в данной подпрограмме целей система мероприятий предусматривает решение конкретных задач, взаимосвязанных и скоординированных по времени, ресурсам и исполнителям. 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Мероприятия подпрограммы будут осуществляться по следующим направлениям.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151C4">
        <w:rPr>
          <w:rFonts w:ascii="Times New Roman" w:hAnsi="Times New Roman"/>
          <w:b/>
          <w:sz w:val="24"/>
          <w:szCs w:val="24"/>
        </w:rPr>
        <w:t xml:space="preserve"> направление: Выявление одаренных детей.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i/>
          <w:sz w:val="24"/>
          <w:szCs w:val="24"/>
        </w:rPr>
        <w:t>Задача:</w:t>
      </w:r>
      <w:r w:rsidRPr="00D151C4">
        <w:rPr>
          <w:rFonts w:ascii="Times New Roman" w:hAnsi="Times New Roman"/>
          <w:sz w:val="24"/>
          <w:szCs w:val="24"/>
        </w:rPr>
        <w:t xml:space="preserve"> Создание научно обоснованной и методически обеспеченной системы выявления одаренных детей.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Процесс решения этой задачи включает в себя: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1) первичное диагностическое исследование потенциальных возможностей;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2) психолого-педагогический мониторинг развития, самоопределения, реализации.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151C4">
        <w:rPr>
          <w:rFonts w:ascii="Times New Roman" w:hAnsi="Times New Roman"/>
          <w:b/>
          <w:sz w:val="24"/>
          <w:szCs w:val="24"/>
        </w:rPr>
        <w:t xml:space="preserve"> направление:</w:t>
      </w:r>
      <w:r w:rsidRPr="00D151C4">
        <w:rPr>
          <w:rFonts w:ascii="Times New Roman" w:hAnsi="Times New Roman"/>
          <w:sz w:val="24"/>
          <w:szCs w:val="24"/>
        </w:rPr>
        <w:t xml:space="preserve"> </w:t>
      </w:r>
      <w:r w:rsidRPr="00D151C4">
        <w:rPr>
          <w:rFonts w:ascii="Times New Roman" w:hAnsi="Times New Roman"/>
          <w:b/>
          <w:sz w:val="24"/>
          <w:szCs w:val="24"/>
        </w:rPr>
        <w:t>Обучение и развитие одаренных детей.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i/>
          <w:sz w:val="24"/>
          <w:szCs w:val="24"/>
        </w:rPr>
        <w:t>Задачи:</w:t>
      </w:r>
      <w:r w:rsidRPr="00D151C4">
        <w:rPr>
          <w:rFonts w:ascii="Times New Roman" w:hAnsi="Times New Roman"/>
          <w:sz w:val="24"/>
          <w:szCs w:val="24"/>
        </w:rPr>
        <w:t xml:space="preserve"> Выстраивание системы продуктивного взаимодействия и преемственности образовательных учреждений: дошкольных, общеобразовательных, дополнительного образования. 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i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При выстраивании работы с одаренными детьми необходимо сформировать институт наставничества: кроме учителей и воспитателей, рядом с одаренным ребенком должны быть наставники или кураторы, выполняющие функцию научного руководителя, координирующие деятельность всех лиц, заинтересованных в судьбе одаренного ребенка; реализующие программу воспитания и социализации одаренных детей, а также родители.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>Ш направление:</w:t>
      </w:r>
      <w:r w:rsidRPr="00D151C4">
        <w:rPr>
          <w:rFonts w:ascii="Times New Roman" w:hAnsi="Times New Roman"/>
          <w:sz w:val="24"/>
          <w:szCs w:val="24"/>
        </w:rPr>
        <w:t xml:space="preserve"> </w:t>
      </w:r>
      <w:r w:rsidRPr="00D151C4">
        <w:rPr>
          <w:rFonts w:ascii="Times New Roman" w:hAnsi="Times New Roman"/>
          <w:b/>
          <w:sz w:val="24"/>
          <w:szCs w:val="24"/>
        </w:rPr>
        <w:t>Персонификация обучения и развития одаренных детей.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i/>
          <w:sz w:val="24"/>
          <w:szCs w:val="24"/>
        </w:rPr>
        <w:t>Задачи</w:t>
      </w:r>
      <w:r w:rsidRPr="00D151C4">
        <w:rPr>
          <w:rFonts w:ascii="Times New Roman" w:hAnsi="Times New Roman"/>
          <w:sz w:val="24"/>
          <w:szCs w:val="24"/>
        </w:rPr>
        <w:t>: Психологически и педагогически обоснованная разработка индивидуальных образовательных маршрутов (программ).</w:t>
      </w:r>
    </w:p>
    <w:p w:rsidR="00110CC6" w:rsidRPr="00D151C4" w:rsidRDefault="00110CC6" w:rsidP="00110CC6">
      <w:pPr>
        <w:tabs>
          <w:tab w:val="num" w:pos="1429"/>
        </w:tabs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iCs/>
          <w:sz w:val="24"/>
          <w:szCs w:val="24"/>
        </w:rPr>
        <w:t>Необходимо активнее внедрять разнообразные формы дифференцированной и индивидуальной работы, специально направленной на развитие способностей ребенка,  различных видов одаренности; использовать развивающие технологии  (моделирование, экспериментирование, опыты, интеграция занятий) и разнообразные виды поисковой деятельности.</w:t>
      </w:r>
      <w:r w:rsidRPr="00D151C4">
        <w:rPr>
          <w:rFonts w:ascii="Times New Roman" w:hAnsi="Times New Roman"/>
          <w:sz w:val="24"/>
          <w:szCs w:val="24"/>
        </w:rPr>
        <w:t xml:space="preserve"> </w:t>
      </w:r>
    </w:p>
    <w:p w:rsidR="00110CC6" w:rsidRPr="00D151C4" w:rsidRDefault="00110CC6" w:rsidP="00110CC6">
      <w:pPr>
        <w:tabs>
          <w:tab w:val="num" w:pos="1429"/>
        </w:tabs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lastRenderedPageBreak/>
        <w:t>Создание системы портфолио, учитывающей достижения воспитанников и обучающихся в различных  видах деятельности, также позволит индивидуализировать процесс работы с одаренным ребенком.</w:t>
      </w:r>
    </w:p>
    <w:p w:rsidR="00110CC6" w:rsidRPr="00D151C4" w:rsidRDefault="00110CC6" w:rsidP="00110CC6">
      <w:pPr>
        <w:ind w:right="76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 xml:space="preserve">      </w:t>
      </w:r>
      <w:r w:rsidRPr="00D151C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151C4">
        <w:rPr>
          <w:rFonts w:ascii="Times New Roman" w:hAnsi="Times New Roman"/>
          <w:b/>
          <w:sz w:val="24"/>
          <w:szCs w:val="24"/>
        </w:rPr>
        <w:t xml:space="preserve"> направление: Воспитание и социализация.</w:t>
      </w:r>
      <w:r w:rsidRPr="00D151C4">
        <w:rPr>
          <w:rFonts w:ascii="Times New Roman" w:hAnsi="Times New Roman"/>
          <w:i/>
          <w:sz w:val="24"/>
          <w:szCs w:val="24"/>
        </w:rPr>
        <w:t xml:space="preserve"> 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i/>
          <w:sz w:val="24"/>
          <w:szCs w:val="24"/>
        </w:rPr>
        <w:t>Задачи:</w:t>
      </w:r>
      <w:r w:rsidRPr="00D151C4">
        <w:rPr>
          <w:rFonts w:ascii="Times New Roman" w:hAnsi="Times New Roman"/>
          <w:sz w:val="24"/>
          <w:szCs w:val="24"/>
        </w:rPr>
        <w:t xml:space="preserve"> Создание воспитательной среды, предоставляющей условия для формирования внутренней мотивации деятельности и системы ценностей, которые, в свою очередь, создают основу становления духовно – нравственной личности.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Предполагается использование деятельностных и комплексных форм работы: научно-исследовательские, туристско-экологические экспедиции, волонтерские акции; походы, образовательные поездки, клубы; временные творческие объединения и т.д.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</w:t>
      </w:r>
      <w:r w:rsidRPr="00D151C4">
        <w:rPr>
          <w:rFonts w:ascii="Times New Roman" w:hAnsi="Times New Roman"/>
          <w:b/>
          <w:sz w:val="24"/>
          <w:szCs w:val="24"/>
        </w:rPr>
        <w:t xml:space="preserve"> </w:t>
      </w:r>
      <w:r w:rsidRPr="00D151C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151C4">
        <w:rPr>
          <w:rFonts w:ascii="Times New Roman" w:hAnsi="Times New Roman"/>
          <w:b/>
          <w:sz w:val="24"/>
          <w:szCs w:val="24"/>
        </w:rPr>
        <w:t xml:space="preserve"> направление: Информационное и методическое сопровождение.</w:t>
      </w:r>
    </w:p>
    <w:p w:rsidR="00110CC6" w:rsidRDefault="00110CC6" w:rsidP="00110CC6">
      <w:pPr>
        <w:ind w:right="76"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i/>
          <w:sz w:val="24"/>
          <w:szCs w:val="24"/>
        </w:rPr>
        <w:t>Задачи:</w:t>
      </w:r>
      <w:r w:rsidRPr="00D151C4">
        <w:rPr>
          <w:rFonts w:ascii="Times New Roman" w:hAnsi="Times New Roman"/>
          <w:sz w:val="24"/>
          <w:szCs w:val="24"/>
        </w:rPr>
        <w:t xml:space="preserve"> Оказание информационной, психологической и методической помощи детям, педагогам, специалистам, родителям.</w:t>
      </w:r>
    </w:p>
    <w:p w:rsidR="00110CC6" w:rsidRPr="00D151C4" w:rsidRDefault="00110CC6" w:rsidP="00110CC6">
      <w:pPr>
        <w:ind w:right="76"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110CC6" w:rsidRPr="00D151C4" w:rsidRDefault="00110CC6" w:rsidP="00110CC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</w:t>
      </w:r>
      <w:r w:rsidRPr="00D151C4">
        <w:rPr>
          <w:rFonts w:ascii="Times New Roman" w:hAnsi="Times New Roman"/>
          <w:b/>
          <w:sz w:val="24"/>
          <w:szCs w:val="24"/>
        </w:rPr>
        <w:t>2.3. Сроки и этапы реализации подпрограммы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Сроки</w:t>
      </w:r>
      <w:r w:rsidRPr="00D151C4">
        <w:rPr>
          <w:rFonts w:ascii="Times New Roman" w:hAnsi="Times New Roman"/>
          <w:b/>
          <w:sz w:val="24"/>
          <w:szCs w:val="24"/>
        </w:rPr>
        <w:t xml:space="preserve"> </w:t>
      </w:r>
      <w:r w:rsidRPr="00D151C4">
        <w:rPr>
          <w:rFonts w:ascii="Times New Roman" w:hAnsi="Times New Roman"/>
          <w:bCs/>
          <w:sz w:val="24"/>
          <w:szCs w:val="24"/>
        </w:rPr>
        <w:t xml:space="preserve">реализации программы – </w:t>
      </w:r>
      <w:r>
        <w:rPr>
          <w:rFonts w:ascii="Times New Roman" w:hAnsi="Times New Roman"/>
          <w:bCs/>
          <w:sz w:val="24"/>
          <w:szCs w:val="24"/>
        </w:rPr>
        <w:t>2017-2021</w:t>
      </w:r>
      <w:r w:rsidRPr="00D151C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D151C4">
        <w:rPr>
          <w:rFonts w:ascii="Times New Roman" w:hAnsi="Times New Roman"/>
          <w:sz w:val="24"/>
          <w:szCs w:val="24"/>
        </w:rPr>
        <w:t xml:space="preserve">, в один этап  </w:t>
      </w:r>
    </w:p>
    <w:p w:rsidR="00110CC6" w:rsidRPr="00D151C4" w:rsidRDefault="00110CC6" w:rsidP="00110CC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10CC6" w:rsidRPr="00D151C4" w:rsidRDefault="00110CC6" w:rsidP="00110CC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>3. Объем финансирования подпрограммы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Финансирование Программы осуществляется в пределах средств бюджета МР «Дзержинский район».</w:t>
      </w:r>
    </w:p>
    <w:tbl>
      <w:tblPr>
        <w:tblW w:w="121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1281"/>
        <w:gridCol w:w="1701"/>
        <w:gridCol w:w="1701"/>
        <w:gridCol w:w="1559"/>
        <w:gridCol w:w="1701"/>
        <w:gridCol w:w="2410"/>
      </w:tblGrid>
      <w:tr w:rsidR="00110CC6" w:rsidRPr="00D151C4" w:rsidTr="00C4249A">
        <w:trPr>
          <w:cantSplit/>
          <w:trHeight w:val="645"/>
        </w:trPr>
        <w:tc>
          <w:tcPr>
            <w:tcW w:w="1838" w:type="dxa"/>
          </w:tcPr>
          <w:p w:rsidR="00110CC6" w:rsidRPr="00D151C4" w:rsidRDefault="00110CC6" w:rsidP="0011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81" w:type="dxa"/>
          </w:tcPr>
          <w:p w:rsidR="00110CC6" w:rsidRPr="00D151C4" w:rsidRDefault="00110CC6" w:rsidP="0011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 (тыс.руб.)</w:t>
            </w:r>
          </w:p>
        </w:tc>
        <w:tc>
          <w:tcPr>
            <w:tcW w:w="1701" w:type="dxa"/>
          </w:tcPr>
          <w:p w:rsidR="00110CC6" w:rsidRPr="00D151C4" w:rsidRDefault="00110CC6" w:rsidP="0011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1701" w:type="dxa"/>
          </w:tcPr>
          <w:p w:rsidR="00110CC6" w:rsidRPr="00D151C4" w:rsidRDefault="00110CC6" w:rsidP="0011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59" w:type="dxa"/>
          </w:tcPr>
          <w:p w:rsidR="00110CC6" w:rsidRPr="00D151C4" w:rsidRDefault="00110CC6" w:rsidP="0011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110CC6" w:rsidRPr="00D151C4" w:rsidRDefault="00110CC6" w:rsidP="0011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110CC6" w:rsidRPr="00D151C4" w:rsidRDefault="00110CC6" w:rsidP="0011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10CC6" w:rsidRPr="00D151C4" w:rsidTr="00C4249A">
        <w:tc>
          <w:tcPr>
            <w:tcW w:w="1838" w:type="dxa"/>
          </w:tcPr>
          <w:p w:rsidR="00110CC6" w:rsidRPr="00D151C4" w:rsidRDefault="00110CC6" w:rsidP="0011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</w:t>
            </w:r>
            <w:r w:rsidRPr="00D151C4">
              <w:rPr>
                <w:rFonts w:ascii="Times New Roman" w:hAnsi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51C4">
              <w:rPr>
                <w:rFonts w:ascii="Times New Roman" w:hAnsi="Times New Roman"/>
                <w:sz w:val="24"/>
                <w:szCs w:val="24"/>
              </w:rPr>
              <w:t xml:space="preserve"> МР «Дзержинский район»  </w:t>
            </w:r>
          </w:p>
        </w:tc>
        <w:tc>
          <w:tcPr>
            <w:tcW w:w="1281" w:type="dxa"/>
          </w:tcPr>
          <w:p w:rsidR="00110CC6" w:rsidRPr="00D151C4" w:rsidRDefault="00110CC6" w:rsidP="0011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1701" w:type="dxa"/>
          </w:tcPr>
          <w:p w:rsidR="00110CC6" w:rsidRPr="00D151C4" w:rsidRDefault="00110CC6" w:rsidP="00C42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701" w:type="dxa"/>
          </w:tcPr>
          <w:p w:rsidR="00110CC6" w:rsidRPr="00D151C4" w:rsidRDefault="00110CC6" w:rsidP="00C42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559" w:type="dxa"/>
          </w:tcPr>
          <w:p w:rsidR="00110CC6" w:rsidRPr="00874EAB" w:rsidRDefault="00110CC6" w:rsidP="00C4249A">
            <w:pPr>
              <w:tabs>
                <w:tab w:val="left" w:pos="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AB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701" w:type="dxa"/>
          </w:tcPr>
          <w:p w:rsidR="00110CC6" w:rsidRPr="00874EAB" w:rsidRDefault="00110CC6" w:rsidP="00C42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AB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2410" w:type="dxa"/>
          </w:tcPr>
          <w:p w:rsidR="00110CC6" w:rsidRPr="00874EAB" w:rsidRDefault="00110CC6" w:rsidP="00C42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AB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</w:tbl>
    <w:p w:rsidR="00110CC6" w:rsidRPr="00D151C4" w:rsidRDefault="00110CC6" w:rsidP="00110CC6">
      <w:pPr>
        <w:ind w:firstLine="1069"/>
        <w:jc w:val="both"/>
        <w:rPr>
          <w:rFonts w:ascii="Times New Roman" w:hAnsi="Times New Roman"/>
          <w:iCs/>
          <w:sz w:val="24"/>
          <w:szCs w:val="24"/>
        </w:rPr>
      </w:pPr>
    </w:p>
    <w:p w:rsidR="00110CC6" w:rsidRDefault="00110CC6" w:rsidP="00110CC6">
      <w:pPr>
        <w:jc w:val="both"/>
        <w:rPr>
          <w:rFonts w:ascii="Times New Roman" w:hAnsi="Times New Roman"/>
          <w:b/>
          <w:sz w:val="24"/>
          <w:szCs w:val="24"/>
        </w:rPr>
      </w:pP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>4. Механизм реализации подпрограммы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Отдел образования и спорта  ежегодно по итогам  реализации подпрограммы уточняет объемы</w:t>
      </w:r>
      <w:r w:rsidRPr="00D151C4">
        <w:rPr>
          <w:rFonts w:ascii="Times New Roman" w:hAnsi="Times New Roman"/>
          <w:b/>
          <w:sz w:val="24"/>
          <w:szCs w:val="24"/>
        </w:rPr>
        <w:t xml:space="preserve"> </w:t>
      </w:r>
      <w:r w:rsidRPr="00D151C4">
        <w:rPr>
          <w:rFonts w:ascii="Times New Roman" w:hAnsi="Times New Roman"/>
          <w:sz w:val="24"/>
          <w:szCs w:val="24"/>
        </w:rPr>
        <w:t>необходимых финансовых средств для финансирования мероприятий в очередном финансовом году и в плановом периоде,  и по мере формирования муниципального бюджета представляет: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- бюджетную заявку на финансирование подпрограммы  за счет средств муниципального бюджета на очередной финансовый год  и на плановый период;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 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  Отдел образования и спорта обеспечивает исполнение программных мероприятий с соблюдением установленных сроков и объемов бюджетного финансирования,  представляет в установленном порядке необходимую отчетную информацию,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подпрограммы.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Эффективность реализации подпрограммы и использования выделенных на нее средств  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D151C4">
        <w:rPr>
          <w:rFonts w:ascii="Times New Roman" w:hAnsi="Times New Roman"/>
          <w:sz w:val="24"/>
          <w:szCs w:val="24"/>
        </w:rPr>
        <w:t xml:space="preserve"> бюджета обеспечивается за счет: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lastRenderedPageBreak/>
        <w:t>- исключения возможности нецелевого  использования бюджетных средств;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- прозрачности использования бюджетных средств;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- адресного предоставления бюджетных средств.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Результативность подпрограммы будет оцениваться на основе целевых показателей, обозначенных для оценки эффективности проводимых мероприятий.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Для количественного измерения достижения годовых и конечных  показателей подпрограммы будут применяться следующие методики: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- обобщение информации, полученной в ходе сбора статистических данных; 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>- мониторинговые исследования;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sz w:val="24"/>
          <w:szCs w:val="24"/>
        </w:rPr>
        <w:t xml:space="preserve">- финансовая отчетность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D151C4">
        <w:rPr>
          <w:rFonts w:ascii="Times New Roman" w:hAnsi="Times New Roman"/>
          <w:sz w:val="24"/>
          <w:szCs w:val="24"/>
        </w:rPr>
        <w:t>.</w:t>
      </w:r>
    </w:p>
    <w:p w:rsidR="00110CC6" w:rsidRPr="00D151C4" w:rsidRDefault="00110CC6" w:rsidP="00110CC6">
      <w:pPr>
        <w:jc w:val="both"/>
        <w:rPr>
          <w:rFonts w:ascii="Times New Roman" w:hAnsi="Times New Roman"/>
          <w:sz w:val="24"/>
          <w:szCs w:val="24"/>
        </w:rPr>
      </w:pP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 xml:space="preserve">   5.  Перечень программных мероприятий подпрограммы</w:t>
      </w:r>
    </w:p>
    <w:p w:rsidR="00110CC6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151C4">
        <w:rPr>
          <w:rFonts w:ascii="Times New Roman" w:hAnsi="Times New Roman"/>
          <w:b/>
          <w:sz w:val="24"/>
          <w:szCs w:val="24"/>
        </w:rPr>
        <w:t xml:space="preserve">    </w:t>
      </w:r>
      <w:r w:rsidRPr="00D151C4">
        <w:rPr>
          <w:rFonts w:ascii="Times New Roman" w:hAnsi="Times New Roman"/>
          <w:sz w:val="24"/>
          <w:szCs w:val="24"/>
        </w:rPr>
        <w:t xml:space="preserve">Для достижения поставленных в данной подпрограмме целей система мероприятий предусматривает решение конкретных задач, взаимосвязанных и скоординированных по времени, ресурсам и исполнителям.  </w:t>
      </w:r>
    </w:p>
    <w:p w:rsidR="00110CC6" w:rsidRPr="00512C9E" w:rsidRDefault="00110CC6" w:rsidP="00110CC6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мероприятий Подпрограммы осуществляется за счет средств бюджета МР «Дзержинский район» в сумме </w:t>
      </w:r>
      <w:r w:rsidRPr="00512C9E">
        <w:rPr>
          <w:rFonts w:ascii="Times New Roman" w:hAnsi="Times New Roman"/>
          <w:b/>
          <w:sz w:val="24"/>
          <w:szCs w:val="24"/>
        </w:rPr>
        <w:t>1150,0 тыс. рублей</w:t>
      </w:r>
    </w:p>
    <w:p w:rsidR="00110CC6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Подпрограммы подлежит ежегодному уточнению.</w:t>
      </w:r>
    </w:p>
    <w:p w:rsidR="00110CC6" w:rsidRPr="00D151C4" w:rsidRDefault="00110CC6" w:rsidP="00110CC6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3126"/>
        <w:gridCol w:w="2158"/>
        <w:gridCol w:w="1919"/>
        <w:gridCol w:w="1615"/>
        <w:gridCol w:w="1769"/>
        <w:gridCol w:w="1987"/>
        <w:gridCol w:w="2152"/>
      </w:tblGrid>
      <w:tr w:rsidR="00110CC6" w:rsidRPr="00D151C4" w:rsidTr="00110CC6"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D151C4" w:rsidRDefault="00110CC6" w:rsidP="00110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024A7E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4A7E">
              <w:rPr>
                <w:rFonts w:ascii="Times New Roman" w:hAnsi="Times New Roman"/>
                <w:sz w:val="24"/>
                <w:szCs w:val="24"/>
              </w:rPr>
              <w:t>умма</w:t>
            </w:r>
          </w:p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24A7E">
              <w:rPr>
                <w:rFonts w:ascii="Times New Roman" w:hAnsi="Times New Roman"/>
                <w:sz w:val="24"/>
                <w:szCs w:val="24"/>
              </w:rPr>
              <w:t>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24A7E">
              <w:rPr>
                <w:rFonts w:ascii="Times New Roman" w:hAnsi="Times New Roman"/>
                <w:sz w:val="24"/>
                <w:szCs w:val="24"/>
              </w:rPr>
              <w:t>тыс. руб.)</w:t>
            </w:r>
          </w:p>
        </w:tc>
        <w:tc>
          <w:tcPr>
            <w:tcW w:w="3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110CC6" w:rsidRPr="00D151C4" w:rsidTr="00110CC6"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CC6" w:rsidRPr="00D151C4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CC6" w:rsidRPr="00D151C4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CC6" w:rsidRPr="00D151C4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10CC6" w:rsidRPr="00D151C4" w:rsidTr="00110CC6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6" w:rsidRPr="00D151C4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6" w:rsidRPr="00D151C4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6" w:rsidRPr="00512C9E" w:rsidRDefault="00110CC6" w:rsidP="001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2C9E">
              <w:rPr>
                <w:rFonts w:ascii="Times New Roman" w:hAnsi="Times New Roman"/>
                <w:b/>
                <w:sz w:val="24"/>
                <w:szCs w:val="24"/>
              </w:rPr>
              <w:t>1150,0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024A7E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  <w:r w:rsidRPr="00024A7E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024A7E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  <w:r w:rsidRPr="00024A7E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024A7E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  <w:r w:rsidRPr="00024A7E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024A7E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  <w:r w:rsidRPr="00024A7E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024A7E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  <w:r w:rsidRPr="00024A7E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  <w:tr w:rsidR="00110CC6" w:rsidRPr="00D151C4" w:rsidTr="002C2DC6">
        <w:trPr>
          <w:trHeight w:val="183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51C4">
              <w:rPr>
                <w:rFonts w:ascii="Times New Roman" w:hAnsi="Times New Roman"/>
                <w:sz w:val="24"/>
                <w:szCs w:val="24"/>
              </w:rPr>
              <w:t>роведение муниципального этапа Всероссийской олимпиады школьников по общеобразовательным предметам</w:t>
            </w:r>
          </w:p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512C9E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C9E">
              <w:rPr>
                <w:rFonts w:ascii="Times New Roman" w:hAnsi="Times New Roman"/>
                <w:b/>
                <w:sz w:val="24"/>
                <w:szCs w:val="24"/>
              </w:rPr>
              <w:t xml:space="preserve"> 750,0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453964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  <w:r w:rsidRPr="0045396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CC6" w:rsidRPr="00453964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  <w:r w:rsidRPr="0045396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453964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  <w:r w:rsidRPr="0045396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453964" w:rsidRDefault="00110CC6" w:rsidP="00110CC6">
            <w:pPr>
              <w:rPr>
                <w:rFonts w:ascii="Times New Roman" w:hAnsi="Times New Roman"/>
                <w:sz w:val="24"/>
                <w:szCs w:val="24"/>
              </w:rPr>
            </w:pPr>
            <w:r w:rsidRPr="0045396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110CC6" w:rsidRPr="00D151C4" w:rsidTr="00110CC6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Награждение победителей муниципального этапа </w:t>
            </w:r>
            <w:r w:rsidRPr="00397153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 по общеобразовательным предметам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512C9E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C9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10CC6" w:rsidRPr="00D151C4" w:rsidTr="00110CC6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Чествование выпускников, награжденных медалями «За особые успехи в учении»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512C9E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C9E">
              <w:rPr>
                <w:rFonts w:ascii="Times New Roman" w:hAnsi="Times New Roman"/>
                <w:b/>
                <w:sz w:val="24"/>
                <w:szCs w:val="24"/>
              </w:rPr>
              <w:t>175,0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110CC6" w:rsidRPr="00D151C4" w:rsidTr="00110CC6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Премии Дзержинского районного собрания одаренным детям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512C9E" w:rsidRDefault="00110CC6" w:rsidP="00110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C9E">
              <w:rPr>
                <w:rFonts w:ascii="Times New Roman" w:hAnsi="Times New Roman"/>
                <w:b/>
                <w:sz w:val="24"/>
                <w:szCs w:val="24"/>
              </w:rPr>
              <w:t>125,0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C6" w:rsidRPr="00D151C4" w:rsidRDefault="00110CC6" w:rsidP="00110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</w:tbl>
    <w:p w:rsidR="00C4249A" w:rsidRPr="00D151C4" w:rsidRDefault="00C4249A" w:rsidP="007D22F7">
      <w:pPr>
        <w:pStyle w:val="a3"/>
        <w:rPr>
          <w:rFonts w:ascii="Times New Roman" w:hAnsi="Times New Roman"/>
          <w:sz w:val="24"/>
          <w:szCs w:val="24"/>
        </w:rPr>
      </w:pPr>
    </w:p>
    <w:p w:rsidR="00EA71B0" w:rsidRDefault="00EA71B0" w:rsidP="009A5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1B0" w:rsidRPr="009A5557" w:rsidRDefault="00EA71B0" w:rsidP="00EA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EA71B0" w:rsidRPr="009A5557" w:rsidRDefault="00EA71B0" w:rsidP="00EA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 xml:space="preserve"> «ОБЕСПЕЧЕНИЕ ДЕЯТЕЛЬНОСТИ ОБЩЕОБРАЗОВАТЕЛЬНЫХ ОРГАНИЗАЦИЙ НА ТЕРРИТОРИИ МР «ДЗЕРЖИНСКИЙ РАЙОН»</w:t>
      </w:r>
    </w:p>
    <w:p w:rsidR="00EA71B0" w:rsidRPr="009A5557" w:rsidRDefault="00EA71B0" w:rsidP="00EA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1B0" w:rsidRPr="009A5557" w:rsidRDefault="00EA71B0" w:rsidP="00EA71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B0" w:rsidRPr="009A5557" w:rsidRDefault="00EA71B0" w:rsidP="00EA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EA71B0" w:rsidRPr="009A5557" w:rsidRDefault="00EA71B0" w:rsidP="00EA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 xml:space="preserve">  « Обеспечение деятельности общеобразовательных организаций на территории </w:t>
      </w:r>
    </w:p>
    <w:p w:rsidR="00EA71B0" w:rsidRPr="009A5557" w:rsidRDefault="00EA71B0" w:rsidP="00EA71B0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 xml:space="preserve">МР «Дзержинский район» </w:t>
      </w:r>
    </w:p>
    <w:p w:rsidR="00EA71B0" w:rsidRPr="00EA71B0" w:rsidRDefault="00EA71B0" w:rsidP="00EA71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1340"/>
      </w:tblGrid>
      <w:tr w:rsidR="00EA71B0" w:rsidRPr="00EA71B0" w:rsidTr="007D22F7">
        <w:trPr>
          <w:trHeight w:val="8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b/>
                <w:sz w:val="24"/>
                <w:szCs w:val="24"/>
              </w:rPr>
              <w:t>1.Соисполнитель муниципальной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EA71B0">
            <w:pPr>
              <w:spacing w:line="276" w:lineRule="auto"/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спорта администрации МР «Дзержинский район»</w:t>
            </w:r>
          </w:p>
        </w:tc>
      </w:tr>
      <w:tr w:rsidR="00EA71B0" w:rsidRPr="00EA71B0" w:rsidTr="007D22F7">
        <w:trPr>
          <w:trHeight w:val="6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b/>
                <w:sz w:val="24"/>
                <w:szCs w:val="24"/>
              </w:rPr>
              <w:t>2. Участники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Дзержинского района</w:t>
            </w:r>
          </w:p>
        </w:tc>
      </w:tr>
      <w:tr w:rsidR="00EA71B0" w:rsidRPr="00EA71B0" w:rsidTr="007D22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B0" w:rsidRPr="00EA71B0" w:rsidTr="007D22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b/>
                <w:sz w:val="24"/>
                <w:szCs w:val="24"/>
              </w:rPr>
              <w:t>3. Цели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– своевременное обеспечение финансово-хозяйственной деятельности и укрепление материально-технической базы общеобразовательных организаций Дзержинского района на 2017-2021 годы;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равного доступа к качественному образованию и достижения учащимися высоких образовательных результатов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B0" w:rsidRPr="00EA71B0" w:rsidTr="007D22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b/>
                <w:sz w:val="24"/>
                <w:szCs w:val="24"/>
              </w:rPr>
              <w:t>4. Задачи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бесперебойного и качественного функционирования общеобразовательных организаций;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школьной инфраструктуры;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- обеспечение своевременного финансирования условий  функционирования общеобразовательных организаций;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- обеспечение реализации мероприятий, направленных на формирование здорового образа жизни обучающихся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B0" w:rsidRPr="00EA71B0" w:rsidTr="007D22F7">
        <w:trPr>
          <w:trHeight w:val="1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текущих расходов общеобразовательных организаций: коммунальные услуги, техническое содержание здания, охрана, услуги связи, земельный налог, экологический налог, питание дошкольных групп.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B0" w:rsidRPr="00EA71B0" w:rsidTr="007D22F7">
        <w:trPr>
          <w:trHeight w:val="3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b/>
                <w:sz w:val="24"/>
                <w:szCs w:val="24"/>
              </w:rPr>
              <w:t>6.Показатели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EA71B0" w:rsidRDefault="00EA71B0" w:rsidP="00876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 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учащихся  общеобразовательных организаций до 100%;</w:t>
            </w:r>
          </w:p>
          <w:p w:rsidR="00EA71B0" w:rsidRPr="00EA71B0" w:rsidRDefault="00EA71B0" w:rsidP="00876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- своевременное финансирование расходов на содержание зданий и сооружений;</w:t>
            </w:r>
          </w:p>
          <w:p w:rsidR="00EA71B0" w:rsidRPr="00EA71B0" w:rsidRDefault="00EA71B0" w:rsidP="00876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71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-обеспечение финансирования социальных гарантий и адресную поддержку педагогическим работникам по результатам их достижений;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реализации мероприятий, направленных на формирование здорового образа жизни обучающихся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B0" w:rsidRPr="00EA71B0" w:rsidTr="007D22F7">
        <w:trPr>
          <w:trHeight w:val="1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b/>
                <w:sz w:val="24"/>
                <w:szCs w:val="24"/>
              </w:rPr>
              <w:t>7.Сроки и этапы реализации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2017-2021 годы, в один этап</w:t>
            </w:r>
          </w:p>
        </w:tc>
      </w:tr>
      <w:tr w:rsidR="00EA71B0" w:rsidRPr="00EA71B0" w:rsidTr="007D22F7">
        <w:trPr>
          <w:trHeight w:val="3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b/>
                <w:sz w:val="24"/>
                <w:szCs w:val="24"/>
              </w:rPr>
              <w:t>8. Объемы финансирования подпрограммы за счет средств местного бюджета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8"/>
              <w:gridCol w:w="1559"/>
              <w:gridCol w:w="1418"/>
              <w:gridCol w:w="1134"/>
              <w:gridCol w:w="1559"/>
              <w:gridCol w:w="1843"/>
              <w:gridCol w:w="1701"/>
            </w:tblGrid>
            <w:tr w:rsidR="00EA71B0" w:rsidRPr="00EA71B0" w:rsidTr="00C4249A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расходов (тыс.руб.)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EA71B0" w:rsidRPr="00EA71B0" w:rsidTr="00C4249A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1209036,16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338010,</w:t>
                  </w:r>
                </w:p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346209,55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361435,</w:t>
                  </w:r>
                </w:p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81690,0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81690,0</w:t>
                  </w:r>
                </w:p>
              </w:tc>
            </w:tr>
            <w:tr w:rsidR="00EA71B0" w:rsidRPr="00EA71B0" w:rsidTr="00C4249A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Кроме 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4000,0*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700,0*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750,0*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800,0*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850,0*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900,0*</w:t>
                  </w:r>
                </w:p>
              </w:tc>
            </w:tr>
            <w:tr w:rsidR="00EA71B0" w:rsidRPr="00EA71B0" w:rsidTr="00C4249A">
              <w:tc>
                <w:tcPr>
                  <w:tcW w:w="1080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EA71B0" w:rsidRPr="00EA71B0" w:rsidTr="00C4249A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800586,</w:t>
                  </w:r>
                </w:p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256320,</w:t>
                  </w:r>
                </w:p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264519,</w:t>
                  </w:r>
                </w:p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279745,</w:t>
                  </w:r>
                </w:p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A71B0" w:rsidRPr="00EA71B0" w:rsidTr="00C4249A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МР «Дзержинский район»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408450,0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81690,0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81690,0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81690,0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81690,0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81690,0</w:t>
                  </w:r>
                </w:p>
              </w:tc>
            </w:tr>
            <w:tr w:rsidR="00EA71B0" w:rsidRPr="00EA71B0" w:rsidTr="00C4249A">
              <w:tc>
                <w:tcPr>
                  <w:tcW w:w="1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Кроме 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4000,0*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700,0*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750,0*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800,0*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850,0*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71B0" w:rsidRPr="00EA71B0" w:rsidRDefault="00EA71B0" w:rsidP="00876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900,0*</w:t>
                  </w:r>
                </w:p>
              </w:tc>
            </w:tr>
          </w:tbl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*при наличии дополнительных источников финансирования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финансовых средств, направляемых на реализацию подпрограммы из местного бюджета, ежегодно уточняются в соответствии с решением Дзержинского районного собрания о бюджете района на очередной финансовый год и на плановый период. </w:t>
            </w:r>
          </w:p>
        </w:tc>
      </w:tr>
      <w:tr w:rsidR="00EA71B0" w:rsidRPr="00EA71B0" w:rsidTr="007D22F7">
        <w:trPr>
          <w:trHeight w:val="8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EA71B0" w:rsidRDefault="00EA71B0" w:rsidP="008761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Ожидаемые результаты реализации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 для всех обучающихся независимо от их места жительства, социального, имущественного статуса и состояния здоровья доступность качественного общего образования, соответствующего современным образовательным стандартам.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будет обеспечено: 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бесперебойного и качественного функционирования общеобразовательных организаций;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школьной инфраструктуры (100 % общеобразовательных организаций должны соответствовать современным требованиям);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- своевременное предоставление социальных гарантий работникам общеобразовательных школ;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 xml:space="preserve"> -  реализация мероприятий, направленных на формирование здорового образа жизни обучающихся</w:t>
            </w:r>
          </w:p>
          <w:p w:rsidR="00EA71B0" w:rsidRPr="00EA71B0" w:rsidRDefault="00EA71B0" w:rsidP="00876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B0">
              <w:rPr>
                <w:rFonts w:ascii="Times New Roman" w:hAnsi="Times New Roman" w:cs="Times New Roman"/>
                <w:sz w:val="24"/>
                <w:szCs w:val="24"/>
              </w:rPr>
              <w:t>Показателем социально-экономической эффективности реализации подпрограммы станет повышение уровня  образования обучающихся путем оказания им доступных и качественных образовательных услуг.</w:t>
            </w:r>
          </w:p>
        </w:tc>
      </w:tr>
    </w:tbl>
    <w:p w:rsidR="00BB732B" w:rsidRDefault="007B77B5" w:rsidP="007B77B5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B732B" w:rsidRPr="00EA71B0" w:rsidRDefault="00BB732B" w:rsidP="009A5557">
      <w:pPr>
        <w:rPr>
          <w:rFonts w:ascii="Times New Roman" w:hAnsi="Times New Roman" w:cs="Times New Roman"/>
          <w:b/>
          <w:sz w:val="24"/>
          <w:szCs w:val="24"/>
        </w:rPr>
      </w:pPr>
    </w:p>
    <w:p w:rsidR="00EA71B0" w:rsidRPr="00EA71B0" w:rsidRDefault="00EA71B0" w:rsidP="007B77B5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1B0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подпрограммы</w:t>
      </w:r>
    </w:p>
    <w:p w:rsidR="00EA71B0" w:rsidRPr="00EA71B0" w:rsidRDefault="00EA71B0" w:rsidP="00EA71B0">
      <w:pPr>
        <w:ind w:left="-142" w:firstLine="938"/>
        <w:rPr>
          <w:rFonts w:ascii="Times New Roman" w:hAnsi="Times New Roman" w:cs="Times New Roman"/>
          <w:b/>
          <w:sz w:val="24"/>
          <w:szCs w:val="24"/>
        </w:rPr>
      </w:pPr>
    </w:p>
    <w:p w:rsidR="00EA71B0" w:rsidRPr="00EA71B0" w:rsidRDefault="00EA71B0" w:rsidP="00EA71B0">
      <w:pPr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          Главная задача современной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</w:t>
      </w:r>
    </w:p>
    <w:p w:rsidR="00EA71B0" w:rsidRPr="00EA71B0" w:rsidRDefault="00EA71B0" w:rsidP="00EA71B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           В соответствии с направлениями Стратегии социально-экономического развития Калужской области до 2030 года роль системы образования  заключается в «повышении эффективности и качества профессиональной полготовки кадров образовательных учреждений области в интересах развития инновационного, промышленного, образовательного секторов области».</w:t>
      </w:r>
    </w:p>
    <w:p w:rsidR="00EA71B0" w:rsidRPr="00EA71B0" w:rsidRDefault="00EA71B0" w:rsidP="00EA71B0">
      <w:pPr>
        <w:ind w:left="-142" w:hanging="513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          В системе образования Дзержинского района в последние годы сложились устойчивые тенденции создания условий, обеспечивающих качество и доступность образовательных услуг.</w:t>
      </w:r>
    </w:p>
    <w:p w:rsidR="00EA71B0" w:rsidRPr="00EA71B0" w:rsidRDefault="00EA71B0" w:rsidP="00EA71B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                   В районе  на начало 2015-16 учебного года работало 22 общеобразовательных школы, в т.ч. 15 средних, 8 основных.  В 15   школах работали дошкольные группы.</w:t>
      </w:r>
    </w:p>
    <w:p w:rsidR="00EA71B0" w:rsidRPr="00EA71B0" w:rsidRDefault="00EA71B0" w:rsidP="00EA71B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lastRenderedPageBreak/>
        <w:t xml:space="preserve">            Из 22 школ 3 являются малокомплектными (менее 50 обучающихся). </w:t>
      </w:r>
    </w:p>
    <w:p w:rsidR="00EA71B0" w:rsidRPr="00EA71B0" w:rsidRDefault="00EA71B0" w:rsidP="00EA71B0">
      <w:pPr>
        <w:ind w:left="-142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            Средняя наполняемость классов составляет по городским общеобразовательным школам –    20,9     человек, по сельским общеобразовательным школам – 16 человек, по малокомплектным сельским общеобразовательным школам – 4,5 человек.</w:t>
      </w:r>
    </w:p>
    <w:p w:rsidR="00EA71B0" w:rsidRPr="00EA71B0" w:rsidRDefault="00EA71B0" w:rsidP="00EA71B0">
      <w:pPr>
        <w:ind w:left="-1080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71B0">
        <w:rPr>
          <w:rFonts w:ascii="Times New Roman" w:hAnsi="Times New Roman" w:cs="Times New Roman"/>
          <w:sz w:val="24"/>
          <w:szCs w:val="24"/>
        </w:rPr>
        <w:t xml:space="preserve">В школах района в 2015-16 учебном году обучалось 4909 школьников,  из них в :    </w:t>
      </w:r>
    </w:p>
    <w:p w:rsidR="00EA71B0" w:rsidRPr="00EA71B0" w:rsidRDefault="00EA71B0" w:rsidP="00EA71B0">
      <w:pPr>
        <w:ind w:left="-1080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                 - городских школах – 3556 школьников,</w:t>
      </w:r>
    </w:p>
    <w:p w:rsidR="00EA71B0" w:rsidRPr="00EA71B0" w:rsidRDefault="00EA71B0" w:rsidP="00EA71B0">
      <w:pPr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- в сельских школах – 1353 , в том числе в сельских средних школах – 1028 ,  основных школах 325</w:t>
      </w:r>
    </w:p>
    <w:p w:rsidR="00EA71B0" w:rsidRPr="00EA71B0" w:rsidRDefault="00EA71B0" w:rsidP="00EA71B0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Действует 14 маршрутов школьного автобуса общей протяженностью 1248 километров, осуществляется подвоз 688 школьников.</w:t>
      </w:r>
    </w:p>
    <w:p w:rsidR="00EA71B0" w:rsidRPr="00EA71B0" w:rsidRDefault="00EA71B0" w:rsidP="00EA71B0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  В районе уделяется пристальное внимание техническому состоянию образовательных  учреждений, особенно мероприятиям по подготовке к отопительному сезону, аварийно-техническому обслуживанию инженерных сетей, благоустройству пришкольной территории. </w:t>
      </w:r>
    </w:p>
    <w:p w:rsidR="00EA71B0" w:rsidRPr="00EA71B0" w:rsidRDefault="00EA71B0" w:rsidP="009A5557">
      <w:pPr>
        <w:ind w:left="-142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  Все  учреждения образования оборудованы системами автоматической пожарной сигнализации и оповещения людей о пожаре. Во всех школах установлена контрольная кнопка «01». Своевременно производятся работы по замерам сопротивления электрооборудования, приобретению и замене огнетушителей по всем образовательным учреждениям.</w:t>
      </w:r>
    </w:p>
    <w:p w:rsidR="00EA71B0" w:rsidRPr="00EA71B0" w:rsidRDefault="00EA71B0" w:rsidP="009A5557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При подготовке к новому учебному году и отопительному сезону  2016-2017 г. во всех</w:t>
      </w:r>
      <w:r w:rsidRPr="00EA71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A71B0">
        <w:rPr>
          <w:rFonts w:ascii="Times New Roman" w:hAnsi="Times New Roman" w:cs="Times New Roman"/>
          <w:sz w:val="24"/>
          <w:szCs w:val="24"/>
        </w:rPr>
        <w:t xml:space="preserve">школах района были проведены ремонтные работы.   </w:t>
      </w:r>
    </w:p>
    <w:p w:rsidR="00EA71B0" w:rsidRPr="00EA71B0" w:rsidRDefault="00EA71B0" w:rsidP="009A5557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В 2015-16 учебном году  образовательный процесс в районе осуществляли около 900 педагогических работников.  Имеют высшее образование 89,5 %, среднее специальное – 10,5 %.               350 педагогических работников аттестованы на квалификационные категории.</w:t>
      </w:r>
    </w:p>
    <w:p w:rsidR="00EA71B0" w:rsidRPr="00EA71B0" w:rsidRDefault="00EA71B0" w:rsidP="009A5557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В образовательных организациях Дзержинского района созданы инфраструктуры здоровье</w:t>
      </w:r>
      <w:r w:rsidR="009A5557">
        <w:rPr>
          <w:rFonts w:ascii="Times New Roman" w:hAnsi="Times New Roman" w:cs="Times New Roman"/>
          <w:sz w:val="24"/>
          <w:szCs w:val="24"/>
        </w:rPr>
        <w:t xml:space="preserve"> </w:t>
      </w:r>
      <w:r w:rsidRPr="00EA71B0">
        <w:rPr>
          <w:rFonts w:ascii="Times New Roman" w:hAnsi="Times New Roman" w:cs="Times New Roman"/>
          <w:sz w:val="24"/>
          <w:szCs w:val="24"/>
        </w:rPr>
        <w:t xml:space="preserve">сберегающего пространства, способствующие созданию условий для полноценного развития личности учащихся с мотивацией на сохранение, укрепление здоровья и здорового образа жизни.  </w:t>
      </w:r>
    </w:p>
    <w:p w:rsidR="00EA71B0" w:rsidRPr="00EA71B0" w:rsidRDefault="00EA71B0" w:rsidP="009A5557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Финансирование муниципальных образовательных организаций района осуществляется из различных уровней бюджетов: федерального, регионального и местного.</w:t>
      </w:r>
      <w:r w:rsidRPr="00EA7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1B0" w:rsidRPr="00EA71B0" w:rsidRDefault="00EA71B0" w:rsidP="009A5557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Расходы на заработную плату и учебные расходы осуществляются посредством выделения муниципальному району субвенции из регионального бюджета, исходя из нормативов подушевого финансирования.</w:t>
      </w:r>
    </w:p>
    <w:p w:rsidR="00EA71B0" w:rsidRPr="00EA71B0" w:rsidRDefault="009A5557" w:rsidP="009A5557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71B0" w:rsidRPr="00EA71B0">
        <w:rPr>
          <w:rFonts w:ascii="Times New Roman" w:hAnsi="Times New Roman" w:cs="Times New Roman"/>
          <w:sz w:val="24"/>
          <w:szCs w:val="24"/>
        </w:rPr>
        <w:t>Применение нормативов подушевого финансирования в части заработной платы и учебных расходов, учитывающих типы, виды, учреждений, ступени обучения, имеет немало позитивных моментов:</w:t>
      </w:r>
    </w:p>
    <w:p w:rsidR="00EA71B0" w:rsidRPr="00EA71B0" w:rsidRDefault="00EA71B0" w:rsidP="00EA71B0">
      <w:pPr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-прозрачность формирования сметы расходов школы ;</w:t>
      </w:r>
    </w:p>
    <w:p w:rsidR="00EA71B0" w:rsidRPr="00EA71B0" w:rsidRDefault="00EA71B0" w:rsidP="00EA71B0">
      <w:pPr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-расширение полномочий школы в распределении средств;</w:t>
      </w:r>
    </w:p>
    <w:p w:rsidR="00EA71B0" w:rsidRPr="00EA71B0" w:rsidRDefault="00EA71B0" w:rsidP="00EA71B0">
      <w:pPr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-выделение гарантированной суммы на оснащение учебного процесса;</w:t>
      </w:r>
    </w:p>
    <w:p w:rsidR="00EA71B0" w:rsidRPr="00EA71B0" w:rsidRDefault="00EA71B0" w:rsidP="00EA71B0">
      <w:pPr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-введение новой системы оплаты труда, направленной на повышение заработной платы учителей.</w:t>
      </w:r>
    </w:p>
    <w:p w:rsidR="00EA71B0" w:rsidRPr="00EA71B0" w:rsidRDefault="00EA71B0" w:rsidP="009A5557">
      <w:pPr>
        <w:tabs>
          <w:tab w:val="left" w:pos="567"/>
        </w:tabs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55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71B0">
        <w:rPr>
          <w:rFonts w:ascii="Times New Roman" w:hAnsi="Times New Roman" w:cs="Times New Roman"/>
          <w:sz w:val="24"/>
          <w:szCs w:val="24"/>
        </w:rPr>
        <w:t>Также из регионального бюджета финансируются расходы на ежемесячные выплаты</w:t>
      </w:r>
    </w:p>
    <w:p w:rsidR="00EA71B0" w:rsidRPr="00EA71B0" w:rsidRDefault="00EA71B0" w:rsidP="009A5557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работникам общеобразовательных учреждений в соответствии с Законом Калужской области №550</w:t>
      </w:r>
    </w:p>
    <w:p w:rsidR="00EA71B0" w:rsidRPr="00EA71B0" w:rsidRDefault="00EA71B0" w:rsidP="009A5557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ОЗ от 22.05.2009г. «О ежемесячных денежных выплатах отдельным категориям работников</w:t>
      </w:r>
    </w:p>
    <w:p w:rsidR="00EA71B0" w:rsidRPr="00EA71B0" w:rsidRDefault="00EA71B0" w:rsidP="009A5557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общеобразовательных учреждений», что позволяет высвободить  часть средств стимулирующих</w:t>
      </w:r>
    </w:p>
    <w:p w:rsidR="00EA71B0" w:rsidRPr="00EA71B0" w:rsidRDefault="00EA71B0" w:rsidP="009A5557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 xml:space="preserve">фондов на поощрение работников. </w:t>
      </w:r>
    </w:p>
    <w:p w:rsidR="00EA71B0" w:rsidRPr="00EA71B0" w:rsidRDefault="00EA71B0" w:rsidP="007B77B5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A71B0">
        <w:rPr>
          <w:rFonts w:ascii="Times New Roman" w:hAnsi="Times New Roman" w:cs="Times New Roman"/>
          <w:sz w:val="24"/>
          <w:szCs w:val="24"/>
        </w:rPr>
        <w:t>Расходы на   коммунальные услуги, содержание зданий, на питание по всем образовательным</w:t>
      </w:r>
      <w:r w:rsidR="007B77B5">
        <w:rPr>
          <w:rFonts w:ascii="Times New Roman" w:hAnsi="Times New Roman" w:cs="Times New Roman"/>
          <w:sz w:val="24"/>
          <w:szCs w:val="24"/>
        </w:rPr>
        <w:t xml:space="preserve"> </w:t>
      </w:r>
      <w:r w:rsidRPr="00EA71B0">
        <w:rPr>
          <w:rFonts w:ascii="Times New Roman" w:hAnsi="Times New Roman" w:cs="Times New Roman"/>
          <w:sz w:val="24"/>
          <w:szCs w:val="24"/>
        </w:rPr>
        <w:t xml:space="preserve">учреждениям осуществляются из бюджета муниципального района «Дзержинский район». </w:t>
      </w:r>
      <w:r w:rsidR="007B77B5">
        <w:rPr>
          <w:rFonts w:ascii="Times New Roman" w:hAnsi="Times New Roman" w:cs="Times New Roman"/>
          <w:sz w:val="24"/>
          <w:szCs w:val="24"/>
        </w:rPr>
        <w:t xml:space="preserve"> </w:t>
      </w:r>
      <w:r w:rsidRPr="00EA71B0">
        <w:rPr>
          <w:rFonts w:ascii="Times New Roman" w:hAnsi="Times New Roman" w:cs="Times New Roman"/>
          <w:sz w:val="24"/>
          <w:szCs w:val="24"/>
        </w:rPr>
        <w:t>Обязательным условием развития системы образования района является соответствии</w:t>
      </w:r>
      <w:r w:rsidR="007B77B5">
        <w:rPr>
          <w:rFonts w:ascii="Times New Roman" w:hAnsi="Times New Roman" w:cs="Times New Roman"/>
          <w:sz w:val="24"/>
          <w:szCs w:val="24"/>
        </w:rPr>
        <w:t xml:space="preserve"> </w:t>
      </w:r>
      <w:r w:rsidRPr="00EA71B0">
        <w:rPr>
          <w:rFonts w:ascii="Times New Roman" w:hAnsi="Times New Roman" w:cs="Times New Roman"/>
          <w:sz w:val="24"/>
          <w:szCs w:val="24"/>
        </w:rPr>
        <w:t>общеобразовательных учреждений района современным требованиям</w:t>
      </w:r>
      <w:r w:rsidRPr="00EA71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71B0">
        <w:rPr>
          <w:rFonts w:ascii="Times New Roman" w:hAnsi="Times New Roman" w:cs="Times New Roman"/>
          <w:sz w:val="24"/>
          <w:szCs w:val="24"/>
        </w:rPr>
        <w:t>Для этого необходимо</w:t>
      </w:r>
      <w:r w:rsidR="007B77B5">
        <w:rPr>
          <w:rFonts w:ascii="Times New Roman" w:hAnsi="Times New Roman" w:cs="Times New Roman"/>
          <w:sz w:val="24"/>
          <w:szCs w:val="24"/>
        </w:rPr>
        <w:t xml:space="preserve"> </w:t>
      </w:r>
      <w:r w:rsidRPr="00EA71B0">
        <w:rPr>
          <w:rFonts w:ascii="Times New Roman" w:hAnsi="Times New Roman" w:cs="Times New Roman"/>
          <w:sz w:val="24"/>
          <w:szCs w:val="24"/>
        </w:rPr>
        <w:t xml:space="preserve">обновить учебное и учебно-наглядное оборудование, отремонтировать здания школ, укомплектовать их спортивным оборудованием. </w:t>
      </w:r>
    </w:p>
    <w:p w:rsidR="00EA71B0" w:rsidRPr="00EA71B0" w:rsidRDefault="00EA71B0" w:rsidP="00EA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1B0" w:rsidRPr="00EA71B0" w:rsidRDefault="00EA71B0" w:rsidP="00EA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1B0">
        <w:rPr>
          <w:rFonts w:ascii="Times New Roman" w:hAnsi="Times New Roman" w:cs="Times New Roman"/>
          <w:b/>
          <w:sz w:val="24"/>
          <w:szCs w:val="24"/>
        </w:rPr>
        <w:t>2.</w:t>
      </w:r>
      <w:r w:rsidRPr="00EA71B0">
        <w:rPr>
          <w:rFonts w:ascii="Times New Roman" w:hAnsi="Times New Roman" w:cs="Times New Roman"/>
          <w:sz w:val="24"/>
          <w:szCs w:val="24"/>
        </w:rPr>
        <w:t xml:space="preserve"> </w:t>
      </w:r>
      <w:r w:rsidRPr="00EA71B0">
        <w:rPr>
          <w:rFonts w:ascii="Times New Roman" w:hAnsi="Times New Roman" w:cs="Times New Roman"/>
          <w:b/>
          <w:sz w:val="24"/>
          <w:szCs w:val="24"/>
        </w:rPr>
        <w:t xml:space="preserve"> Приоритеты муниципальной политики в сфере реализации  подпрограммы,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EA71B0" w:rsidRPr="00EA71B0" w:rsidRDefault="00EA71B0" w:rsidP="00EA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1B0" w:rsidRPr="009A5557" w:rsidRDefault="00EA71B0" w:rsidP="00EA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>2.1. .Приоритеты муниципальной политики в сфере реализации  подпрограммы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создание условий для бесперебойного и качественного функционирования общеобразовательных организаций;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совершенствование школьной инфраструктуры;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-обеспечение социальных гарантий работников общеобразовательных школ;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обеспечение материального стимулирования работников образования;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обеспечение реализации мероприятий, направленных на формирование здорового образа жизни обучающихся.</w:t>
      </w:r>
    </w:p>
    <w:p w:rsidR="00EA71B0" w:rsidRPr="00811245" w:rsidRDefault="00EA71B0" w:rsidP="00EA71B0">
      <w:pPr>
        <w:spacing w:line="276" w:lineRule="auto"/>
        <w:jc w:val="both"/>
      </w:pP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>2.2.  Основные цели,  задачи  и индикаторы достижения целей и решения задач    подпрограммы</w:t>
      </w:r>
    </w:p>
    <w:p w:rsidR="00EA71B0" w:rsidRPr="009A5557" w:rsidRDefault="00EA71B0" w:rsidP="00EA71B0">
      <w:pPr>
        <w:ind w:left="-1080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A5557">
        <w:rPr>
          <w:rFonts w:ascii="Times New Roman" w:hAnsi="Times New Roman" w:cs="Times New Roman"/>
          <w:sz w:val="24"/>
          <w:szCs w:val="24"/>
        </w:rPr>
        <w:t xml:space="preserve">                  Цели и задачи подпрограммы определены с учетом   требований бюджетной  политики района. 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 xml:space="preserve">       Основной </w:t>
      </w:r>
      <w:r w:rsidRPr="009A5557">
        <w:rPr>
          <w:rFonts w:ascii="Times New Roman" w:hAnsi="Times New Roman" w:cs="Times New Roman"/>
          <w:b/>
          <w:sz w:val="24"/>
          <w:szCs w:val="24"/>
        </w:rPr>
        <w:t>целью</w:t>
      </w:r>
      <w:r w:rsidRPr="009A5557">
        <w:rPr>
          <w:rFonts w:ascii="Times New Roman" w:hAnsi="Times New Roman" w:cs="Times New Roman"/>
          <w:sz w:val="24"/>
          <w:szCs w:val="24"/>
        </w:rPr>
        <w:t xml:space="preserve"> подпрограммы является обеспечение деятельности общеобразовательных школ Дзержинского района на 2017-2021 годы  как института социального развития Дзержинского района.</w:t>
      </w:r>
    </w:p>
    <w:p w:rsidR="00EA71B0" w:rsidRPr="009A5557" w:rsidRDefault="00EA71B0" w:rsidP="009A5557">
      <w:pPr>
        <w:tabs>
          <w:tab w:val="left" w:pos="567"/>
        </w:tabs>
        <w:ind w:left="-1080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 xml:space="preserve">                        Для достижения поставленной цели необходимо решение следующих основных задач: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создание условий для бесперебойного  и качественного функционирования общеобразовательных учреждений;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совершенствование школьной инфраструктуры;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-обеспечение социальных гарантий работников общеобразовательных школ;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обеспечение реализации мероприятий, направленных на формирование здорового образа жизни обучающихся.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 xml:space="preserve">       Реализация подпрограммы позволит обеспечить  нормальное функционирование всех общеобразовательных школ района.  Показателем социально-экономической эффективности реализации подпрограммы станет повышение уровня  образования обучающихся путем оказания им доступных и качественных образовательных услуг.</w:t>
      </w:r>
    </w:p>
    <w:p w:rsidR="00EA71B0" w:rsidRPr="009A5557" w:rsidRDefault="00EA71B0" w:rsidP="00EA71B0">
      <w:pPr>
        <w:ind w:left="-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 xml:space="preserve">  2.3. Ожидаемые конечные результаты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 xml:space="preserve">         Реализация подпрограммы позволит обеспечить для всех обучающихся независимо от их места жительства, социального, имущественного статуса и состояния здоровья доступность качественного общего образования, соответствующего современным образовательным стандартам.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 xml:space="preserve">       При этом будет обеспечено: 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создание условий для бесперебойного и качественного функционирования общеобразовательных организаций;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 совершенствование школьной инфраструктуры (100 % общеобразовательных организаций должны соответствовать современным требованиям);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своевременное предоставление социальных гарантий работникам общеобразовательных школ;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 xml:space="preserve"> -  реализация мероприятий, направленных на формирование здорового образа жизни обучающихся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 xml:space="preserve">       Показателем социально-экономической эффективности реализации подпрограммы станет повышение уровня  образования обучающихся  путем оказания им доступных и качественных образовательных услуг.</w:t>
      </w:r>
    </w:p>
    <w:p w:rsidR="00EA71B0" w:rsidRPr="00811245" w:rsidRDefault="00EA71B0" w:rsidP="00EA71B0">
      <w:pPr>
        <w:spacing w:line="276" w:lineRule="auto"/>
        <w:jc w:val="both"/>
        <w:rPr>
          <w:b/>
        </w:rPr>
      </w:pP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>2.4. Сроки и этапы реализации подпрограммы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9A5557">
        <w:rPr>
          <w:rFonts w:ascii="Times New Roman" w:hAnsi="Times New Roman" w:cs="Times New Roman"/>
          <w:sz w:val="24"/>
          <w:szCs w:val="24"/>
        </w:rPr>
        <w:t>Сроки реализации подпрограммы –  2017-2021 годы, в один этап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>3. Объем финансирования подпрограммы</w:t>
      </w: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8"/>
        <w:gridCol w:w="2206"/>
        <w:gridCol w:w="1984"/>
        <w:gridCol w:w="1843"/>
        <w:gridCol w:w="1985"/>
        <w:gridCol w:w="2126"/>
        <w:gridCol w:w="2977"/>
      </w:tblGrid>
      <w:tr w:rsidR="00EA71B0" w:rsidRPr="009A5557" w:rsidTr="00C4249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9A5557" w:rsidRDefault="00EA71B0" w:rsidP="008761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Сумма расходов (тыс.руб.)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A71B0" w:rsidRPr="009A5557" w:rsidTr="00C4249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1209036,16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338010,78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346209,55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361435,83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</w:tr>
      <w:tr w:rsidR="00EA71B0" w:rsidRPr="009A5557" w:rsidTr="00C4249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4000,0*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700,0*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750,0*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800,0*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850,0*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900,0*</w:t>
            </w:r>
          </w:p>
        </w:tc>
      </w:tr>
      <w:tr w:rsidR="00EA71B0" w:rsidRPr="009A5557" w:rsidTr="00C4249A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A71B0" w:rsidRPr="009A5557" w:rsidTr="00C4249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800586,16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256320,78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264519,548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279745,832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1B0" w:rsidRPr="009A5557" w:rsidTr="00C4249A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Средства бюджета МР «Дзержинский район»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408450,0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</w:tr>
      <w:tr w:rsidR="00EA71B0" w:rsidRPr="009A5557" w:rsidTr="00C4249A"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4000,0*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700,0*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750,0*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800,0*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850,0*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A71B0" w:rsidRPr="009A5557" w:rsidRDefault="00EA71B0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7">
              <w:rPr>
                <w:rFonts w:ascii="Times New Roman" w:hAnsi="Times New Roman" w:cs="Times New Roman"/>
                <w:sz w:val="24"/>
                <w:szCs w:val="24"/>
              </w:rPr>
              <w:t>900,0*</w:t>
            </w:r>
          </w:p>
        </w:tc>
      </w:tr>
    </w:tbl>
    <w:p w:rsidR="00EA71B0" w:rsidRPr="009A5557" w:rsidRDefault="00EA71B0" w:rsidP="00C424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B0" w:rsidRPr="009A5557" w:rsidRDefault="00EA71B0" w:rsidP="00EA71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E7">
        <w:t>*</w:t>
      </w:r>
      <w:r w:rsidRPr="009A5557">
        <w:rPr>
          <w:rFonts w:ascii="Times New Roman" w:hAnsi="Times New Roman" w:cs="Times New Roman"/>
          <w:sz w:val="24"/>
          <w:szCs w:val="24"/>
        </w:rPr>
        <w:t>при наличии дополнительных источников финансирования</w:t>
      </w:r>
    </w:p>
    <w:p w:rsidR="00EA71B0" w:rsidRPr="009A5557" w:rsidRDefault="00EA71B0" w:rsidP="00EA71B0">
      <w:pPr>
        <w:ind w:left="-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1B0" w:rsidRPr="009A5557" w:rsidRDefault="00EA71B0" w:rsidP="00EA71B0">
      <w:pPr>
        <w:ind w:left="-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A55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5557">
        <w:rPr>
          <w:rFonts w:ascii="Times New Roman" w:hAnsi="Times New Roman" w:cs="Times New Roman"/>
          <w:b/>
          <w:sz w:val="24"/>
          <w:szCs w:val="24"/>
        </w:rPr>
        <w:t>4. Механизм реализации подпрограммы</w:t>
      </w:r>
    </w:p>
    <w:p w:rsidR="00EA71B0" w:rsidRPr="009A5557" w:rsidRDefault="00EA71B0" w:rsidP="00EA71B0">
      <w:pPr>
        <w:ind w:left="-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1B0" w:rsidRPr="009A5557" w:rsidRDefault="009A5557" w:rsidP="009A5557">
      <w:pPr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71B0" w:rsidRPr="009A5557">
        <w:rPr>
          <w:rFonts w:ascii="Times New Roman" w:hAnsi="Times New Roman" w:cs="Times New Roman"/>
          <w:sz w:val="24"/>
          <w:szCs w:val="24"/>
        </w:rPr>
        <w:t>Отдел образования и спорта  ежегодно по итогам  реализации подпрограммы уточняет объемы</w:t>
      </w:r>
      <w:r w:rsidR="00EA71B0" w:rsidRPr="009A5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1B0" w:rsidRPr="009A5557">
        <w:rPr>
          <w:rFonts w:ascii="Times New Roman" w:hAnsi="Times New Roman" w:cs="Times New Roman"/>
          <w:sz w:val="24"/>
          <w:szCs w:val="24"/>
        </w:rPr>
        <w:t>необходимых финансовых средств для финансирования мероприятий в очередном финансовом году и в плановом периоде,  и по мере формирования муниципального бюджета представляет:</w:t>
      </w:r>
    </w:p>
    <w:p w:rsidR="00EA71B0" w:rsidRPr="009A5557" w:rsidRDefault="00EA71B0" w:rsidP="009A55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бюджетную заявку на финансирование подпрограммы  за счет средств муниципального бюджета на очередной финансовый год  и на плановый период;</w:t>
      </w:r>
    </w:p>
    <w:p w:rsidR="00EA71B0" w:rsidRPr="009A5557" w:rsidRDefault="00EA71B0" w:rsidP="009A55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 xml:space="preserve">- обоснование объемов финансирования подпрограммы в очередном финансовом году по всем </w:t>
      </w:r>
      <w:r w:rsidR="009A5557">
        <w:rPr>
          <w:rFonts w:ascii="Times New Roman" w:hAnsi="Times New Roman" w:cs="Times New Roman"/>
          <w:sz w:val="24"/>
          <w:szCs w:val="24"/>
        </w:rPr>
        <w:t xml:space="preserve">  </w:t>
      </w:r>
      <w:r w:rsidRPr="009A5557">
        <w:rPr>
          <w:rFonts w:ascii="Times New Roman" w:hAnsi="Times New Roman" w:cs="Times New Roman"/>
          <w:sz w:val="24"/>
          <w:szCs w:val="24"/>
        </w:rPr>
        <w:t xml:space="preserve">направлениям расходования средств и всем источникам финансирования. </w:t>
      </w:r>
    </w:p>
    <w:p w:rsidR="00EA71B0" w:rsidRPr="009A5557" w:rsidRDefault="00EA71B0" w:rsidP="009A55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 xml:space="preserve">  Отдел образования и спорта обеспечивает исполнение программных мероприятий с соблюдением установленных сроков и объемов бюджетного финансирования,  представляет в установленном порядке необходимую отчетную информацию,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подпрограммы.</w:t>
      </w:r>
    </w:p>
    <w:p w:rsidR="00EA71B0" w:rsidRPr="009A5557" w:rsidRDefault="00EA71B0" w:rsidP="009A55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и использования выделенных на нее средств   муниципального бюджета обеспечивается за счет:</w:t>
      </w:r>
    </w:p>
    <w:p w:rsidR="00EA71B0" w:rsidRPr="009A5557" w:rsidRDefault="00EA71B0" w:rsidP="009A55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исключения возможности нецелевого  использования бюджетных средств;</w:t>
      </w:r>
    </w:p>
    <w:p w:rsidR="00EA71B0" w:rsidRPr="009A5557" w:rsidRDefault="00EA71B0" w:rsidP="009A55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lastRenderedPageBreak/>
        <w:t>- прозрачности использования бюджетных средств;</w:t>
      </w:r>
    </w:p>
    <w:p w:rsidR="00EA71B0" w:rsidRPr="009A5557" w:rsidRDefault="00EA71B0" w:rsidP="009A55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- адресного предоставления бюджетных средств.</w:t>
      </w:r>
    </w:p>
    <w:p w:rsidR="00EA71B0" w:rsidRPr="009A5557" w:rsidRDefault="00EA71B0" w:rsidP="009A55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Результативность подпрограммы будет оцениваться на основе целевых показателей, обозначенных для оценки эффективности проводимых мероприятий.</w:t>
      </w:r>
    </w:p>
    <w:p w:rsidR="00EA71B0" w:rsidRPr="009A5557" w:rsidRDefault="00EA71B0" w:rsidP="009A55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5557">
        <w:rPr>
          <w:rFonts w:ascii="Times New Roman" w:hAnsi="Times New Roman" w:cs="Times New Roman"/>
          <w:sz w:val="24"/>
          <w:szCs w:val="24"/>
        </w:rPr>
        <w:t>Для количественного измерения достижения годовых и конечных  показателей подпрограммы будут применяться следующие методики:</w:t>
      </w:r>
    </w:p>
    <w:p w:rsidR="00EA71B0" w:rsidRPr="009A5557" w:rsidRDefault="009A5557" w:rsidP="009A5557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71B0" w:rsidRPr="009A5557">
        <w:rPr>
          <w:rFonts w:ascii="Times New Roman" w:hAnsi="Times New Roman" w:cs="Times New Roman"/>
          <w:sz w:val="24"/>
          <w:szCs w:val="24"/>
        </w:rPr>
        <w:t xml:space="preserve">- обобщение информации, полученной в ходе сбора статистических данных; </w:t>
      </w:r>
    </w:p>
    <w:p w:rsidR="00EA71B0" w:rsidRPr="009A5557" w:rsidRDefault="009A5557" w:rsidP="00EA71B0">
      <w:pPr>
        <w:ind w:left="-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71B0" w:rsidRPr="009A5557">
        <w:rPr>
          <w:rFonts w:ascii="Times New Roman" w:hAnsi="Times New Roman" w:cs="Times New Roman"/>
          <w:sz w:val="24"/>
          <w:szCs w:val="24"/>
        </w:rPr>
        <w:t>- мониторинговые исследования;</w:t>
      </w:r>
    </w:p>
    <w:p w:rsidR="00EA71B0" w:rsidRPr="009A5557" w:rsidRDefault="009A5557" w:rsidP="00EA71B0">
      <w:pPr>
        <w:ind w:left="-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71B0" w:rsidRPr="009A5557">
        <w:rPr>
          <w:rFonts w:ascii="Times New Roman" w:hAnsi="Times New Roman" w:cs="Times New Roman"/>
          <w:sz w:val="24"/>
          <w:szCs w:val="24"/>
        </w:rPr>
        <w:t>- финансовая отчетность образовательных организаций</w:t>
      </w:r>
    </w:p>
    <w:p w:rsidR="00EA71B0" w:rsidRPr="00811245" w:rsidRDefault="00EA71B0" w:rsidP="00EA71B0">
      <w:pPr>
        <w:ind w:left="-720" w:firstLine="360"/>
        <w:jc w:val="both"/>
        <w:rPr>
          <w:b/>
        </w:rPr>
      </w:pPr>
      <w:r w:rsidRPr="00811245">
        <w:rPr>
          <w:b/>
        </w:rPr>
        <w:t xml:space="preserve"> </w:t>
      </w:r>
    </w:p>
    <w:tbl>
      <w:tblPr>
        <w:tblpPr w:leftFromText="180" w:rightFromText="180" w:vertAnchor="text" w:horzAnchor="margin" w:tblpX="250" w:tblpY="17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5"/>
        <w:gridCol w:w="1665"/>
        <w:gridCol w:w="1798"/>
        <w:gridCol w:w="2126"/>
        <w:gridCol w:w="1843"/>
        <w:gridCol w:w="1984"/>
        <w:gridCol w:w="1418"/>
        <w:gridCol w:w="1984"/>
      </w:tblGrid>
      <w:tr w:rsidR="00DD2548" w:rsidRPr="00DD2548" w:rsidTr="00C4249A">
        <w:tc>
          <w:tcPr>
            <w:tcW w:w="1465" w:type="dxa"/>
            <w:vMerge w:val="restart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Сумма расходов всего (тыс. руб.)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DD2548" w:rsidRPr="00DD2548" w:rsidTr="00C4249A">
        <w:tc>
          <w:tcPr>
            <w:tcW w:w="1465" w:type="dxa"/>
            <w:vMerge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D2548" w:rsidRPr="00DD2548" w:rsidTr="00C4249A">
        <w:tc>
          <w:tcPr>
            <w:tcW w:w="1465" w:type="dxa"/>
            <w:vMerge w:val="restart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(заработная плата, расходы по содержанию зданий, уплата налогов, услуги связи, выплаты пособий молодым матерям, питание)</w:t>
            </w:r>
          </w:p>
        </w:tc>
        <w:tc>
          <w:tcPr>
            <w:tcW w:w="1665" w:type="dxa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8" w:type="dxa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1209036,16</w:t>
            </w:r>
          </w:p>
        </w:tc>
        <w:tc>
          <w:tcPr>
            <w:tcW w:w="2126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338010,78</w:t>
            </w:r>
          </w:p>
        </w:tc>
        <w:tc>
          <w:tcPr>
            <w:tcW w:w="1843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346209,55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361435,83</w:t>
            </w:r>
          </w:p>
        </w:tc>
        <w:tc>
          <w:tcPr>
            <w:tcW w:w="1418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</w:tr>
      <w:tr w:rsidR="00DD2548" w:rsidRPr="00DD2548" w:rsidTr="00C4249A">
        <w:tc>
          <w:tcPr>
            <w:tcW w:w="1465" w:type="dxa"/>
            <w:vMerge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</w:p>
        </w:tc>
        <w:tc>
          <w:tcPr>
            <w:tcW w:w="1798" w:type="dxa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2126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43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DD2548" w:rsidRPr="00DD2548" w:rsidTr="00C4249A">
        <w:tc>
          <w:tcPr>
            <w:tcW w:w="1465" w:type="dxa"/>
            <w:vMerge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8" w:type="dxa"/>
            <w:gridSpan w:val="7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D2548" w:rsidRPr="00DD2548" w:rsidTr="00C4249A">
        <w:tc>
          <w:tcPr>
            <w:tcW w:w="1465" w:type="dxa"/>
            <w:vMerge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98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800586,16</w:t>
            </w:r>
          </w:p>
        </w:tc>
        <w:tc>
          <w:tcPr>
            <w:tcW w:w="2126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256320,78</w:t>
            </w:r>
          </w:p>
        </w:tc>
        <w:tc>
          <w:tcPr>
            <w:tcW w:w="1843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264519,548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279745,832</w:t>
            </w:r>
          </w:p>
        </w:tc>
        <w:tc>
          <w:tcPr>
            <w:tcW w:w="1418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548" w:rsidRPr="00DD2548" w:rsidTr="00C4249A">
        <w:tc>
          <w:tcPr>
            <w:tcW w:w="1465" w:type="dxa"/>
            <w:vMerge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Средства бюджета МР «Дзержинский район»</w:t>
            </w:r>
          </w:p>
        </w:tc>
        <w:tc>
          <w:tcPr>
            <w:tcW w:w="1798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408450,0</w:t>
            </w:r>
          </w:p>
        </w:tc>
        <w:tc>
          <w:tcPr>
            <w:tcW w:w="2126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1843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1418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81690,0</w:t>
            </w:r>
          </w:p>
        </w:tc>
      </w:tr>
      <w:tr w:rsidR="00DD2548" w:rsidRPr="00DD2548" w:rsidTr="00C4249A">
        <w:tc>
          <w:tcPr>
            <w:tcW w:w="1465" w:type="dxa"/>
            <w:vMerge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DD2548" w:rsidRPr="00DD2548" w:rsidRDefault="00DD2548" w:rsidP="00DD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</w:p>
        </w:tc>
        <w:tc>
          <w:tcPr>
            <w:tcW w:w="1798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2126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43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984" w:type="dxa"/>
            <w:shd w:val="clear" w:color="auto" w:fill="auto"/>
          </w:tcPr>
          <w:p w:rsidR="00DD2548" w:rsidRPr="00DD2548" w:rsidRDefault="00DD2548" w:rsidP="00C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4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</w:tbl>
    <w:p w:rsidR="00EA71B0" w:rsidRDefault="00EA71B0" w:rsidP="00EA71B0">
      <w:pPr>
        <w:ind w:left="-720" w:firstLine="360"/>
        <w:jc w:val="both"/>
        <w:rPr>
          <w:b/>
        </w:rPr>
      </w:pPr>
      <w:r w:rsidRPr="00811245">
        <w:rPr>
          <w:b/>
        </w:rPr>
        <w:t xml:space="preserve">    </w:t>
      </w:r>
    </w:p>
    <w:p w:rsidR="00C4249A" w:rsidRDefault="00EA71B0" w:rsidP="00EA71B0">
      <w:pPr>
        <w:ind w:left="-720" w:firstLine="360"/>
        <w:jc w:val="both"/>
        <w:rPr>
          <w:b/>
        </w:rPr>
      </w:pPr>
      <w:r w:rsidRPr="00811245">
        <w:rPr>
          <w:b/>
        </w:rPr>
        <w:t xml:space="preserve"> </w:t>
      </w:r>
      <w:r w:rsidR="00DD2548">
        <w:rPr>
          <w:b/>
        </w:rPr>
        <w:t xml:space="preserve">   </w:t>
      </w: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C4249A" w:rsidRDefault="00C4249A" w:rsidP="00EA71B0">
      <w:pPr>
        <w:ind w:left="-720" w:firstLine="360"/>
        <w:jc w:val="both"/>
        <w:rPr>
          <w:b/>
        </w:rPr>
      </w:pPr>
    </w:p>
    <w:p w:rsidR="009A0E18" w:rsidRDefault="009A0E18" w:rsidP="00EA71B0">
      <w:pPr>
        <w:ind w:left="-720" w:firstLine="360"/>
        <w:jc w:val="both"/>
        <w:rPr>
          <w:b/>
        </w:rPr>
      </w:pPr>
    </w:p>
    <w:p w:rsidR="002C2DC6" w:rsidRDefault="002C2DC6" w:rsidP="00EA71B0">
      <w:pPr>
        <w:ind w:left="-720" w:firstLine="360"/>
        <w:jc w:val="both"/>
        <w:rPr>
          <w:b/>
        </w:rPr>
      </w:pPr>
    </w:p>
    <w:p w:rsidR="009A0E18" w:rsidRDefault="009A0E18" w:rsidP="00EA71B0">
      <w:pPr>
        <w:ind w:left="-720" w:firstLine="360"/>
        <w:jc w:val="both"/>
        <w:rPr>
          <w:b/>
        </w:rPr>
      </w:pPr>
    </w:p>
    <w:p w:rsidR="009A0E18" w:rsidRDefault="009A0E18" w:rsidP="00EA71B0">
      <w:pPr>
        <w:ind w:left="-720" w:firstLine="360"/>
        <w:jc w:val="both"/>
        <w:rPr>
          <w:b/>
        </w:rPr>
      </w:pPr>
    </w:p>
    <w:p w:rsidR="009A5388" w:rsidRDefault="00DD2548" w:rsidP="00EA71B0">
      <w:pPr>
        <w:ind w:left="-720" w:firstLine="360"/>
        <w:jc w:val="both"/>
        <w:rPr>
          <w:b/>
        </w:rPr>
      </w:pPr>
      <w:r>
        <w:rPr>
          <w:b/>
        </w:rPr>
        <w:t xml:space="preserve">         </w:t>
      </w:r>
    </w:p>
    <w:p w:rsidR="00EA71B0" w:rsidRPr="00DD2548" w:rsidRDefault="009A5388" w:rsidP="00EA71B0">
      <w:pPr>
        <w:ind w:left="-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</w:t>
      </w:r>
      <w:r w:rsidR="00DD2548">
        <w:rPr>
          <w:b/>
        </w:rPr>
        <w:t xml:space="preserve">   </w:t>
      </w:r>
      <w:r w:rsidR="00EA71B0" w:rsidRPr="00DD2548">
        <w:rPr>
          <w:rFonts w:ascii="Times New Roman" w:hAnsi="Times New Roman" w:cs="Times New Roman"/>
          <w:b/>
          <w:sz w:val="24"/>
          <w:szCs w:val="24"/>
        </w:rPr>
        <w:t>5. Перечень программных мероприятий подпрограммы</w:t>
      </w:r>
    </w:p>
    <w:p w:rsidR="00EA71B0" w:rsidRPr="00DD2548" w:rsidRDefault="00EA71B0" w:rsidP="00EA71B0">
      <w:pPr>
        <w:ind w:left="-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1B0" w:rsidRPr="00DD2548" w:rsidRDefault="00EA71B0" w:rsidP="00DD2548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D25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25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2548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в данной подпрограмме целей система мероприятий предусматривает решение конкретных задач, взаимосвязанных и скоординированных по времени, ресурсам и исполнителям.  </w:t>
      </w:r>
    </w:p>
    <w:p w:rsidR="00EA71B0" w:rsidRPr="00DD2548" w:rsidRDefault="00EA71B0" w:rsidP="00EA71B0">
      <w:pPr>
        <w:ind w:left="-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2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548" w:rsidRPr="00DD25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2548">
        <w:rPr>
          <w:rFonts w:ascii="Times New Roman" w:hAnsi="Times New Roman" w:cs="Times New Roman"/>
          <w:sz w:val="24"/>
          <w:szCs w:val="24"/>
        </w:rPr>
        <w:t>Ресурсное обеспечение подпрограммы подлежит ежегодному уточнению.</w:t>
      </w:r>
    </w:p>
    <w:p w:rsidR="00EA71B0" w:rsidRPr="00DD2548" w:rsidRDefault="00EA71B0" w:rsidP="00EA71B0">
      <w:pPr>
        <w:ind w:left="-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71B0" w:rsidRPr="00DD2548" w:rsidRDefault="00EA71B0" w:rsidP="00DD2548">
      <w:pPr>
        <w:jc w:val="both"/>
        <w:rPr>
          <w:rFonts w:ascii="Times New Roman" w:hAnsi="Times New Roman" w:cs="Times New Roman"/>
          <w:sz w:val="24"/>
          <w:szCs w:val="24"/>
        </w:rPr>
      </w:pPr>
      <w:r w:rsidRPr="00DD2548">
        <w:rPr>
          <w:rFonts w:ascii="Times New Roman" w:hAnsi="Times New Roman" w:cs="Times New Roman"/>
          <w:sz w:val="24"/>
          <w:szCs w:val="24"/>
        </w:rPr>
        <w:t>*при наличии дополнительных источников финансирования</w:t>
      </w:r>
    </w:p>
    <w:p w:rsidR="00EA71B0" w:rsidRPr="00DD2548" w:rsidRDefault="00EA71B0" w:rsidP="00EA71B0">
      <w:pPr>
        <w:ind w:left="-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71B0" w:rsidRPr="00811245" w:rsidRDefault="00EA71B0" w:rsidP="00EA71B0">
      <w:pPr>
        <w:ind w:left="-720" w:firstLine="360"/>
        <w:jc w:val="both"/>
      </w:pPr>
    </w:p>
    <w:p w:rsidR="00EA71B0" w:rsidRPr="00811245" w:rsidRDefault="00EA71B0" w:rsidP="009A0E18">
      <w:pPr>
        <w:jc w:val="both"/>
      </w:pPr>
    </w:p>
    <w:p w:rsidR="00EE57C1" w:rsidRPr="00EE57C1" w:rsidRDefault="00EE57C1" w:rsidP="00EE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>ПОДПРОГРАММА</w:t>
      </w:r>
    </w:p>
    <w:p w:rsidR="00EE57C1" w:rsidRPr="00EE57C1" w:rsidRDefault="00EE57C1" w:rsidP="00EE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«ОБЕСПЕЧЕНИЕ ДЕЯТЕЛЬНОСТИ ОРГАНИЗАЦИЙ ДОПОЛНИТЕЛЬНОГО ОБРАЗОВАНИЯ   НА ТЕРРИТОРИИ МР «ДЗЕРЖИНСКИЙ РАЙОН»</w:t>
      </w:r>
    </w:p>
    <w:p w:rsidR="00EE57C1" w:rsidRPr="00EE57C1" w:rsidRDefault="00EE57C1" w:rsidP="00EE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57C1" w:rsidRPr="00EE57C1" w:rsidRDefault="00EE57C1" w:rsidP="00EE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>Паспорт подпрограммы</w:t>
      </w:r>
    </w:p>
    <w:p w:rsidR="00EE57C1" w:rsidRPr="00EE57C1" w:rsidRDefault="00EE57C1" w:rsidP="00EE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  « Обеспечение деятельности организаций дополнительного образования  </w:t>
      </w:r>
    </w:p>
    <w:p w:rsidR="00EE57C1" w:rsidRPr="00EE57C1" w:rsidRDefault="00EE57C1" w:rsidP="00EE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МР «Дзержинский район» </w:t>
      </w:r>
    </w:p>
    <w:p w:rsidR="00EE57C1" w:rsidRPr="00EE57C1" w:rsidRDefault="00EE57C1" w:rsidP="00EE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1907"/>
      </w:tblGrid>
      <w:tr w:rsidR="00EE57C1" w:rsidRPr="00EE57C1" w:rsidTr="007D22F7">
        <w:trPr>
          <w:trHeight w:val="8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1.Соисполнитель муниципальной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и спорта администрации МР «Дзержинский район»</w:t>
            </w:r>
          </w:p>
        </w:tc>
      </w:tr>
      <w:tr w:rsidR="00EE57C1" w:rsidRPr="00EE57C1" w:rsidTr="007D22F7">
        <w:trPr>
          <w:trHeight w:val="6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Участники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 Дзержинского района</w:t>
            </w:r>
          </w:p>
        </w:tc>
      </w:tr>
      <w:tr w:rsidR="00EE57C1" w:rsidRPr="00EE57C1" w:rsidTr="007D22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Цели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комплекса социально-педагогических условий, способствующих разностороннему развитию творческой индивидуальности ребенка, гармонизации его отношений с окружающим миром. 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7C1" w:rsidRPr="00EE57C1" w:rsidTr="007D22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Задачи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бесперебойного и качественного функционирования  организаций дополнительного образования детей;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обеспечение своевременного финансирования условий  функционирования  организаций дополнительного образования детей;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-обеспечение социальных гарантий работников организаций дополнительного образования детей;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доступности дополнительного образования детей для всех социальных групп населения в соответствии с их интересами, склонностями и характером образовательных потребностей; 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профилактика безнадзорности и беспризорности среди несовершеннолетних, формирование навыков здорового образа жизни.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7C1" w:rsidRPr="00EE57C1" w:rsidTr="007D22F7">
        <w:trPr>
          <w:trHeight w:val="13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текущих расходов образовательных организаций дополнительного образования детей: заработная плата,  коммунальные услуги, техническое содержание здания,  услуги связи, земельный налог, экологический налог, транспортные услуги.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7C1" w:rsidRPr="00EE57C1" w:rsidTr="009A0E18">
        <w:trPr>
          <w:trHeight w:val="19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tabs>
                <w:tab w:val="left" w:pos="42"/>
              </w:tabs>
              <w:spacing w:line="276" w:lineRule="auto"/>
              <w:ind w:left="-675" w:firstLine="6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Показатели подп  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детей, которым предоставлена возможность получать услуги дополнительного образования, в общей численности учащихся  общеобразовательных организаций до 80%;</w:t>
            </w:r>
          </w:p>
          <w:p w:rsidR="00EE57C1" w:rsidRPr="00EE57C1" w:rsidRDefault="00EE57C1" w:rsidP="00F6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своевременное финансирование расходов на содержание зданий и сооружений;</w:t>
            </w:r>
          </w:p>
          <w:p w:rsidR="00EE57C1" w:rsidRPr="00EE57C1" w:rsidRDefault="00EE57C1" w:rsidP="00F67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E57C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-обеспечение финансирования социальных гарантий и адресную поддержку педагогическим работникам по результатам их достижений;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обеспечение реализации мероприятий, направленных на формирование здорового образа жизни обучающихся</w:t>
            </w:r>
          </w:p>
        </w:tc>
      </w:tr>
      <w:tr w:rsidR="00EE57C1" w:rsidRPr="00EE57C1" w:rsidTr="007D22F7">
        <w:trPr>
          <w:trHeight w:val="1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Сроки и этапы реализации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 годы, в один этап</w:t>
            </w:r>
          </w:p>
        </w:tc>
      </w:tr>
      <w:tr w:rsidR="00EE57C1" w:rsidRPr="00EE57C1" w:rsidTr="007D22F7">
        <w:trPr>
          <w:trHeight w:val="3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Объемы финансирования подпрограммы за счет средств местного бюджета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55"/>
              <w:gridCol w:w="1843"/>
              <w:gridCol w:w="1418"/>
              <w:gridCol w:w="1559"/>
              <w:gridCol w:w="1559"/>
              <w:gridCol w:w="1276"/>
              <w:gridCol w:w="1417"/>
            </w:tblGrid>
            <w:tr w:rsidR="00EE57C1" w:rsidRPr="00EE57C1" w:rsidTr="009A0E18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7C1" w:rsidRPr="00EE57C1" w:rsidRDefault="00EE57C1" w:rsidP="00F6767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7C1" w:rsidRPr="00EE57C1" w:rsidRDefault="00EE57C1" w:rsidP="00F6767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расходов (тыс.</w:t>
                  </w:r>
                </w:p>
                <w:p w:rsidR="00EE57C1" w:rsidRPr="00EE57C1" w:rsidRDefault="00EE57C1" w:rsidP="00F6767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7C1" w:rsidRPr="00EE57C1" w:rsidRDefault="00EE57C1" w:rsidP="00F6767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7C1" w:rsidRPr="00EE57C1" w:rsidRDefault="00EE57C1" w:rsidP="00F6767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E57C1" w:rsidRPr="00EE57C1" w:rsidRDefault="00EE57C1" w:rsidP="00F6767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E57C1" w:rsidRPr="00EE57C1" w:rsidRDefault="00EE57C1" w:rsidP="00F6767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E57C1" w:rsidRPr="00EE57C1" w:rsidRDefault="00EE57C1" w:rsidP="00F6767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EE57C1" w:rsidRPr="00EE57C1" w:rsidTr="009A0E18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57C1" w:rsidRPr="00EE57C1" w:rsidRDefault="00EE57C1" w:rsidP="00F6767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бюджета МР «Дзержинский район»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C1" w:rsidRPr="00EE57C1" w:rsidRDefault="00EE57C1" w:rsidP="00F6767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134394,5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C1" w:rsidRPr="00EE57C1" w:rsidRDefault="00EE57C1" w:rsidP="00F6767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26878,9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C1" w:rsidRPr="00EE57C1" w:rsidRDefault="00EE57C1" w:rsidP="00F67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26878,9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57C1" w:rsidRPr="00EE57C1" w:rsidRDefault="00EE57C1" w:rsidP="00F67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26878,9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57C1" w:rsidRPr="00EE57C1" w:rsidRDefault="00EE57C1" w:rsidP="00F67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26878,9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57C1" w:rsidRPr="00EE57C1" w:rsidRDefault="00EE57C1" w:rsidP="00F67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26878,9</w:t>
                  </w:r>
                </w:p>
              </w:tc>
            </w:tr>
          </w:tbl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финансовых средств, направляемых на реализацию подпрограммы из местного бюджета, ежегодно уточняются в соответствии с решением Дзержинского районного собрания о бюджете района на очередной финансовый год и на плановый период. </w:t>
            </w:r>
          </w:p>
        </w:tc>
      </w:tr>
      <w:tr w:rsidR="00EE57C1" w:rsidRPr="00EE57C1" w:rsidTr="007D22F7">
        <w:trPr>
          <w:trHeight w:val="8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Ожидаемые результаты реализации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подпрограммы позволит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-обеспечить создание условий для бесперебойного и качественного функционирования  организаций дополнительного образования детей;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своевременное финансирование условий  функционирования  организаций дополнительного образования детей;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выполнение социальных гарантий работников организаций дополнительного образования детей ;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обеспечить для всех обучающихся независимо от их места жительства, социального, имущественного статуса и состояния здоровья доступность качественного дополнительного образования, соответствующего современным </w:t>
            </w: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образовательным стандартам;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расширить возможности для творческого развития личности ребенка;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условия для оптимизации бюджетного финансового обеспечения деятельности муниципальных организаций дополнительного образования детей.</w:t>
            </w:r>
          </w:p>
          <w:p w:rsidR="00EE57C1" w:rsidRPr="00EE57C1" w:rsidRDefault="00EE57C1" w:rsidP="00F676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Показателем социально-экономической эффективности реализации подпрограммы станет повышение количества обучающихся, победителей и лауреатов региональных и муниципальных конкурсов.</w:t>
            </w:r>
          </w:p>
        </w:tc>
      </w:tr>
    </w:tbl>
    <w:p w:rsidR="00EE57C1" w:rsidRPr="00EE57C1" w:rsidRDefault="00EE57C1" w:rsidP="00EE57C1">
      <w:pPr>
        <w:ind w:left="-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</w:p>
    <w:p w:rsidR="00EE57C1" w:rsidRPr="00EE57C1" w:rsidRDefault="00EE57C1" w:rsidP="00EE57C1">
      <w:pPr>
        <w:ind w:left="-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7C1" w:rsidRPr="00EE57C1" w:rsidRDefault="00EE57C1" w:rsidP="00EE57C1">
      <w:pPr>
        <w:ind w:left="-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1. Характеристика сферы реализации подпрограммы</w:t>
      </w:r>
    </w:p>
    <w:p w:rsidR="00EE57C1" w:rsidRPr="00EE57C1" w:rsidRDefault="00EE57C1" w:rsidP="00EE57C1">
      <w:pPr>
        <w:ind w:left="-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7C1" w:rsidRPr="00EE57C1" w:rsidRDefault="00EE57C1" w:rsidP="00EE57C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Важнейшей составляющей образовательного пространства  является система дополнительного образования.</w:t>
      </w:r>
    </w:p>
    <w:p w:rsidR="00EE57C1" w:rsidRPr="00EE57C1" w:rsidRDefault="00EE57C1" w:rsidP="00EE57C1">
      <w:pPr>
        <w:pStyle w:val="ad"/>
        <w:ind w:left="0"/>
        <w:jc w:val="both"/>
      </w:pPr>
      <w:r w:rsidRPr="00EE57C1">
        <w:t xml:space="preserve">      Дополнительное образование – это неформальное, вариативное образование, предоставляющее личности возможность выбора путей своего развития, стимулирующее процессы личностного самоопределения. Оно социально востребовано, так как органично сочетает в себе воспитание, обучение, социализацию молодого человека, поддерживает и развивает талантливых и одаренных детей, формирует здоровый образ жизни, осуществляет профилактику безнадзорности, правонарушений и других асоциальных явлений в детско-юношеской среде.</w:t>
      </w:r>
    </w:p>
    <w:p w:rsidR="00EE57C1" w:rsidRPr="00EE57C1" w:rsidRDefault="00EE57C1" w:rsidP="00EE57C1">
      <w:pPr>
        <w:pStyle w:val="ad"/>
        <w:ind w:left="0"/>
        <w:jc w:val="both"/>
      </w:pPr>
      <w:r w:rsidRPr="00EE57C1">
        <w:t xml:space="preserve">       Во исполнение майских  президентских Указов Правительством РФ утверждена Концепция развития дополнительного образования детей в Российской Федерации  (распоряжение от 04.09.2014 г. № 1726-р). В целях реализации данной Концепции министерством образования и науки Калужской области утвержден межведомственный комплекс мер. Межведомственный Комплекс мер по реализации Концепции развития дополнительного образования детей в Дзержинском районе утвержден  постановлением администрации   Дзержинского района ( от 20.04.2015 № 721).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В 2015-16 учебном году в районе работали 2 учреждения дополнительного образования  – Центр детского творчества «Ровесник» г. Кондрово и ДЮСШ.    </w:t>
      </w:r>
    </w:p>
    <w:p w:rsidR="00EE57C1" w:rsidRPr="00EE57C1" w:rsidRDefault="00EE57C1" w:rsidP="00EE57C1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 Основные направления деятельности учреждений дополнительного образования:</w:t>
      </w:r>
    </w:p>
    <w:p w:rsidR="00EE57C1" w:rsidRPr="00EE57C1" w:rsidRDefault="00EE57C1" w:rsidP="00EE57C1">
      <w:pPr>
        <w:pStyle w:val="ad"/>
        <w:jc w:val="both"/>
      </w:pPr>
      <w:r w:rsidRPr="00EE57C1">
        <w:t xml:space="preserve">  - художественно-эстетическое;</w:t>
      </w:r>
    </w:p>
    <w:p w:rsidR="00EE57C1" w:rsidRPr="00EE57C1" w:rsidRDefault="00EE57C1" w:rsidP="00EE57C1">
      <w:pPr>
        <w:pStyle w:val="ad"/>
        <w:jc w:val="both"/>
      </w:pPr>
      <w:r w:rsidRPr="00EE57C1">
        <w:t xml:space="preserve">  -  декоративно-прикладное;</w:t>
      </w:r>
    </w:p>
    <w:p w:rsidR="00EE57C1" w:rsidRPr="00EE57C1" w:rsidRDefault="00EE57C1" w:rsidP="00EE57C1">
      <w:pPr>
        <w:pStyle w:val="ad"/>
        <w:jc w:val="both"/>
      </w:pPr>
      <w:r w:rsidRPr="00EE57C1">
        <w:t xml:space="preserve">  - научно-техническое</w:t>
      </w:r>
    </w:p>
    <w:p w:rsidR="00EE57C1" w:rsidRPr="00EE57C1" w:rsidRDefault="00EE57C1" w:rsidP="00EE57C1">
      <w:pPr>
        <w:pStyle w:val="ad"/>
        <w:jc w:val="both"/>
      </w:pPr>
      <w:r w:rsidRPr="00EE57C1">
        <w:t xml:space="preserve">  - эколого-биологическое;</w:t>
      </w:r>
    </w:p>
    <w:p w:rsidR="00EE57C1" w:rsidRPr="00EE57C1" w:rsidRDefault="00EE57C1" w:rsidP="00EE57C1">
      <w:pPr>
        <w:pStyle w:val="ad"/>
        <w:jc w:val="both"/>
      </w:pPr>
      <w:r w:rsidRPr="00EE57C1">
        <w:t xml:space="preserve">  - физкультурно-спортивное;</w:t>
      </w:r>
    </w:p>
    <w:p w:rsidR="00EE57C1" w:rsidRPr="00EE57C1" w:rsidRDefault="00EE57C1" w:rsidP="00EE57C1">
      <w:pPr>
        <w:pStyle w:val="ad"/>
        <w:jc w:val="both"/>
      </w:pPr>
      <w:r w:rsidRPr="00EE57C1">
        <w:t xml:space="preserve">  - интеллектуально-познавательное;</w:t>
      </w:r>
    </w:p>
    <w:p w:rsidR="00EE57C1" w:rsidRPr="00EE57C1" w:rsidRDefault="00EE57C1" w:rsidP="00EE57C1">
      <w:pPr>
        <w:pStyle w:val="ad"/>
        <w:jc w:val="both"/>
      </w:pPr>
      <w:r w:rsidRPr="00EE57C1">
        <w:t xml:space="preserve">  - туристско-краеведческое;</w:t>
      </w:r>
    </w:p>
    <w:p w:rsidR="00EE57C1" w:rsidRPr="00EE57C1" w:rsidRDefault="00EE57C1" w:rsidP="00EE57C1">
      <w:pPr>
        <w:pStyle w:val="ad"/>
        <w:jc w:val="both"/>
      </w:pPr>
      <w:r w:rsidRPr="00EE57C1">
        <w:t xml:space="preserve">  - военно-патриотическое;</w:t>
      </w:r>
    </w:p>
    <w:p w:rsidR="00EE57C1" w:rsidRPr="00EE57C1" w:rsidRDefault="00EE57C1" w:rsidP="00EE57C1">
      <w:pPr>
        <w:pStyle w:val="ad"/>
        <w:jc w:val="both"/>
      </w:pPr>
      <w:r w:rsidRPr="00EE57C1">
        <w:t xml:space="preserve">  - социально-педагогическое</w:t>
      </w:r>
    </w:p>
    <w:p w:rsidR="00EE57C1" w:rsidRPr="00EE57C1" w:rsidRDefault="00EE57C1" w:rsidP="00EE57C1">
      <w:pPr>
        <w:pStyle w:val="ad"/>
        <w:jc w:val="both"/>
      </w:pPr>
      <w:r w:rsidRPr="00EE57C1">
        <w:t>В организациях дополнительного образования занималось 2059 детей и подростков.</w:t>
      </w:r>
    </w:p>
    <w:p w:rsidR="00EE57C1" w:rsidRPr="00EE57C1" w:rsidRDefault="00EE57C1" w:rsidP="00EE57C1">
      <w:pPr>
        <w:pStyle w:val="ad"/>
        <w:ind w:left="0"/>
        <w:jc w:val="both"/>
      </w:pPr>
      <w:r w:rsidRPr="00EE57C1">
        <w:lastRenderedPageBreak/>
        <w:t xml:space="preserve">      Участвуя в мероприятиях различного уровня через систему дополнительного образования,  дети и подростки не только приобретают социальные компетенции, но и имеют возможность получить публичное признание своих достижений.</w:t>
      </w:r>
    </w:p>
    <w:p w:rsidR="00EE57C1" w:rsidRPr="00EE57C1" w:rsidRDefault="00EE57C1" w:rsidP="00EE57C1">
      <w:pPr>
        <w:pStyle w:val="ad"/>
        <w:ind w:left="0"/>
        <w:jc w:val="both"/>
      </w:pPr>
      <w:r w:rsidRPr="00EE57C1">
        <w:t xml:space="preserve">       Практически все педагоги дополнительного образования  работают по авторским программам, обеспечивающим создание всех необходимых условий для развития творческих способностей детей. Активно участвуют в конкурсах профессионального мастерства. Многие педагоги неоднократно награждались грамотами, благодарственными письмами разных уровней за подготовку победителей, призеров и участников различных конкурсов, олимпиад и других мероприятий.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В 2015-2016 учебном году в конкурсах различного уровня приняли участие педагоги  дополнительного образования, а также обучающиеся этих учреждений под руководством своих педагогов.</w:t>
      </w:r>
    </w:p>
    <w:p w:rsidR="00EE57C1" w:rsidRPr="00EE57C1" w:rsidRDefault="00EE57C1" w:rsidP="00EE57C1">
      <w:pPr>
        <w:pStyle w:val="ad"/>
        <w:ind w:left="0"/>
        <w:jc w:val="both"/>
      </w:pPr>
      <w:r w:rsidRPr="00EE57C1">
        <w:t xml:space="preserve">      Кузина Т.В. (МКОУ «Товарковская СОШ № 1») стала лауреатом областного конкурса профессионального мастерства «Я в педагогике нашел свое призванье…», призером регионального конкурса продуктов инновационной деятельности в номинации «Поддержка и развитие детей с особыми образовательными потребностями».</w:t>
      </w:r>
    </w:p>
    <w:p w:rsidR="00EE57C1" w:rsidRPr="00EE57C1" w:rsidRDefault="00EE57C1" w:rsidP="00EE57C1">
      <w:pPr>
        <w:pStyle w:val="ad"/>
        <w:ind w:left="0"/>
        <w:jc w:val="both"/>
      </w:pPr>
      <w:r w:rsidRPr="00EE57C1">
        <w:t xml:space="preserve">       Корнеева Е.Н. (ЦДТ «Ровесник») награждена дипломом за </w:t>
      </w:r>
      <w:r w:rsidRPr="00EE57C1">
        <w:rPr>
          <w:lang w:val="en-US"/>
        </w:rPr>
        <w:t>II</w:t>
      </w:r>
      <w:r w:rsidRPr="00EE57C1">
        <w:t xml:space="preserve"> место в областном заочном конкурсе  образовательно-методических комплексов, дополнительных общеобразовательных программ, методических разработок, мастер-классов по направлениям дополнительного образования «Твори, выдумывай, пробуй».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Благодарственное письмо от Федерации черлидинга по Калужской области получила педагог дополнительного образования Лукьянова Л.Р. (ЦДТ «Ровесник») за активное участие в проведении спортивных и культурных мероприятий города и области.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За участие в региональном фестивале технического творчества «Через творчество к инженерным профессиям»  педагог дополнительного образования Дуликова С.Е. (ЦДТ «Ровесник») получила благодарственное письмо от ГБУ ДО КО «ОЦДОД им. Ю.А. Гагарина».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Детский хореографический ансамбль «Современник» МКОУ «Товарковская СОШ №1» под руководством Мурзиной Елены Аскаровны стал лауреатом </w:t>
      </w:r>
      <w:r w:rsidRPr="00EE57C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степени областного фестиваля «Танцующая школа», лауреатом областного конкурса  детских хореографических коллективов в рамках Всероссийского фестиваля детских хореографических коллективов, лауреаты </w:t>
      </w:r>
      <w:r w:rsidRPr="00EE57C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степени  </w:t>
      </w:r>
      <w:r w:rsidRPr="00EE57C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Межрегионального конкурса-фестиваля детского творчества «Угра – пояс Пресвятой Богородицы».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По итогам фестиваля «Танцующая школа» дипломом 2 степени награждена  МКОУ «Товарковская СОШ №2» (руководитель Фокина Е.С.).</w:t>
      </w:r>
    </w:p>
    <w:p w:rsidR="00EE57C1" w:rsidRPr="00EE57C1" w:rsidRDefault="00EE57C1" w:rsidP="00EE57C1">
      <w:pPr>
        <w:pStyle w:val="aa"/>
        <w:ind w:left="0"/>
        <w:jc w:val="both"/>
      </w:pPr>
      <w:r w:rsidRPr="00EE57C1">
        <w:t xml:space="preserve">    Дипломом за 1 место в фестивале черлидинга Калужской области в номинации «Чир-Данс-Шоу награжден детский коллектив МКОУ ДО «Центр детского творчества «Ровесник».</w:t>
      </w:r>
    </w:p>
    <w:p w:rsidR="00EE57C1" w:rsidRPr="00EE57C1" w:rsidRDefault="00EE57C1" w:rsidP="00EE57C1">
      <w:pPr>
        <w:pStyle w:val="aa"/>
        <w:ind w:left="0"/>
        <w:jc w:val="both"/>
      </w:pPr>
      <w:r w:rsidRPr="00EE57C1">
        <w:rPr>
          <w:i/>
        </w:rPr>
        <w:t xml:space="preserve"> </w:t>
      </w:r>
      <w:r w:rsidRPr="00EE57C1">
        <w:t xml:space="preserve">     В областном конкурсе юных модельеров и детских театров моды «Чародейка 2016» специальными дипломами были отмечены творческие объединения «Шик» и «Силуэт» МКОУ «Товарковская СОШ №1», руководители объединений Шестернина Н.В. и Семерюк И.В. 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Учащиеся МКОУ «Товарковская СОШ №1» Свирина Анастасия (руководитель Шестернина Н.В.), МКОУ «Товарковская СОШ №2» Васильева Алена (руководитель Галченкова Е.С.), МКОУ «Полотняно-Заводская СОШ № 2» Бабкова Елизавета (руководитель Галченко А.И.)  стали победителями в различных номинациях выставки декоративно-прикладного творчества в рамках Всероссийского конкурса декоративно-прикладного и изобразительного творчества, посвященной 55-летию полета в космос Ю.А. Гагарина. Сычева Анна, обучающаяся МКОУ ДО ЦДТ «Ровесник» (руководитель Корнеева Е.Н.) получила специальный диплом этого конкурса.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 В областном этапе Всероссийского конкурса юных фотолюбителей «Юность России» Суровцева Анастасия (МКОУ «Товарковская СОШ №1», руководитель Кузина Т.В.) заняла 3 место в номинации «Портрет».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В номинации «Художественное творчество» победителем конкурса «Чрезвычайные ситуации глазами детей» стала Рягузова Полина, МКОУ ДОД ЦДТ «Ровесник» (директор Климкина Н.Н.).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Победителем в номинации «Многообразие вековых традиций» областного этапа Всероссийского детского экологического форума «Зеленая планета – 2016» стала Барауля Полина,учащаяся МКОУ «Товарковская СОШ №1» (руководитель Савинова И.А.).</w:t>
      </w:r>
    </w:p>
    <w:p w:rsidR="00EE57C1" w:rsidRPr="00EE57C1" w:rsidRDefault="00EE57C1" w:rsidP="00EE57C1">
      <w:pPr>
        <w:pStyle w:val="aa"/>
        <w:ind w:left="0"/>
        <w:jc w:val="both"/>
      </w:pPr>
      <w:r w:rsidRPr="00EE57C1">
        <w:t xml:space="preserve">          За высокие показатели в работе Муниципальное казённое образовательное учреждение дополнительного образования детей «Цент детского творчества «Ровесник» внесено во  Всероссийский Реестр  «Книга Почёта» за 2015 год.</w:t>
      </w:r>
      <w:r w:rsidRPr="00EE57C1">
        <w:rPr>
          <w:i/>
        </w:rPr>
        <w:t xml:space="preserve">    </w:t>
      </w:r>
    </w:p>
    <w:p w:rsidR="00EE57C1" w:rsidRPr="00EE57C1" w:rsidRDefault="00EE57C1" w:rsidP="00EE57C1">
      <w:pPr>
        <w:pStyle w:val="ad"/>
        <w:ind w:left="0"/>
        <w:jc w:val="both"/>
      </w:pPr>
      <w:r w:rsidRPr="00EE57C1">
        <w:t xml:space="preserve">            В 2015 -2016 учебном году много  внимания  педагоги  образовательных организаций дополнительного  образования района уделяли  организации внеурочной деятельности в рамках реализации  ФГОС  общего  образования.   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  Среди учреждений дополнительного образования района, уделяющих большое нимание работе с детьми и молодежью,  особое место занимает муниципальное казенное образовательное учреждение дополнительного образования детей </w:t>
      </w: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Детско-юношеская  спортивная школа Дзержинского района» ( директор Прохоровский И. Я.).     МКОУ ДО «Детско-юношеская спортивная школа Дзержинского района» культивируется 17 видов спорта, из которых самыми популярными являются баскетбол, 88 спортивных групп, занимается 1459 детей, работают 39 тренеров.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   Система подготовки юных спортсменов начинается с детских садов, в классах со спортивной направленностью, а также секциях и группах по видам спорта.  Используется практика проведения межрайонных спортивных мероприятий среди детских садов  и активизировано участие детских садов района в городских спортивных праздниках.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Ежегодно юные спортсмены защищают честь района на областных Спартакиадах дошкольных образовательных учреждений по зимним и легкоатлетическим видам спорта, где становятся победителями и занимают призовые места. 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E57C1">
        <w:rPr>
          <w:rFonts w:ascii="Times New Roman" w:eastAsia="MS Mincho" w:hAnsi="Times New Roman" w:cs="Times New Roman"/>
          <w:sz w:val="24"/>
          <w:szCs w:val="24"/>
        </w:rPr>
        <w:t xml:space="preserve"> В дополнительном образовании появилось новое направление. Это роботехника и на ее основе- конструирование,  моделирование и дизайн, в том числе с использованием </w:t>
      </w:r>
      <w:r w:rsidRPr="00EE57C1">
        <w:rPr>
          <w:rFonts w:ascii="Times New Roman" w:eastAsia="MS Mincho" w:hAnsi="Times New Roman" w:cs="Times New Roman"/>
          <w:sz w:val="24"/>
          <w:szCs w:val="24"/>
          <w:lang w:val="en-US"/>
        </w:rPr>
        <w:t>LEGO</w:t>
      </w:r>
      <w:r w:rsidRPr="00EE57C1">
        <w:rPr>
          <w:rFonts w:ascii="Times New Roman" w:eastAsia="MS Mincho" w:hAnsi="Times New Roman" w:cs="Times New Roman"/>
          <w:sz w:val="24"/>
          <w:szCs w:val="24"/>
        </w:rPr>
        <w:t>-технологий. Сегодня робототехника является одним из наиболее перспективных направлений прикладной науки.  Учебные комплекты  робототехники приобретены  в МКОУ «Кондровская СОШ № 1» и МКОУ «Товарковская СОШ № 1».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В январе 2016 года в региональном фестивале-конкурсе по робототехнике и </w:t>
      </w:r>
      <w:r w:rsidRPr="00EE57C1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-конструированию «Роботы </w:t>
      </w:r>
      <w:r w:rsidRPr="00EE57C1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века» учащиеся МКОУ «Товарковская СОШ № 1» Скальский Никита и Корнев Сергей заняли 2 место  в номинации «Проект», руководитель команды Коряева Г.Е., учитель информатики и ИКТ. А во 2-ом региональном робототехническом фестивале  «Роболига» эти школьники заняли </w:t>
      </w:r>
      <w:r w:rsidRPr="00EE57C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место. Учащиеся МКОУ «Товарковская СОШ № 1» также завоевали призовые места на областной выставке-конкурсе работ по легоконструированию и робототехнике, посвященной 70-летию Победы в Великой Отечественной войне. 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EE57C1" w:rsidRPr="00EE57C1" w:rsidRDefault="00EE57C1" w:rsidP="00EE57C1">
      <w:pPr>
        <w:tabs>
          <w:tab w:val="left" w:pos="0"/>
          <w:tab w:val="left" w:pos="28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E57C1">
        <w:rPr>
          <w:rFonts w:ascii="Times New Roman" w:eastAsia="MS Mincho" w:hAnsi="Times New Roman" w:cs="Times New Roman"/>
          <w:sz w:val="24"/>
          <w:szCs w:val="24"/>
        </w:rPr>
        <w:t xml:space="preserve">Эту работу необходимо развивать и шире внедрять технологии конструирования и моделирования в практику дополнительного образования, вовлекая в техническое творчество прежде всего подростков и молодежь. А это -  самый верный путь к повышению интереса к техническим профессиям и получению инженерного образования. </w:t>
      </w:r>
    </w:p>
    <w:p w:rsidR="00EE57C1" w:rsidRPr="00EE57C1" w:rsidRDefault="00EE57C1" w:rsidP="00EE57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Одной из актуальных задач работы системы дополнительного образования детей является создание условий для полноценного досуга школьников, способствующего многостороннему развитию обучающегося в свободное от занятий время, а также обучение детей и родителей правильной организации свободного времени, воспитание культуры досуговой деятельности.  Воспитательный потенциал определяется особыми взаимоотношениями между педагогами и воспитанниками, в которых каждый ребенок находит понимание и поддержку. </w:t>
      </w:r>
    </w:p>
    <w:p w:rsidR="00EE57C1" w:rsidRPr="00EE57C1" w:rsidRDefault="00EE57C1" w:rsidP="00EE57C1">
      <w:pPr>
        <w:pStyle w:val="aa"/>
        <w:tabs>
          <w:tab w:val="left" w:pos="4387"/>
        </w:tabs>
        <w:ind w:left="1287"/>
        <w:jc w:val="both"/>
      </w:pPr>
      <w:r w:rsidRPr="00EE57C1">
        <w:t xml:space="preserve"> </w:t>
      </w:r>
    </w:p>
    <w:p w:rsidR="00EE57C1" w:rsidRPr="00EE57C1" w:rsidRDefault="00EE57C1" w:rsidP="00EE57C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Приоритеты муниципальной политики в сфере реализации  подпрограммы,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C1" w:rsidRPr="00EE57C1" w:rsidRDefault="00EE57C1" w:rsidP="00EE5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>2.1. .Приоритеты муниципальной политики в сфере реализации  подпрограммы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создание условий для бесперебойного и качественного функционирования  организаций дополнительного образования детей;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- обеспечение своевременного финансирования условий  функционирования  организаций дополнительного образования детей;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-обеспечение социальных гарантий работников организаций дополнительного образования детей ;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доступности дополнительного образования детей для всех социальных групп населения в соответствии с их интересами, склонностями и характером образовательных потребностей; 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  профилактика безнадзорности и беспризорности среди несовершеннолетних, формирование навыков здорового образа жизни.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>2.2.  Основные цели,  задачи  и индикаторы достижения целей и решения задач    подпрограммы</w:t>
      </w:r>
    </w:p>
    <w:p w:rsidR="00EE57C1" w:rsidRPr="00EE57C1" w:rsidRDefault="00EE57C1" w:rsidP="00EE57C1">
      <w:pPr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Основной </w:t>
      </w: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является обеспечение деятельности организаций дополнительного образования детей Дзержинского района на 2017-2021 годы  как института социального развития Дзержинского района.</w:t>
      </w:r>
    </w:p>
    <w:p w:rsidR="00EE57C1" w:rsidRPr="00EE57C1" w:rsidRDefault="00EE57C1" w:rsidP="00EE57C1">
      <w:pPr>
        <w:ind w:left="-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Для достижения поставленной цели необходимо решение следующих основных задач: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 создание условий для бесперебойного  и качественного функционирования общеобразовательных учреждений;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 совершенствование школьной инфраструктуры;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-обеспечение социальных гарантий работников общеобразовательных школ;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 обеспечение реализации мероприятий, направленных на формирование здорового образа жизни обучающихся.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Реализация подпрограммы позволит обеспечить  нормальное функционирование организаций дополнительного образования района.  Показателем социально-экономической эффективности реализации подпрограммы станет повышение уровня  образования обучающихся путем оказания им доступных и качественных образовательных услуг.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  2.3. Ожидаемые конечные результаты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        Реализация подпрограммы позволит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-обеспечить создание условий для бесперебойного и качественного функционирования  организаций дополнительного образования детей;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- обеспечить своевременное финансирование условий  функционирования  организаций дополнительного образования детей;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 обеспечить выполнение социальных гарантий работников организаций дополнительного образования детей;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 обеспечить для всех обучающихся независимо от их места жительства, социального, имущественного статуса и состояния здоровья доступность качественного дополнительного образования, соответствующего современным образовательным стандартам;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 расширить возможности для творческого развития личности ребенка;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 создать условия для оптимизации бюджетного финансового обеспечения деятельности муниципальных организаций дополнительного образования детей.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Показателем социально-экономической эффективности реализации подпрограммы станет повышение количества обучающихся, победителей и лауреатов региональных и муниципальных конкурсов. 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>2.4. Сроки и этапы реализации подпрограммы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Сроки реализации подпрограммы –  2017-2021 годы, в один этап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>3. Объем финансовых ресурсов, необходимых для реализации программы</w:t>
      </w:r>
    </w:p>
    <w:p w:rsidR="00EE57C1" w:rsidRPr="00EE57C1" w:rsidRDefault="00EE57C1" w:rsidP="00EE57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59"/>
        <w:gridCol w:w="1417"/>
        <w:gridCol w:w="1560"/>
        <w:gridCol w:w="1275"/>
        <w:gridCol w:w="1134"/>
        <w:gridCol w:w="1276"/>
      </w:tblGrid>
      <w:tr w:rsidR="00EE57C1" w:rsidRPr="00EE57C1" w:rsidTr="00EE57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 (тыс.руб.)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E57C1" w:rsidRPr="00EE57C1" w:rsidTr="00EE57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C1" w:rsidRPr="00EE57C1" w:rsidRDefault="00EE57C1" w:rsidP="00F676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134394,5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57C1" w:rsidRPr="00EE57C1" w:rsidRDefault="00EE57C1" w:rsidP="00F67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C1">
              <w:rPr>
                <w:rFonts w:ascii="Times New Roman" w:eastAsia="Times New Roman" w:hAnsi="Times New Roman" w:cs="Times New Roman"/>
                <w:sz w:val="24"/>
                <w:szCs w:val="24"/>
              </w:rPr>
              <w:t>26878,9</w:t>
            </w:r>
          </w:p>
        </w:tc>
      </w:tr>
    </w:tbl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 4. Механизм реализации подпрограммы</w:t>
      </w: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7C1" w:rsidRPr="00EE57C1" w:rsidRDefault="00EE57C1" w:rsidP="00EE57C1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Отдел образования и спорта  ежегодно по итогам  реализации подпрограммы уточняет объемы</w:t>
      </w: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необходимых финансовых средств для финансирования мероприятий в очередном финансовом году и в плановом периоде,  и по мере формирования муниципального бюджета представляет:</w:t>
      </w:r>
    </w:p>
    <w:p w:rsidR="00EE57C1" w:rsidRPr="00EE57C1" w:rsidRDefault="00EE57C1" w:rsidP="00EE57C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>- бюджетную заявку на финансирование подпрограммы  за счет средств муниципального бюджета на очередной финансовый год  и на плановый период;</w:t>
      </w:r>
    </w:p>
    <w:p w:rsidR="00EE57C1" w:rsidRPr="00EE57C1" w:rsidRDefault="00EE57C1" w:rsidP="00EE57C1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 </w:t>
      </w:r>
    </w:p>
    <w:p w:rsidR="00EE57C1" w:rsidRPr="00EE57C1" w:rsidRDefault="00EE57C1" w:rsidP="00EE57C1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Отдел образования и спорта обеспечивает исполнение программных мероприятий с соблюдением установленных сроков и объемов бюджетного финансирования,  представляет в установленном порядке необходимую отчетную информацию,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подпрограммы.</w:t>
      </w:r>
    </w:p>
    <w:p w:rsidR="00EE57C1" w:rsidRPr="00EE57C1" w:rsidRDefault="00EE57C1" w:rsidP="00EE57C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подпрограммы и использования выделенных на нее средств   муниципального бюджета обеспечивается за счет:</w:t>
      </w: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- исключения возможности нецелевого  использования бюджетных средств;</w:t>
      </w: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- прозрачности использования бюджетных средств;</w:t>
      </w: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- адресного предоставления бюджетных средств.</w:t>
      </w:r>
    </w:p>
    <w:p w:rsidR="00EE57C1" w:rsidRPr="00EE57C1" w:rsidRDefault="00EE57C1" w:rsidP="00EE57C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Результативность подпрограммы будет оцениваться на основе целевых показателей, обозначенных для оценки эффективности проводимых мероприятий.</w:t>
      </w:r>
    </w:p>
    <w:p w:rsidR="00EE57C1" w:rsidRPr="00EE57C1" w:rsidRDefault="00EE57C1" w:rsidP="00EE57C1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Для количественного измерения достижения годовых и конечных  показателей подпрограммы будут применяться следующие методики:</w:t>
      </w: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- обобщение информации, полученной в ходе сбора статистических данных; </w:t>
      </w: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- мониторинговые исследования;</w:t>
      </w: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- финансовая отчетность образовательных учреждений.</w:t>
      </w: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>5. Перечень мероприятий подпрограммы</w:t>
      </w: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7C1" w:rsidRPr="00EE57C1" w:rsidRDefault="00EE57C1" w:rsidP="00EE57C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поставленных в данной подпрограмме целей система мероприятий предусматривает решение конкретных задач, взаимосвязанных и скоординированных по времени, ресурсам и исполнителям.  </w:t>
      </w:r>
    </w:p>
    <w:p w:rsidR="00EE57C1" w:rsidRPr="00EE57C1" w:rsidRDefault="00EE57C1" w:rsidP="00EE57C1">
      <w:pPr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Подпрограммы осуществляется за счет средств бюджета МР «Дзержинский район» в сумме 1</w:t>
      </w:r>
      <w:r w:rsidRPr="00EE57C1">
        <w:rPr>
          <w:rFonts w:ascii="Times New Roman" w:eastAsia="Times New Roman" w:hAnsi="Times New Roman" w:cs="Times New Roman"/>
          <w:b/>
          <w:sz w:val="24"/>
          <w:szCs w:val="24"/>
        </w:rPr>
        <w:t>34394,5 тыс. рублей.</w:t>
      </w: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57C1">
        <w:rPr>
          <w:rFonts w:ascii="Times New Roman" w:eastAsia="Times New Roman" w:hAnsi="Times New Roman" w:cs="Times New Roman"/>
          <w:sz w:val="24"/>
          <w:szCs w:val="24"/>
        </w:rPr>
        <w:t>Ресурсное обеспечение подпрограммы подлежит ежегодному уточнению.</w:t>
      </w:r>
    </w:p>
    <w:tbl>
      <w:tblPr>
        <w:tblpPr w:leftFromText="180" w:rightFromText="180" w:vertAnchor="text" w:horzAnchor="margin" w:tblpX="250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45"/>
        <w:gridCol w:w="1276"/>
        <w:gridCol w:w="1134"/>
        <w:gridCol w:w="1418"/>
        <w:gridCol w:w="1275"/>
        <w:gridCol w:w="1276"/>
        <w:gridCol w:w="5909"/>
      </w:tblGrid>
      <w:tr w:rsidR="0025103E" w:rsidRPr="00B82683" w:rsidTr="007B77B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Расходов, всего </w:t>
            </w:r>
          </w:p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25103E" w:rsidRPr="00B82683" w:rsidTr="007B77B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03E" w:rsidRPr="0025103E" w:rsidRDefault="0025103E" w:rsidP="00251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03E" w:rsidRPr="0025103E" w:rsidRDefault="0025103E" w:rsidP="00251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03E" w:rsidRPr="0025103E" w:rsidRDefault="0025103E" w:rsidP="00251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5103E" w:rsidTr="007B77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Текущее финансирование (заработная плата, расходы по содержанию зданий, уплата налогов, услуги связи, выплаты пособий молодым матерям, организация и проведение соревнований)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134394,5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3E" w:rsidRPr="0025103E" w:rsidRDefault="0025103E" w:rsidP="00251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03E">
              <w:rPr>
                <w:rFonts w:ascii="Times New Roman" w:eastAsia="Times New Roman" w:hAnsi="Times New Roman" w:cs="Times New Roman"/>
                <w:sz w:val="24"/>
                <w:szCs w:val="24"/>
              </w:rPr>
              <w:t>26878,9</w:t>
            </w:r>
          </w:p>
        </w:tc>
      </w:tr>
    </w:tbl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C1" w:rsidRPr="00EE57C1" w:rsidRDefault="00EE57C1" w:rsidP="00EE57C1">
      <w:pPr>
        <w:ind w:left="-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2F7" w:rsidRDefault="007D22F7" w:rsidP="007B77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DC6" w:rsidRDefault="002C2DC6" w:rsidP="007B77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DC6" w:rsidRDefault="002C2DC6" w:rsidP="007B77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DC6" w:rsidRDefault="002C2DC6" w:rsidP="007B77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7B5" w:rsidRDefault="007B77B5" w:rsidP="007B77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7B5" w:rsidRPr="007B77B5" w:rsidRDefault="007B77B5" w:rsidP="007B77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32B" w:rsidRDefault="00BB732B" w:rsidP="00EE57C1">
      <w:pPr>
        <w:ind w:left="-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732B" w:rsidRPr="00BB732B" w:rsidRDefault="00BB732B" w:rsidP="00BB732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 xml:space="preserve">Подпрограмма «Обеспечение деятельности МКОУ «Информационно-диагностический, координационный методический центр Дзержинского района» </w:t>
      </w:r>
    </w:p>
    <w:p w:rsidR="00BB732B" w:rsidRPr="00BB732B" w:rsidRDefault="00BB732B" w:rsidP="00BB732B">
      <w:pPr>
        <w:shd w:val="clear" w:color="auto" w:fill="FFFFFF"/>
        <w:ind w:left="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B732B" w:rsidRPr="00BB732B" w:rsidRDefault="00BB732B" w:rsidP="00BB732B">
      <w:pPr>
        <w:shd w:val="clear" w:color="auto" w:fill="FFFFFF"/>
        <w:ind w:left="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B732B" w:rsidRPr="00BB732B" w:rsidRDefault="00BB732B" w:rsidP="00BB732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 xml:space="preserve">подпрограммы «Обеспечение деятельности МКОУ «Информационно-диагностический, координационный методический центр Дзержинского района» </w:t>
      </w:r>
    </w:p>
    <w:p w:rsidR="00BB732B" w:rsidRPr="00BB732B" w:rsidRDefault="00BB732B" w:rsidP="00BB732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B732B" w:rsidRPr="00BB732B" w:rsidRDefault="00BB732B" w:rsidP="00BB732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00"/>
        <w:gridCol w:w="1126"/>
        <w:gridCol w:w="1184"/>
        <w:gridCol w:w="1686"/>
        <w:gridCol w:w="1418"/>
        <w:gridCol w:w="5953"/>
      </w:tblGrid>
      <w:tr w:rsidR="00BB732B" w:rsidRPr="00BB732B" w:rsidTr="007D22F7">
        <w:tc>
          <w:tcPr>
            <w:tcW w:w="5543" w:type="dxa"/>
            <w:gridSpan w:val="4"/>
          </w:tcPr>
          <w:p w:rsidR="00BB732B" w:rsidRPr="00BB732B" w:rsidRDefault="00BB732B" w:rsidP="00F6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1. Соисполнители подпрограммы</w:t>
            </w:r>
          </w:p>
        </w:tc>
        <w:tc>
          <w:tcPr>
            <w:tcW w:w="9057" w:type="dxa"/>
            <w:gridSpan w:val="3"/>
          </w:tcPr>
          <w:p w:rsidR="00BB732B" w:rsidRPr="00BB732B" w:rsidRDefault="00BB732B" w:rsidP="00F676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спорта администрации Дзержинского района, МКОУ «Информационно-диагностический, координационный методический центр Дзержинского района»</w:t>
            </w:r>
          </w:p>
        </w:tc>
      </w:tr>
      <w:tr w:rsidR="00BB732B" w:rsidRPr="00BB732B" w:rsidTr="007D22F7">
        <w:tc>
          <w:tcPr>
            <w:tcW w:w="5543" w:type="dxa"/>
            <w:gridSpan w:val="4"/>
          </w:tcPr>
          <w:p w:rsidR="00BB732B" w:rsidRPr="00BB732B" w:rsidRDefault="00BB732B" w:rsidP="00F6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Участники подпрограммы</w:t>
            </w:r>
          </w:p>
        </w:tc>
        <w:tc>
          <w:tcPr>
            <w:tcW w:w="9057" w:type="dxa"/>
            <w:gridSpan w:val="3"/>
          </w:tcPr>
          <w:p w:rsidR="00BB732B" w:rsidRPr="00BB732B" w:rsidRDefault="00BB732B" w:rsidP="00F676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спорта администрации Дзержинского района, МКОУ «Информационно-диагностический, координационный методический центр Дзержинского района»</w:t>
            </w:r>
          </w:p>
        </w:tc>
      </w:tr>
      <w:tr w:rsidR="00BB732B" w:rsidRPr="00BB732B" w:rsidTr="007D22F7">
        <w:tc>
          <w:tcPr>
            <w:tcW w:w="5543" w:type="dxa"/>
            <w:gridSpan w:val="4"/>
          </w:tcPr>
          <w:p w:rsidR="00BB732B" w:rsidRPr="00BB732B" w:rsidRDefault="00BB732B" w:rsidP="00F6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3. Цель подпрограммы</w:t>
            </w:r>
          </w:p>
        </w:tc>
        <w:tc>
          <w:tcPr>
            <w:tcW w:w="9057" w:type="dxa"/>
            <w:gridSpan w:val="3"/>
          </w:tcPr>
          <w:p w:rsidR="00BB732B" w:rsidRPr="00BB732B" w:rsidRDefault="00BB732B" w:rsidP="00F67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деятельности образовательных учреждений в условиях реализации новой модели муниципальной методической службы, основанной на сетевом взаимодействии, ориентированной на развитие образования района и удовлетворяющей возросшим потребностям практики в научно-методическом, кадровом и информационном обеспечении как традиционных, так и инновационных процессов в образовательных учреждениях.</w:t>
            </w:r>
          </w:p>
        </w:tc>
      </w:tr>
      <w:tr w:rsidR="00BB732B" w:rsidRPr="00BB732B" w:rsidTr="007D22F7">
        <w:tc>
          <w:tcPr>
            <w:tcW w:w="5543" w:type="dxa"/>
            <w:gridSpan w:val="4"/>
          </w:tcPr>
          <w:p w:rsidR="00BB732B" w:rsidRPr="00BB732B" w:rsidRDefault="00BB732B" w:rsidP="00F6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Задачи </w:t>
            </w:r>
            <w:r w:rsidRPr="00BB7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подпрограммы</w:t>
            </w:r>
          </w:p>
          <w:p w:rsidR="00BB732B" w:rsidRPr="00BB732B" w:rsidRDefault="00BB732B" w:rsidP="00F6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</w:tcPr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Интеграция  методической работы через механизм сетевой организации на муниципальном уровне.</w:t>
            </w:r>
          </w:p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оптимальной модели сетевой организации методической работы.</w:t>
            </w:r>
          </w:p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Методическое сопровождение основных направлений развития муниципальной системы образования.</w:t>
            </w:r>
          </w:p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образовательной деятельности МКОУ «ИДКМЦ Дзержинского района».</w:t>
            </w:r>
          </w:p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единой информационной среды.</w:t>
            </w:r>
          </w:p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Методическая поддержка инновационных образовательных учреждений и творчески работающих педагогов.</w:t>
            </w:r>
          </w:p>
        </w:tc>
      </w:tr>
      <w:tr w:rsidR="00BB732B" w:rsidRPr="00BB732B" w:rsidTr="007D22F7">
        <w:tc>
          <w:tcPr>
            <w:tcW w:w="5543" w:type="dxa"/>
            <w:gridSpan w:val="4"/>
          </w:tcPr>
          <w:p w:rsidR="00BB732B" w:rsidRPr="00BB732B" w:rsidRDefault="00BB732B" w:rsidP="00F6767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 Перечень основных мероприятий подпрограммы</w:t>
            </w:r>
          </w:p>
        </w:tc>
        <w:tc>
          <w:tcPr>
            <w:tcW w:w="9057" w:type="dxa"/>
            <w:gridSpan w:val="3"/>
          </w:tcPr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подпрограммы обеспечивают текущее финансирование деятельности МКОУ «ИДКМЦ Дзержинского района»: заработная плата, услуги связи, канцелярские расходы.</w:t>
            </w:r>
          </w:p>
        </w:tc>
      </w:tr>
      <w:tr w:rsidR="00BB732B" w:rsidRPr="00BB732B" w:rsidTr="007D22F7">
        <w:tc>
          <w:tcPr>
            <w:tcW w:w="5543" w:type="dxa"/>
            <w:gridSpan w:val="4"/>
          </w:tcPr>
          <w:p w:rsidR="00BB732B" w:rsidRPr="00BB732B" w:rsidRDefault="00BB732B" w:rsidP="00F6767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 Показатели подпрограммы</w:t>
            </w:r>
          </w:p>
        </w:tc>
        <w:tc>
          <w:tcPr>
            <w:tcW w:w="9057" w:type="dxa"/>
            <w:gridSpan w:val="3"/>
          </w:tcPr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Количество работников образования, прошедших курсы повышения квалификации.</w:t>
            </w:r>
          </w:p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Количество участников профессиональных конкурсов.</w:t>
            </w:r>
          </w:p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Количество работников образования, победителей, лауреатов, призеров конкурсов </w:t>
            </w: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педагогического мастерства и конференций различного уровня (муниципального, регионального, всероссийского).</w:t>
            </w:r>
          </w:p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Количество мониторинговых исследований деятельности педагогов и образовательных учреждений с целью выявления затруднений в работе, результатов их труда, передового педагогического опыта, его трансляции.</w:t>
            </w:r>
          </w:p>
          <w:p w:rsidR="00BB732B" w:rsidRPr="00BB732B" w:rsidRDefault="00BB732B" w:rsidP="00F6767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Доля работников образования, активно участвующих в организации и проведении районных методических мероприятий (мастер-классы, семинары, круглые столы, конференции и др.).</w:t>
            </w:r>
          </w:p>
        </w:tc>
      </w:tr>
      <w:tr w:rsidR="00BB732B" w:rsidRPr="00BB732B" w:rsidTr="007D22F7">
        <w:trPr>
          <w:trHeight w:val="540"/>
        </w:trPr>
        <w:tc>
          <w:tcPr>
            <w:tcW w:w="5543" w:type="dxa"/>
            <w:gridSpan w:val="4"/>
          </w:tcPr>
          <w:p w:rsidR="00BB732B" w:rsidRPr="00BB732B" w:rsidRDefault="00BB732B" w:rsidP="00F6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Сроки и этапы </w:t>
            </w:r>
            <w:r w:rsidRPr="00BB73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9057" w:type="dxa"/>
            <w:gridSpan w:val="3"/>
            <w:vAlign w:val="center"/>
          </w:tcPr>
          <w:p w:rsidR="00BB732B" w:rsidRPr="00BB732B" w:rsidRDefault="00BB732B" w:rsidP="00F6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- 2017 -2021  годы, в один этап</w:t>
            </w:r>
          </w:p>
        </w:tc>
      </w:tr>
      <w:tr w:rsidR="00BB732B" w:rsidRPr="00BB732B" w:rsidTr="007D22F7">
        <w:trPr>
          <w:trHeight w:val="847"/>
        </w:trPr>
        <w:tc>
          <w:tcPr>
            <w:tcW w:w="14600" w:type="dxa"/>
            <w:gridSpan w:val="7"/>
          </w:tcPr>
          <w:p w:rsidR="00BB732B" w:rsidRPr="00BB732B" w:rsidRDefault="00BB732B" w:rsidP="00F6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 xml:space="preserve">8. Объемы и источники </w:t>
            </w:r>
            <w:r w:rsidRPr="00BB73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финансирования</w:t>
            </w:r>
          </w:p>
          <w:p w:rsidR="00BB732B" w:rsidRPr="00BB732B" w:rsidRDefault="00BB732B" w:rsidP="00F67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2B" w:rsidRPr="00BB732B" w:rsidRDefault="00BB732B" w:rsidP="00F67674">
            <w:pPr>
              <w:shd w:val="clear" w:color="auto" w:fill="FFFFFF"/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7D22F7">
        <w:tblPrEx>
          <w:tblLook w:val="01E0"/>
        </w:tblPrEx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Сумма расходов (тыс.</w:t>
            </w:r>
          </w:p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B732B" w:rsidRPr="00BB732B" w:rsidTr="007D22F7">
        <w:tblPrEx>
          <w:tblLook w:val="01E0"/>
        </w:tblPrEx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Средства бюджета МР «Дзержинский район»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134394,5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26878,9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26878,9</w:t>
            </w:r>
          </w:p>
        </w:tc>
      </w:tr>
      <w:tr w:rsidR="00BB732B" w:rsidRPr="00BB732B" w:rsidTr="007D22F7">
        <w:tc>
          <w:tcPr>
            <w:tcW w:w="5543" w:type="dxa"/>
            <w:gridSpan w:val="4"/>
          </w:tcPr>
          <w:p w:rsidR="00BB732B" w:rsidRPr="00BB732B" w:rsidRDefault="00BB732B" w:rsidP="00F67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9. Ожидаемые результаты </w:t>
            </w: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BB732B" w:rsidRPr="00BB732B" w:rsidRDefault="00BB732B" w:rsidP="00F6767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057" w:type="dxa"/>
            <w:gridSpan w:val="3"/>
          </w:tcPr>
          <w:p w:rsidR="00BB732B" w:rsidRPr="00BB732B" w:rsidRDefault="00BB732B" w:rsidP="00F67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работать по модернизированным программам в соответствии с требованиями нового образовательного стандарта (ФГОС) при приоритетной воспитательной функции образовательного учреждения.</w:t>
            </w:r>
          </w:p>
          <w:p w:rsidR="00BB732B" w:rsidRPr="00BB732B" w:rsidRDefault="00BB732B" w:rsidP="00F67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Оптимальные условия для формирования профессиональной субкультуры педагогов, соответствующие новой социокультурной ситуации.</w:t>
            </w:r>
          </w:p>
          <w:p w:rsidR="00BB732B" w:rsidRPr="00BB732B" w:rsidRDefault="00BB732B" w:rsidP="00F67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Создание целостного процесса непрерывного педагогического образования и профессионального развития.</w:t>
            </w:r>
          </w:p>
          <w:p w:rsidR="00BB732B" w:rsidRPr="00BB732B" w:rsidRDefault="00BB732B" w:rsidP="00F67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Обеспечение личностной ориентации содержания образования через его соответствие возрастным закономерностям развития учащихся, их возможностям на каждой ступени образования.</w:t>
            </w:r>
          </w:p>
        </w:tc>
      </w:tr>
    </w:tbl>
    <w:p w:rsidR="00BB732B" w:rsidRPr="00BB732B" w:rsidRDefault="007B77B5" w:rsidP="007B77B5">
      <w:pPr>
        <w:shd w:val="clear" w:color="auto" w:fill="FFFFFF"/>
        <w:spacing w:before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BB732B" w:rsidRPr="00BB732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B732B" w:rsidRPr="00BB732B">
        <w:rPr>
          <w:rFonts w:ascii="Times New Roman" w:hAnsi="Times New Roman" w:cs="Times New Roman"/>
          <w:b/>
          <w:bCs/>
          <w:sz w:val="24"/>
          <w:szCs w:val="24"/>
        </w:rPr>
        <w:t>. Характеристика сфер реализации подпрограммы</w:t>
      </w:r>
    </w:p>
    <w:p w:rsidR="00BB732B" w:rsidRPr="00BB732B" w:rsidRDefault="00BB732B" w:rsidP="00BB732B">
      <w:pPr>
        <w:shd w:val="clear" w:color="auto" w:fill="FFFFFF"/>
        <w:ind w:right="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В настоящее время в районе функционирует 21 общеобразовательное учреждение, 11 дошкольных образовательных учреждений, 2 учреждения дополнительного образования.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lastRenderedPageBreak/>
        <w:t>По данным на 1 сентября 2016 года общее количество работников образования в районе составляет 976 человек</w:t>
      </w:r>
      <w:r w:rsidRPr="00BB73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732B">
        <w:rPr>
          <w:rFonts w:ascii="Times New Roman" w:hAnsi="Times New Roman" w:cs="Times New Roman"/>
          <w:sz w:val="24"/>
          <w:szCs w:val="24"/>
        </w:rPr>
        <w:t>(из них: 733 педагога в общеобразовательных организациях, 188 педагогов в дошкольных образовательных учреждениях и 55 – в учреждениях дополнительного образования).</w:t>
      </w:r>
      <w:r w:rsidRPr="00BB73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B732B" w:rsidRPr="00BB732B" w:rsidRDefault="00BB732B" w:rsidP="00BB732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>По уровню профессионального мастерства:</w:t>
      </w:r>
    </w:p>
    <w:p w:rsidR="00BB732B" w:rsidRPr="00BB732B" w:rsidRDefault="00BB732B" w:rsidP="00BB73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• высшую квалификационную категорию имеют 27 % педагогов;</w:t>
      </w:r>
    </w:p>
    <w:p w:rsidR="00BB732B" w:rsidRPr="00BB732B" w:rsidRDefault="00BB732B" w:rsidP="00BB73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• первую квалификационную категорию имеют 24 % педагогов.</w:t>
      </w:r>
    </w:p>
    <w:p w:rsidR="00BB732B" w:rsidRPr="00BB732B" w:rsidRDefault="00BB732B" w:rsidP="00BB732B">
      <w:pPr>
        <w:pStyle w:val="a3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 xml:space="preserve">Высшее </w:t>
      </w:r>
      <w:r w:rsidRPr="00BB732B">
        <w:rPr>
          <w:rFonts w:ascii="Times New Roman" w:hAnsi="Times New Roman" w:cs="Times New Roman"/>
          <w:b/>
          <w:sz w:val="24"/>
          <w:szCs w:val="24"/>
        </w:rPr>
        <w:t>профессиональное образование</w:t>
      </w:r>
      <w:r w:rsidRPr="00BB732B">
        <w:rPr>
          <w:rFonts w:ascii="Times New Roman" w:hAnsi="Times New Roman" w:cs="Times New Roman"/>
          <w:sz w:val="24"/>
          <w:szCs w:val="24"/>
        </w:rPr>
        <w:t xml:space="preserve"> имеют 59 %, среднее профессиональное – 36 % педагогов.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законодательства, всем педагогическим работникам необходимо повышать уровень квалификации посредством прохождения курсовой подготовки не реже 1 раза в пять лет, а педагогам, работающим по ФГОС – 1 раз в 3 года, и муниципальная методическая служба должна создавать для этого оптимальные условия. В 2016 г. курсовую подготовку прошли 468 педагогов, а за период 2017-2019 гг. должны пройти около 700 человек.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 xml:space="preserve"> С сентября 2014 года в район прибыло 17 молодых специалистов – выпускников педагогических колледжей и высших учебных заведений. </w:t>
      </w:r>
    </w:p>
    <w:p w:rsidR="00BB732B" w:rsidRPr="00BB732B" w:rsidRDefault="00BB732B" w:rsidP="00BB73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>По стажу работы</w:t>
      </w:r>
      <w:r w:rsidRPr="00BB732B">
        <w:rPr>
          <w:rFonts w:ascii="Times New Roman" w:hAnsi="Times New Roman" w:cs="Times New Roman"/>
          <w:sz w:val="24"/>
          <w:szCs w:val="24"/>
        </w:rPr>
        <w:t xml:space="preserve"> педагоги дифференцируются следующим образом:</w:t>
      </w:r>
    </w:p>
    <w:p w:rsidR="00BB732B" w:rsidRPr="00BB732B" w:rsidRDefault="00BB732B" w:rsidP="00BB73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BB732B">
        <w:rPr>
          <w:rFonts w:ascii="Times New Roman" w:hAnsi="Times New Roman" w:cs="Times New Roman"/>
          <w:sz w:val="24"/>
          <w:szCs w:val="24"/>
        </w:rPr>
        <w:t>от 0 до 5 лет –  47 человек;</w:t>
      </w:r>
    </w:p>
    <w:p w:rsidR="00BB732B" w:rsidRPr="00BB732B" w:rsidRDefault="00BB732B" w:rsidP="00BB73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BB732B">
        <w:rPr>
          <w:rFonts w:ascii="Times New Roman" w:hAnsi="Times New Roman" w:cs="Times New Roman"/>
          <w:sz w:val="24"/>
          <w:szCs w:val="24"/>
        </w:rPr>
        <w:t>от 5 до 10 лет – 40 человек;</w:t>
      </w:r>
    </w:p>
    <w:p w:rsidR="00BB732B" w:rsidRPr="00BB732B" w:rsidRDefault="00BB732B" w:rsidP="00BB73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BB732B">
        <w:rPr>
          <w:rFonts w:ascii="Times New Roman" w:hAnsi="Times New Roman" w:cs="Times New Roman"/>
          <w:sz w:val="24"/>
          <w:szCs w:val="24"/>
        </w:rPr>
        <w:t>от 10 до 20 лет – 128 человек;</w:t>
      </w:r>
    </w:p>
    <w:p w:rsidR="00BB732B" w:rsidRPr="00BB732B" w:rsidRDefault="00BB732B" w:rsidP="00BB73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BB732B">
        <w:rPr>
          <w:rFonts w:ascii="Times New Roman" w:hAnsi="Times New Roman" w:cs="Times New Roman"/>
          <w:sz w:val="24"/>
          <w:szCs w:val="24"/>
        </w:rPr>
        <w:t>свыше 20 лет –  518 человек.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Потребность в педагогических кадрах до 2021 года будет определяться сложившимися условиями комплектования общеобразовательных школ и дошкольных учреждений в условиях оптимизации.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Исходя из численности классов-комплектов и возможного ухода с работы педагогов-пенсионеров прогнозируется потребность в педагогических кадрах, которую планируется решать через привлечение молодых специалистов, поэтому необходимо провести ряд организационных и методических мероприятий по привлечению, устройству и успешной адаптации молодых педагогов.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2B">
        <w:rPr>
          <w:rFonts w:ascii="Times New Roman" w:hAnsi="Times New Roman" w:cs="Times New Roman"/>
          <w:i/>
          <w:sz w:val="24"/>
          <w:szCs w:val="24"/>
        </w:rPr>
        <w:t>Основными факторами, негативно влияющими на развитие муниципальной системы образования являются: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старение педагогических и руководящих кадров (средний возраст составляет 50 лет);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недостаточный «приток» молодых специалистов в образовательные учреждения;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отсутствие у части педагогов потребности в профессиональном развитии (следует отметить, что в данной ситуации, с одной стороны, педагог, отработавший в образовательном учреждении 20 и более лет – это человек, обладающий бесценным опытом, однако, с другой стороны, ряд педагогов данной возрастной группы в силу сложившихся стереотипов становится невосприимчивым к нововведениям);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недостаточные  материально-техническая база и объем финансирования ОУ.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2B">
        <w:rPr>
          <w:rFonts w:ascii="Times New Roman" w:hAnsi="Times New Roman" w:cs="Times New Roman"/>
          <w:i/>
          <w:sz w:val="24"/>
          <w:szCs w:val="24"/>
        </w:rPr>
        <w:t>Основными факторами, положительно влияющими на развитие муниципальной системы образования являются: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осознание большинством педагогов и руководителей образовательных учреждений необходимости в непрерывном педагогическом образовании и профессиональном развитии;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оказание поддержки со стороны отдела образования и спорта администрации Дзержинского района в решении проблемы повышения уровня квалификации педагогических работников (выездные курсы, курсы на базе района);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тенденция к созданию единого образовательного пространства посредством оснащения образовательных учреждений современным оборудованием: компьютерами, мультимедийными проекторами, копировальной техникой и пр., создания на базе муниципальной методической службы картотеки справочной, методической, научной и прочей литературы, аудио и видео материалов и т.д.;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lastRenderedPageBreak/>
        <w:t>- наличие педагогов, создающих эффективные образцы педагогической и управленческой деятельности;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наличие микроклимата, ориентированного на обмен опытом и сотрудничество;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объективная оценка и поддержка деятельности кадров, учитывающая их ориентацию и результаты профессионального развития.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 xml:space="preserve">Анализ состояния основных проблем кадрового потенциала образовательных учреждений позволяет выявить противоречия: между существующей действительностью (стареющий возрастной состав педагогических и управленческих кадров) и требованиями модернизации системы образования; между необходимостью осуществления непрерывного процесса профессионального развития на качественно новом уровне и отсутствием соответствующих условий в образовательных учреждениях района. Данные противоречия обосновывают актуальность поддержки деятельности ОУ муниципальной методической службой на принципиально новых концептуальных основах. 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Качественное образование для всех – основополагающая современная цивилизационная норма. Районная система общего образования в целом предоставляет хорошее качество образовательных услуг.  Но, следует отметить, что сравнительный анализ показателей уровня обученности и качества знаний учащихся общеобразовательных учреждений района вскрывает следующую проблему: на ступени основного общего образования эти показатели заметно снижаются по сравнению с начальной школой. Необходимо выявить причины этого процесса и направить меры методической поддержки на их устранение.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В муниципальной системе образования есть и другие проблемы, требующие методического сопровождения для их решения: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 переход на федеральный государственный образовательный стандарт второго поколения;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 обеспечение доступности качественного дошкольного, общего и дополнительного образования;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создание системы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32B">
        <w:rPr>
          <w:rFonts w:ascii="Times New Roman" w:hAnsi="Times New Roman" w:cs="Times New Roman"/>
          <w:sz w:val="24"/>
          <w:szCs w:val="24"/>
        </w:rPr>
        <w:t>сберегающих технологий, обеспечение психологической поддержки участников образовательного процесса;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повышение воспитательного потенциала системы образования района;</w:t>
      </w:r>
    </w:p>
    <w:p w:rsidR="00BB732B" w:rsidRPr="00BB732B" w:rsidRDefault="00BB732B" w:rsidP="00BB7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повышение уровня обученности и качества знаний учащихся по предметам, результаты тестирования учащихся по которым при аккредитации ОУ района составили ниже 50 %.</w:t>
      </w:r>
    </w:p>
    <w:p w:rsidR="00BB732B" w:rsidRPr="00BB732B" w:rsidRDefault="00BB732B" w:rsidP="00BB732B">
      <w:pPr>
        <w:shd w:val="clear" w:color="auto" w:fill="FFFFFF"/>
        <w:spacing w:before="278"/>
        <w:ind w:left="1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B732B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II</w:t>
      </w:r>
      <w:r w:rsidRPr="00BB732B">
        <w:rPr>
          <w:rFonts w:ascii="Times New Roman" w:hAnsi="Times New Roman" w:cs="Times New Roman"/>
          <w:b/>
          <w:bCs/>
          <w:spacing w:val="-1"/>
          <w:sz w:val="24"/>
          <w:szCs w:val="24"/>
        </w:rPr>
        <w:t>. Основные цели и задачи подпрограммы, сроки ее реализации</w:t>
      </w:r>
    </w:p>
    <w:p w:rsidR="00BB732B" w:rsidRPr="00BB732B" w:rsidRDefault="00BB732B" w:rsidP="00BB732B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</w:p>
    <w:p w:rsidR="00BB732B" w:rsidRPr="00BB732B" w:rsidRDefault="00BB732B" w:rsidP="00BB73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BB732B">
        <w:rPr>
          <w:rFonts w:ascii="Times New Roman" w:hAnsi="Times New Roman" w:cs="Times New Roman"/>
          <w:sz w:val="24"/>
          <w:szCs w:val="24"/>
        </w:rPr>
        <w:t>обеспечение поддержки деятельности образовательных учреждений в условиях реализации новой модели муниципальной методической службы, основанной на сетевом взаимодействии, ориентированной на развитие образования района и удовлетворяющей возросшим потребностям практики в научно-методическом, кадровом и информационном обеспечении как традиционных, так и инновационных процессов в образовательных учреждениях.</w:t>
      </w:r>
    </w:p>
    <w:p w:rsidR="00BB732B" w:rsidRPr="00BB732B" w:rsidRDefault="00BB732B" w:rsidP="00BB73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32B" w:rsidRPr="00BB732B" w:rsidRDefault="00BB732B" w:rsidP="00BB73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подпрограммы будет осуществляться путем решения следующих </w:t>
      </w:r>
      <w:r w:rsidRPr="00BB732B">
        <w:rPr>
          <w:rFonts w:ascii="Times New Roman" w:hAnsi="Times New Roman" w:cs="Times New Roman"/>
          <w:b/>
          <w:sz w:val="24"/>
          <w:szCs w:val="24"/>
        </w:rPr>
        <w:t>основных задач</w:t>
      </w:r>
      <w:r w:rsidRPr="00BB732B">
        <w:rPr>
          <w:rFonts w:ascii="Times New Roman" w:hAnsi="Times New Roman" w:cs="Times New Roman"/>
          <w:sz w:val="24"/>
          <w:szCs w:val="24"/>
        </w:rPr>
        <w:t>:</w:t>
      </w:r>
    </w:p>
    <w:p w:rsidR="00BB732B" w:rsidRPr="00BB732B" w:rsidRDefault="00BB732B" w:rsidP="00BB732B">
      <w:pPr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32B">
        <w:rPr>
          <w:rFonts w:ascii="Times New Roman" w:hAnsi="Times New Roman" w:cs="Times New Roman"/>
          <w:color w:val="000000"/>
          <w:sz w:val="24"/>
          <w:szCs w:val="24"/>
        </w:rPr>
        <w:t>-  Интеграция  методической работы через механизм сетевой организации на муниципальном уровне.</w:t>
      </w:r>
    </w:p>
    <w:p w:rsidR="00BB732B" w:rsidRPr="00BB732B" w:rsidRDefault="00BB732B" w:rsidP="00BB732B">
      <w:pPr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32B">
        <w:rPr>
          <w:rFonts w:ascii="Times New Roman" w:hAnsi="Times New Roman" w:cs="Times New Roman"/>
          <w:color w:val="000000"/>
          <w:sz w:val="24"/>
          <w:szCs w:val="24"/>
        </w:rPr>
        <w:t>-  Создание оптимальной модели сетевой организации методической работы.</w:t>
      </w:r>
    </w:p>
    <w:p w:rsidR="00BB732B" w:rsidRPr="00BB732B" w:rsidRDefault="00BB732B" w:rsidP="00BB732B">
      <w:pPr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32B">
        <w:rPr>
          <w:rFonts w:ascii="Times New Roman" w:hAnsi="Times New Roman" w:cs="Times New Roman"/>
          <w:color w:val="000000"/>
          <w:sz w:val="24"/>
          <w:szCs w:val="24"/>
        </w:rPr>
        <w:t>-  Методическое сопровождение основных направлений развития муниципальной системы образования.</w:t>
      </w:r>
    </w:p>
    <w:p w:rsidR="00BB732B" w:rsidRPr="00BB732B" w:rsidRDefault="00BB732B" w:rsidP="00BB732B">
      <w:pPr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32B">
        <w:rPr>
          <w:rFonts w:ascii="Times New Roman" w:hAnsi="Times New Roman" w:cs="Times New Roman"/>
          <w:color w:val="000000"/>
          <w:sz w:val="24"/>
          <w:szCs w:val="24"/>
        </w:rPr>
        <w:t>-  Организация образовательной деятельности МКОУ «ИДКМЦ Дзержинского района».</w:t>
      </w:r>
    </w:p>
    <w:p w:rsidR="00BB732B" w:rsidRPr="00BB732B" w:rsidRDefault="00BB732B" w:rsidP="00BB732B">
      <w:pPr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32B">
        <w:rPr>
          <w:rFonts w:ascii="Times New Roman" w:hAnsi="Times New Roman" w:cs="Times New Roman"/>
          <w:color w:val="000000"/>
          <w:sz w:val="24"/>
          <w:szCs w:val="24"/>
        </w:rPr>
        <w:t>-  Формирование единой информационной среды.</w:t>
      </w:r>
    </w:p>
    <w:p w:rsidR="00BB732B" w:rsidRPr="00BB732B" w:rsidRDefault="00BB732B" w:rsidP="00BB73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32B">
        <w:rPr>
          <w:rFonts w:ascii="Times New Roman" w:hAnsi="Times New Roman" w:cs="Times New Roman"/>
          <w:color w:val="000000"/>
          <w:sz w:val="24"/>
          <w:szCs w:val="24"/>
        </w:rPr>
        <w:t>- Методическая поддержка инновационных образовательных учреждений и творчески работающих педагогов.</w:t>
      </w:r>
      <w:r w:rsidRPr="00BB732B">
        <w:rPr>
          <w:rFonts w:ascii="Times New Roman" w:hAnsi="Times New Roman" w:cs="Times New Roman"/>
          <w:b/>
          <w:sz w:val="24"/>
          <w:szCs w:val="24"/>
        </w:rPr>
        <w:t> </w:t>
      </w:r>
    </w:p>
    <w:p w:rsidR="00BB732B" w:rsidRPr="00BB732B" w:rsidRDefault="00BB732B" w:rsidP="00BB73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2B" w:rsidRPr="00BB732B" w:rsidRDefault="00BB732B" w:rsidP="00BB73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B732B">
        <w:rPr>
          <w:rFonts w:ascii="Times New Roman" w:hAnsi="Times New Roman" w:cs="Times New Roman"/>
          <w:b/>
          <w:sz w:val="24"/>
          <w:szCs w:val="24"/>
        </w:rPr>
        <w:t>. Сроки и этапы реализации подпрограммы</w:t>
      </w:r>
    </w:p>
    <w:p w:rsidR="00BB732B" w:rsidRPr="007B77B5" w:rsidRDefault="00BB732B" w:rsidP="007B77B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3 года  –  2017 – 2021 годы, в один этап</w:t>
      </w:r>
    </w:p>
    <w:p w:rsidR="00BB732B" w:rsidRPr="00BB732B" w:rsidRDefault="00BB732B" w:rsidP="00BB732B">
      <w:pPr>
        <w:pStyle w:val="aff6"/>
        <w:ind w:left="360"/>
        <w:jc w:val="center"/>
        <w:rPr>
          <w:b/>
          <w:sz w:val="24"/>
          <w:szCs w:val="24"/>
          <w:u w:val="single"/>
        </w:rPr>
      </w:pPr>
      <w:r w:rsidRPr="00BB732B">
        <w:rPr>
          <w:b/>
          <w:sz w:val="24"/>
          <w:szCs w:val="24"/>
          <w:lang w:val="en-US"/>
        </w:rPr>
        <w:lastRenderedPageBreak/>
        <w:t>VI</w:t>
      </w:r>
      <w:r w:rsidRPr="00BB732B">
        <w:rPr>
          <w:b/>
          <w:sz w:val="24"/>
          <w:szCs w:val="24"/>
        </w:rPr>
        <w:t>. Целевые индикаторы подпрограммы функционирования</w:t>
      </w:r>
    </w:p>
    <w:p w:rsidR="00BB732B" w:rsidRPr="00BB732B" w:rsidRDefault="00BB732B" w:rsidP="00BB732B">
      <w:pPr>
        <w:pStyle w:val="aff6"/>
        <w:ind w:left="360"/>
        <w:jc w:val="center"/>
        <w:rPr>
          <w:b/>
          <w:sz w:val="24"/>
          <w:szCs w:val="24"/>
          <w:u w:val="single"/>
        </w:rPr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8751"/>
        <w:gridCol w:w="1012"/>
        <w:gridCol w:w="1012"/>
        <w:gridCol w:w="1012"/>
        <w:gridCol w:w="1012"/>
        <w:gridCol w:w="1386"/>
      </w:tblGrid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и меры общей поддержки развития системы 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поддержка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непрерывного образования кадров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получения высшего педагогического 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переподготовки управленческих кадров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переподготовки специалистов дополнительного 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педагогических кадров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управленческих кадров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психологов, социальных педагогов, дефектологов, воспитателей и др.специалистов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подготовки резерва руководящих кадров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 объединений педагогов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муниципальных методических объединений: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предметных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по системам обучения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муниципальных проектных, рабочих, целевых групп, модульных команд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организации деятельности педагогического совета (подготовке, проведении заседаний), методического объединения и др. органов управления учреждениями образования, методической службы ОУ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Установление организационных отношений, контактов и связей между организациями и учреждениями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с КГИРО, КГУ им.К.Э.Циолковского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Заявки на курсовую подготовку в КГИРО и другие учреждения ДПО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распространения опыта работы учреждения в районе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информации: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 программно-методическом обеспечении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об инновационной и экспериментальной деятельности ОУ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 публикациях положительного опыта педагогов на районном, областном, федеральном уровнях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 прогрессивном опыте педагогической и управленческой деятельности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 кадровом потенциале системы 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информационно-методических материалов: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ОУ информационно-методическими материалами, </w:t>
            </w: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обеспечивающими методическое сопровождение образовательного процесса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выпуск информационных бюллетеней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выпуск методических сборников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компьютерных презентаций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постоянное обновление сайта отдела образования и спорта, страницы ИДКМЦ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состояния подготовленности кадров в области владения необходимой информацией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работников ОУ: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 новых перспективных педагогических и управленческих технологиях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 прогрессивном педагогическом и управленческом опыте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 новой учебно-методической, психолого-педагогической и управленческой литературе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 программах и планах развития системы 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об изменениях в нормативно-правовых документах в образовании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формирования и развития кадрового потенциала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Школы молодого учителя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-обучение по образцу (программа, план)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стажировки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теоретические семинары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практико-ориентированные семинары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открытые уроки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презентация планов самообразования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резервами, молодыми руководителями, вновь назначенными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методологический семинар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деловые игры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выездные методические занятия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Школы завуча: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методологический семинар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деловые игры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педстудии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Школы педмастерства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практикоориентированные семинары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методологические семинары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творческие мастерские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мастер-класс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3.4.5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Интернет-класс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3.4.6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публичная защита программ саморазвития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Школы молодого воспитателя «Азбука начинающего воспитателя»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теоретические семинары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практико-ориентированные семинары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открытые занятия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презентация планов самообразования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педагогических и управленческих кадров при подготовке к аттестации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молодых специалистов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вновь назначенных руководителей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3.7.3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руководителей МО, проектных групп, модульных команд, целевых групп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3.7.4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педагогов в рамках экспериментальной и инновационной работы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3.7.5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педагогов и руководителей по вопросам профильного и предпрофильного обучения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3.7.6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руководителей по вопросам научно-методической и экспериментальной работы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3.7.7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педагогов и руководителей по вопросам введения ФГОС основного общего 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методических выставок педагогических достижений, ярмарок результативного опыта педагогической и управленческой деятельности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профессиональных конкурсов, смотров: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в педагогике нашел свое призвание…» (по номинациям)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смотр методических кабинетов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3.9.4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региональных и федеральных конкурсах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Диагностическая поддержка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Сбор, обработка, анализ информации развития системы образования: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 кадровом обеспечении образовательного процесса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инновационной и экспериментальной деятельности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программном и научно-методическом обеспечении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профессиональных потребностях кадров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.1.5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затруднениях в использовании инновационных технологий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затруднениях в организации методического сопровождения предпрофильного и профильного обучения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затруднениях в подготовке к государственной (итоговой) аттестации выпускников 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затруднениях в организации методического сопровождения ФГОС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диагностических карт эффективности методической работы по окончании года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новых диагностических приемов: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анкеты по итогам проведенных мероприятий (полезность, актуальность, удовлетворенность содержанием, собственным участием)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взаимодиагностика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Научно-методическая поддержка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деятельностью экспериментальных площадок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экспертизы: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авторских разработок, программ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элективных курсов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состояния научно-методической работы в образовательных учреждениях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полноты и качества реализации инновационных технологий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эффективности использования программно-методических продуктов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научно-методического обеспечения вариативной части учебного плана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в разработке проектов инновационной, педагогической и управленческой деятельности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в подготовке материалов к публикации, представляющих ценность для развития системы 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в исследовательской деятельности педагогов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5.3.4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в оснащении программно-методическими продуктами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5.3.5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методического сопровождения предпрофильного и профильного 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5.3.6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методического сопровождения введения ФГОС основного общего образования в общеобразовательных учреждениях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5.3.7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- обобщение ценного опыта педагогических и управленческих кадров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Правовая поддержка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образовательных учреждений программно-методическими материалами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разработке нормативно-правовой базы, обеспечивающей развитие системы 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нормативно-правовых документов образовательного учреждения, обеспечивающих развитие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открытию экспериментальных площадок на базе образовательных учреждений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145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содействия работникам системы образования в подготовке документации при аттестации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277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Материально-техническая поддержка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401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заявок на приобретение оборудования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554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Тиражирование материалов передового педагогического и управленческого опыта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554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Издание материалов по обобщению опыта работы учреждений образования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261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поддержка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277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финансовой поддержки: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32B" w:rsidRPr="00BB732B" w:rsidTr="00BB732B">
        <w:trPr>
          <w:trHeight w:val="277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инновационных проектов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539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опыта инновационной деятельности учителей и учреждений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424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участия в конкурсах на получение ГРАНТОВ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B732B" w:rsidRPr="00BB732B" w:rsidTr="00BB732B">
        <w:trPr>
          <w:trHeight w:val="460"/>
        </w:trPr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2879" w:type="pct"/>
          </w:tcPr>
          <w:p w:rsidR="00BB732B" w:rsidRPr="00BB732B" w:rsidRDefault="00BB732B" w:rsidP="00F6767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спонсорских средств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BB732B" w:rsidRPr="00BB732B" w:rsidRDefault="00BB732B" w:rsidP="00F676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BB732B" w:rsidRPr="00BB732B" w:rsidRDefault="00BB732B" w:rsidP="00BB73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>4. Механизм реализации подпрограммы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Отдел образования и спорта  ежегодно по итогам  реализации подпрограммы уточняет объемы</w:t>
      </w:r>
      <w:r w:rsidRPr="00BB7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32B">
        <w:rPr>
          <w:rFonts w:ascii="Times New Roman" w:hAnsi="Times New Roman" w:cs="Times New Roman"/>
          <w:sz w:val="24"/>
          <w:szCs w:val="24"/>
        </w:rPr>
        <w:t>необходимых финансовых средств для финансирования мероприятий в очередном финансовом году и в плановом периоде,  и по мере формирования муниципального бюджета представляет: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бюджетную заявку на финансирование подпрограммы  за счет средств муниципального бюджета на очередной финансовый год  и на плановый период;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 xml:space="preserve"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 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 xml:space="preserve">  Отдел образования и спорта обеспечивает исполнение программных мероприятий с соблюдением установленных сроков и объемов бюджетного финансирования,  представляет в установленном порядке необходимую отчетную информацию,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подпрограммы.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и использования выделенных на нее средств районного бюджета обеспечивается за счет: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исключения возможности нецелевого использования бюджетных средств;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средств;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адресного предоставления бюджетных средств.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Результативность подпрограммы будет оцениваться на основе целевых показателей, обозначенных для оценки эффективности проводимых мероприятий.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Для количественного измерения достижения годовых и конечных показателей подпрограммы будут применяться следующие методики: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 xml:space="preserve">- обобщение информации, полученной в ходе сбора статистических данных; 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>- мониторинговые исследования;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lastRenderedPageBreak/>
        <w:t>- финансовая отчетность образовательных учреждений.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 xml:space="preserve">       5. Перечень программных мероприятий подпрограммы</w:t>
      </w: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2B" w:rsidRPr="00BB732B" w:rsidRDefault="00BB732B" w:rsidP="00BB73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3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B732B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в данной подпрограмме целей система мероприятий предусматривает решение конкретных задач, взаимосвязанных и скоординированных по времени, ресурсам и исполнителям.  </w:t>
      </w:r>
    </w:p>
    <w:p w:rsidR="00BB732B" w:rsidRPr="00BB732B" w:rsidRDefault="00BB732B" w:rsidP="00BB732B">
      <w:pPr>
        <w:rPr>
          <w:rFonts w:ascii="Times New Roman" w:hAnsi="Times New Roman" w:cs="Times New Roman"/>
          <w:bCs/>
          <w:sz w:val="24"/>
          <w:szCs w:val="24"/>
        </w:rPr>
      </w:pPr>
      <w:r w:rsidRPr="00BB732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B732B">
        <w:rPr>
          <w:rFonts w:ascii="Times New Roman" w:hAnsi="Times New Roman" w:cs="Times New Roman"/>
          <w:bCs/>
          <w:sz w:val="24"/>
          <w:szCs w:val="24"/>
        </w:rPr>
        <w:t>Финансирование мероприятий подпрограммы осуществляется за счет средств бюджета МР «Дзержинский район» в сумме 29072,5 тыс. рублей.</w:t>
      </w:r>
    </w:p>
    <w:p w:rsidR="00BB732B" w:rsidRPr="00BB732B" w:rsidRDefault="00BB732B" w:rsidP="00BB732B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BB732B">
        <w:rPr>
          <w:rFonts w:ascii="Times New Roman" w:hAnsi="Times New Roman" w:cs="Times New Roman"/>
          <w:bCs/>
          <w:sz w:val="24"/>
          <w:szCs w:val="24"/>
        </w:rPr>
        <w:t xml:space="preserve"> Ресурсное обеспечение подпрограммы подлежит ежегодному уточнению.</w:t>
      </w:r>
    </w:p>
    <w:p w:rsidR="00BB732B" w:rsidRPr="00BB732B" w:rsidRDefault="00BB732B" w:rsidP="00BB73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126"/>
        <w:gridCol w:w="1251"/>
        <w:gridCol w:w="876"/>
        <w:gridCol w:w="1559"/>
        <w:gridCol w:w="1417"/>
        <w:gridCol w:w="1276"/>
        <w:gridCol w:w="1843"/>
      </w:tblGrid>
      <w:tr w:rsidR="00BB732B" w:rsidRPr="00BB732B" w:rsidTr="0086130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 </w:t>
            </w:r>
          </w:p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861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861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861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B" w:rsidRPr="00BB732B" w:rsidRDefault="00BB732B" w:rsidP="00861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B" w:rsidRPr="00BB732B" w:rsidRDefault="00BB732B" w:rsidP="00861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B732B" w:rsidRPr="00BB732B" w:rsidTr="0086130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(заработная плата, услуги связи, транспортные расходы, приобретение канцелярских товаров)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2B" w:rsidRPr="00BB732B" w:rsidRDefault="00BB732B" w:rsidP="00F67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Средства бюджета МР «Дзержинский район»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2B" w:rsidRPr="00BB732B" w:rsidRDefault="00BB732B" w:rsidP="00544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29072,5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2B" w:rsidRPr="00BB732B" w:rsidRDefault="00BB732B" w:rsidP="00544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5814,5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2B" w:rsidRPr="00BB732B" w:rsidRDefault="00BB732B" w:rsidP="005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5814,5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2B" w:rsidRPr="00BB732B" w:rsidRDefault="00BB732B" w:rsidP="005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5814,5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2B" w:rsidRPr="00BB732B" w:rsidRDefault="00BB732B" w:rsidP="005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5814,5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2B" w:rsidRPr="00BB732B" w:rsidRDefault="00BB732B" w:rsidP="005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2B">
              <w:rPr>
                <w:rFonts w:ascii="Times New Roman" w:hAnsi="Times New Roman" w:cs="Times New Roman"/>
                <w:sz w:val="24"/>
                <w:szCs w:val="24"/>
              </w:rPr>
              <w:t>5814,5</w:t>
            </w:r>
          </w:p>
        </w:tc>
      </w:tr>
    </w:tbl>
    <w:p w:rsidR="00BB732B" w:rsidRPr="007B77B5" w:rsidRDefault="00BB732B" w:rsidP="007B77B5">
      <w:pPr>
        <w:ind w:left="-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32B">
        <w:rPr>
          <w:rFonts w:ascii="Times New Roman" w:hAnsi="Times New Roman" w:cs="Times New Roman"/>
          <w:sz w:val="24"/>
          <w:szCs w:val="24"/>
        </w:rPr>
        <w:t xml:space="preserve"> </w:t>
      </w:r>
      <w:r w:rsidR="007B77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448ED" w:rsidRDefault="005448ED" w:rsidP="00A8225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448ED" w:rsidRPr="005C00A3" w:rsidRDefault="005448ED" w:rsidP="005448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0A3">
        <w:rPr>
          <w:rFonts w:ascii="Times New Roman" w:hAnsi="Times New Roman" w:cs="Times New Roman"/>
          <w:b/>
          <w:sz w:val="26"/>
          <w:szCs w:val="26"/>
        </w:rPr>
        <w:t>Подпрограмма «Создание условий получения качественного образования»</w:t>
      </w:r>
    </w:p>
    <w:p w:rsidR="005448ED" w:rsidRPr="005C00A3" w:rsidRDefault="005448ED" w:rsidP="005448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48ED" w:rsidRPr="005C00A3" w:rsidRDefault="005448ED" w:rsidP="005448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0A3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5448ED" w:rsidRPr="005C00A3" w:rsidRDefault="005448ED" w:rsidP="005448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0A3">
        <w:rPr>
          <w:rFonts w:ascii="Times New Roman" w:hAnsi="Times New Roman" w:cs="Times New Roman"/>
          <w:b/>
          <w:sz w:val="26"/>
          <w:szCs w:val="26"/>
        </w:rPr>
        <w:t>подпрограммы «Создание условий получения качественного образования»</w:t>
      </w:r>
    </w:p>
    <w:p w:rsidR="005448ED" w:rsidRPr="005C00A3" w:rsidRDefault="005448ED" w:rsidP="005448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4831" w:type="pct"/>
        <w:tblInd w:w="250" w:type="dxa"/>
        <w:tblLayout w:type="fixed"/>
        <w:tblLook w:val="04A0"/>
      </w:tblPr>
      <w:tblGrid>
        <w:gridCol w:w="2674"/>
        <w:gridCol w:w="2747"/>
        <w:gridCol w:w="1404"/>
        <w:gridCol w:w="1309"/>
        <w:gridCol w:w="1440"/>
        <w:gridCol w:w="1309"/>
        <w:gridCol w:w="1308"/>
        <w:gridCol w:w="2642"/>
      </w:tblGrid>
      <w:tr w:rsidR="005448ED" w:rsidRPr="005C00A3" w:rsidTr="005448ED">
        <w:tc>
          <w:tcPr>
            <w:tcW w:w="1839" w:type="dxa"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  <w:r>
              <w:t xml:space="preserve">Ответственный </w:t>
            </w:r>
            <w:r w:rsidRPr="005C00A3">
              <w:t xml:space="preserve">исполнитель </w:t>
            </w:r>
            <w:r>
              <w:t>муниципальной программы</w:t>
            </w:r>
          </w:p>
        </w:tc>
        <w:tc>
          <w:tcPr>
            <w:tcW w:w="8367" w:type="dxa"/>
            <w:gridSpan w:val="7"/>
          </w:tcPr>
          <w:p w:rsidR="005448ED" w:rsidRPr="005C00A3" w:rsidRDefault="005448ED" w:rsidP="00F6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спорта администрации Дзержинского района</w:t>
            </w:r>
          </w:p>
        </w:tc>
      </w:tr>
      <w:tr w:rsidR="005448ED" w:rsidRPr="005C00A3" w:rsidTr="005448ED">
        <w:tc>
          <w:tcPr>
            <w:tcW w:w="1839" w:type="dxa"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  <w:r>
              <w:t xml:space="preserve">Соисполнители муниципальной программы </w:t>
            </w:r>
          </w:p>
        </w:tc>
        <w:tc>
          <w:tcPr>
            <w:tcW w:w="8367" w:type="dxa"/>
            <w:gridSpan w:val="7"/>
          </w:tcPr>
          <w:p w:rsidR="005448ED" w:rsidRPr="005C00A3" w:rsidRDefault="005448ED" w:rsidP="00F6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муниципального района «Дзержинский район»</w:t>
            </w:r>
          </w:p>
        </w:tc>
      </w:tr>
      <w:tr w:rsidR="005448ED" w:rsidRPr="005C00A3" w:rsidTr="005448ED">
        <w:tc>
          <w:tcPr>
            <w:tcW w:w="1839" w:type="dxa"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  <w:r w:rsidRPr="005C00A3">
              <w:t>Цель подпрограммы</w:t>
            </w:r>
          </w:p>
        </w:tc>
        <w:tc>
          <w:tcPr>
            <w:tcW w:w="8367" w:type="dxa"/>
            <w:gridSpan w:val="7"/>
          </w:tcPr>
          <w:p w:rsidR="005448ED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 w:rsidRPr="005C00A3">
              <w:t>Формирование</w:t>
            </w:r>
            <w:r>
              <w:t xml:space="preserve"> безопасных</w:t>
            </w:r>
            <w:r w:rsidRPr="005C00A3">
              <w:t xml:space="preserve"> условий получения качественного образования в соответствии с требованиями ФГОС и СанПиН</w:t>
            </w:r>
            <w:r>
              <w:t>;</w:t>
            </w:r>
          </w:p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>
              <w:t xml:space="preserve">Материальное стимулирование работников образования района, достигших высоких показателей </w:t>
            </w:r>
            <w:r>
              <w:lastRenderedPageBreak/>
              <w:t>образовательной деятельности</w:t>
            </w:r>
            <w:r>
              <w:br/>
            </w:r>
          </w:p>
        </w:tc>
      </w:tr>
      <w:tr w:rsidR="005448ED" w:rsidRPr="005C00A3" w:rsidTr="005448ED">
        <w:tc>
          <w:tcPr>
            <w:tcW w:w="1839" w:type="dxa"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  <w:r w:rsidRPr="005C00A3">
              <w:lastRenderedPageBreak/>
              <w:t>Задачи подпрограммы</w:t>
            </w:r>
          </w:p>
        </w:tc>
        <w:tc>
          <w:tcPr>
            <w:tcW w:w="8367" w:type="dxa"/>
            <w:gridSpan w:val="7"/>
          </w:tcPr>
          <w:p w:rsidR="005448ED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>
              <w:t>о</w:t>
            </w:r>
            <w:r w:rsidRPr="005C00A3">
              <w:t>беспечение капитального ремонта образовательных организаций</w:t>
            </w:r>
          </w:p>
          <w:p w:rsidR="005448ED" w:rsidRDefault="005448ED" w:rsidP="00F67674">
            <w:pPr>
              <w:pStyle w:val="aa"/>
              <w:ind w:left="357"/>
              <w:jc w:val="both"/>
            </w:pPr>
            <w:r>
              <w:t>муниципального района «Дзержинский район» с учетом нормативных сроков эксплуатации зданий;</w:t>
            </w:r>
          </w:p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 w:rsidRPr="005C00A3">
              <w:t xml:space="preserve">повышение правового сознания участников образовательного процесса, совершенствование форм и методов безопасного осуществления образовательного процесса в образовательных организациях </w:t>
            </w:r>
            <w:r>
              <w:t>муниципального района «Дзержинский район»</w:t>
            </w:r>
            <w:r w:rsidRPr="005C00A3">
              <w:t>;</w:t>
            </w:r>
          </w:p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 w:rsidRPr="005C00A3">
              <w:t>повышение уровня комплексной безопасности образовательных организаций</w:t>
            </w:r>
            <w:r w:rsidR="007D22F7">
              <w:t xml:space="preserve"> </w:t>
            </w:r>
            <w:r>
              <w:t>муниципального района «Дзержинский район»</w:t>
            </w:r>
            <w:r w:rsidRPr="005C00A3">
              <w:t>;</w:t>
            </w:r>
          </w:p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>
              <w:t xml:space="preserve">материальное стимулирование работников образования района, достигших высоких показателей образовательной деятельности; </w:t>
            </w:r>
          </w:p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 w:rsidRPr="005C00A3">
              <w:t>развитие системы школьного питания, соответствующего современным нормативным требованиям.</w:t>
            </w:r>
          </w:p>
        </w:tc>
      </w:tr>
      <w:tr w:rsidR="005448ED" w:rsidRPr="005C00A3" w:rsidTr="005448ED">
        <w:tc>
          <w:tcPr>
            <w:tcW w:w="1839" w:type="dxa"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  <w:r w:rsidRPr="005C00A3">
              <w:t>Перечень основных мероприятий подпрограммы</w:t>
            </w:r>
          </w:p>
        </w:tc>
        <w:tc>
          <w:tcPr>
            <w:tcW w:w="8367" w:type="dxa"/>
            <w:gridSpan w:val="7"/>
          </w:tcPr>
          <w:p w:rsidR="005448ED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 w:rsidRPr="005C00A3">
              <w:t>повышение уровня технического состояния зданий и сооружений муниципальных образовательных организаций</w:t>
            </w:r>
            <w:r>
              <w:t xml:space="preserve"> Дзержинского района</w:t>
            </w:r>
            <w:r w:rsidRPr="005C00A3">
              <w:t>;</w:t>
            </w:r>
          </w:p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 w:rsidRPr="005C00A3">
              <w:t xml:space="preserve">повышение уровня комплексной безопасности муниципальных образовательных организаций </w:t>
            </w:r>
            <w:r>
              <w:t>Дзержинского района</w:t>
            </w:r>
            <w:r w:rsidRPr="005C00A3">
              <w:t>;</w:t>
            </w:r>
          </w:p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>
              <w:t xml:space="preserve">материальное стимулирование работников образования района, достигших высоких показателей образовательной деятельности; </w:t>
            </w:r>
          </w:p>
          <w:p w:rsidR="005448ED" w:rsidRPr="00C25179" w:rsidRDefault="005448ED" w:rsidP="002700A2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>
              <w:t>совершенствование системы школьного питания.</w:t>
            </w:r>
          </w:p>
          <w:p w:rsidR="005448ED" w:rsidRPr="00C25179" w:rsidRDefault="005448ED" w:rsidP="00F67674">
            <w:pPr>
              <w:autoSpaceDE w:val="0"/>
              <w:autoSpaceDN w:val="0"/>
              <w:adjustRightInd w:val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Подробная расшифровка мероприятий содержится в конце программы.</w:t>
            </w:r>
          </w:p>
        </w:tc>
      </w:tr>
      <w:tr w:rsidR="005448ED" w:rsidRPr="005C00A3" w:rsidTr="005448ED">
        <w:tc>
          <w:tcPr>
            <w:tcW w:w="1839" w:type="dxa"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  <w:r w:rsidRPr="005C00A3">
              <w:t>Показатели подпрограммы</w:t>
            </w:r>
          </w:p>
        </w:tc>
        <w:tc>
          <w:tcPr>
            <w:tcW w:w="8367" w:type="dxa"/>
            <w:gridSpan w:val="7"/>
          </w:tcPr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 w:rsidRPr="005C00A3">
              <w:t>доля образовательных организаций, требующих капитального ремонта, в общем количестве образовательных организаций;</w:t>
            </w:r>
          </w:p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ind w:left="357" w:hanging="357"/>
              <w:jc w:val="both"/>
            </w:pPr>
            <w:r w:rsidRPr="005C00A3">
              <w:t>доля образовательных организаций, удовлетворяющих требованиям комплексной безопасности участников образовательного процесса в образовательных организациях во время трудовой и учебной деятельности, в общем количестве образовательных организаций;</w:t>
            </w:r>
          </w:p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5C00A3">
              <w:t xml:space="preserve">доля образовательных организаций, обеспеченных современным компьютерным оборудованием и программным обеспечением, в общем количестве образовательных организаций; </w:t>
            </w:r>
          </w:p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5C00A3">
              <w:t>доля образовательных организаций, использующих технологии дистанционного образования, в общей численности образовательных организаций;</w:t>
            </w:r>
          </w:p>
          <w:p w:rsidR="005448ED" w:rsidRPr="005C00A3" w:rsidRDefault="005448ED" w:rsidP="002700A2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5C00A3">
              <w:t>доля обучающихся муниципальных общеобразовательных организаций,  получающих горячее питание, в общей численности обучающихся общеобразовательных организаций.</w:t>
            </w:r>
          </w:p>
        </w:tc>
      </w:tr>
      <w:tr w:rsidR="005448ED" w:rsidRPr="005C00A3" w:rsidTr="005448ED">
        <w:tc>
          <w:tcPr>
            <w:tcW w:w="1839" w:type="dxa"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  <w:r w:rsidRPr="005C00A3">
              <w:t>Сроки и этапы реализации подпрограммы</w:t>
            </w:r>
          </w:p>
        </w:tc>
        <w:tc>
          <w:tcPr>
            <w:tcW w:w="8367" w:type="dxa"/>
            <w:gridSpan w:val="7"/>
          </w:tcPr>
          <w:p w:rsidR="005448ED" w:rsidRPr="005C00A3" w:rsidRDefault="005448ED" w:rsidP="00F6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2021</w:t>
            </w: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 xml:space="preserve"> годы, в один этап</w:t>
            </w:r>
          </w:p>
        </w:tc>
      </w:tr>
      <w:tr w:rsidR="005448ED" w:rsidRPr="005C00A3" w:rsidTr="005448ED">
        <w:trPr>
          <w:trHeight w:val="400"/>
        </w:trPr>
        <w:tc>
          <w:tcPr>
            <w:tcW w:w="1839" w:type="dxa"/>
            <w:vMerge w:val="restart"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  <w:r w:rsidRPr="005C00A3">
              <w:t>Объёмы финансирования подпрограммы</w:t>
            </w:r>
          </w:p>
        </w:tc>
        <w:tc>
          <w:tcPr>
            <w:tcW w:w="1890" w:type="dxa"/>
            <w:vMerge w:val="restart"/>
          </w:tcPr>
          <w:p w:rsidR="005448ED" w:rsidRPr="005C00A3" w:rsidRDefault="005448ED" w:rsidP="00F6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C00A3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966" w:type="dxa"/>
            <w:vMerge w:val="restart"/>
          </w:tcPr>
          <w:p w:rsidR="005448ED" w:rsidRPr="005C00A3" w:rsidRDefault="005448ED" w:rsidP="00F6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C00A3">
              <w:rPr>
                <w:rFonts w:ascii="Times New Roman" w:hAnsi="Times New Roman" w:cs="Times New Roman"/>
                <w:szCs w:val="24"/>
              </w:rPr>
              <w:t>Всего</w:t>
            </w:r>
          </w:p>
          <w:p w:rsidR="005448ED" w:rsidRPr="005C00A3" w:rsidRDefault="005448ED" w:rsidP="00F67674">
            <w:pPr>
              <w:rPr>
                <w:rFonts w:ascii="Times New Roman" w:hAnsi="Times New Roman" w:cs="Times New Roman"/>
                <w:szCs w:val="24"/>
              </w:rPr>
            </w:pPr>
            <w:r w:rsidRPr="005C00A3">
              <w:rPr>
                <w:rFonts w:ascii="Times New Roman" w:hAnsi="Times New Roman" w:cs="Times New Roman"/>
                <w:szCs w:val="24"/>
              </w:rPr>
              <w:t>(тыс. руб.)</w:t>
            </w:r>
          </w:p>
        </w:tc>
        <w:tc>
          <w:tcPr>
            <w:tcW w:w="5511" w:type="dxa"/>
            <w:gridSpan w:val="5"/>
          </w:tcPr>
          <w:p w:rsidR="005448ED" w:rsidRPr="005C00A3" w:rsidRDefault="005448ED" w:rsidP="00F676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00A3">
              <w:rPr>
                <w:rFonts w:ascii="Times New Roman" w:hAnsi="Times New Roman" w:cs="Times New Roman"/>
                <w:szCs w:val="24"/>
              </w:rPr>
              <w:t>В том числе по годам</w:t>
            </w:r>
          </w:p>
        </w:tc>
      </w:tr>
      <w:tr w:rsidR="005448ED" w:rsidRPr="005C00A3" w:rsidTr="005448ED">
        <w:trPr>
          <w:trHeight w:val="480"/>
        </w:trPr>
        <w:tc>
          <w:tcPr>
            <w:tcW w:w="1839" w:type="dxa"/>
            <w:vMerge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</w:p>
        </w:tc>
        <w:tc>
          <w:tcPr>
            <w:tcW w:w="1890" w:type="dxa"/>
            <w:vMerge/>
          </w:tcPr>
          <w:p w:rsidR="005448ED" w:rsidRPr="005C00A3" w:rsidRDefault="005448ED" w:rsidP="00F676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6" w:type="dxa"/>
            <w:vMerge/>
          </w:tcPr>
          <w:p w:rsidR="005448ED" w:rsidRPr="005C00A3" w:rsidRDefault="005448ED" w:rsidP="00F676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448ED" w:rsidRPr="005C00A3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C00A3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:rsidR="005448ED" w:rsidRPr="005C00A3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C00A3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1" w:type="dxa"/>
            <w:vAlign w:val="center"/>
          </w:tcPr>
          <w:p w:rsidR="005448ED" w:rsidRPr="005C00A3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900" w:type="dxa"/>
            <w:vAlign w:val="center"/>
          </w:tcPr>
          <w:p w:rsidR="005448ED" w:rsidRPr="005C00A3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C00A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818" w:type="dxa"/>
            <w:vAlign w:val="center"/>
          </w:tcPr>
          <w:p w:rsidR="005448ED" w:rsidRPr="005C00A3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</w:tr>
      <w:tr w:rsidR="005448ED" w:rsidRPr="005C00A3" w:rsidTr="005448ED">
        <w:trPr>
          <w:trHeight w:val="874"/>
        </w:trPr>
        <w:tc>
          <w:tcPr>
            <w:tcW w:w="1839" w:type="dxa"/>
            <w:vMerge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</w:p>
        </w:tc>
        <w:tc>
          <w:tcPr>
            <w:tcW w:w="1890" w:type="dxa"/>
          </w:tcPr>
          <w:p w:rsidR="005448ED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8ED" w:rsidRPr="005C00A3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66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122008,7</w:t>
            </w:r>
          </w:p>
        </w:tc>
        <w:tc>
          <w:tcPr>
            <w:tcW w:w="90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25791,1</w:t>
            </w:r>
          </w:p>
        </w:tc>
        <w:tc>
          <w:tcPr>
            <w:tcW w:w="99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  <w:tc>
          <w:tcPr>
            <w:tcW w:w="90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  <w:tc>
          <w:tcPr>
            <w:tcW w:w="900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  <w:tc>
          <w:tcPr>
            <w:tcW w:w="1818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</w:tr>
      <w:tr w:rsidR="005448ED" w:rsidRPr="005C00A3" w:rsidTr="005448ED">
        <w:trPr>
          <w:trHeight w:val="874"/>
        </w:trPr>
        <w:tc>
          <w:tcPr>
            <w:tcW w:w="1839" w:type="dxa"/>
            <w:vMerge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</w:p>
        </w:tc>
        <w:tc>
          <w:tcPr>
            <w:tcW w:w="1890" w:type="dxa"/>
          </w:tcPr>
          <w:p w:rsidR="005448ED" w:rsidRDefault="005448ED" w:rsidP="00F6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кроме того, при наличии дополнительных источников финансирования</w:t>
            </w:r>
          </w:p>
        </w:tc>
        <w:tc>
          <w:tcPr>
            <w:tcW w:w="966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118263,3</w:t>
            </w:r>
          </w:p>
        </w:tc>
        <w:tc>
          <w:tcPr>
            <w:tcW w:w="90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18263,3</w:t>
            </w:r>
          </w:p>
        </w:tc>
        <w:tc>
          <w:tcPr>
            <w:tcW w:w="99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22000,0</w:t>
            </w:r>
          </w:p>
        </w:tc>
        <w:tc>
          <w:tcPr>
            <w:tcW w:w="90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24000,0</w:t>
            </w:r>
          </w:p>
        </w:tc>
        <w:tc>
          <w:tcPr>
            <w:tcW w:w="900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26000,0</w:t>
            </w:r>
          </w:p>
        </w:tc>
        <w:tc>
          <w:tcPr>
            <w:tcW w:w="1818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28000,0</w:t>
            </w:r>
          </w:p>
        </w:tc>
      </w:tr>
      <w:tr w:rsidR="005448ED" w:rsidRPr="005C00A3" w:rsidTr="005448ED">
        <w:trPr>
          <w:trHeight w:val="577"/>
        </w:trPr>
        <w:tc>
          <w:tcPr>
            <w:tcW w:w="1839" w:type="dxa"/>
            <w:vMerge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</w:p>
        </w:tc>
        <w:tc>
          <w:tcPr>
            <w:tcW w:w="1890" w:type="dxa"/>
          </w:tcPr>
          <w:p w:rsidR="005448ED" w:rsidRPr="005C00A3" w:rsidRDefault="005448ED" w:rsidP="00F6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C00A3">
              <w:rPr>
                <w:rFonts w:ascii="Times New Roman" w:hAnsi="Times New Roman" w:cs="Times New Roman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966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8ED" w:rsidRPr="005C00A3" w:rsidTr="005448ED">
        <w:trPr>
          <w:trHeight w:val="870"/>
        </w:trPr>
        <w:tc>
          <w:tcPr>
            <w:tcW w:w="1839" w:type="dxa"/>
            <w:vMerge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</w:p>
        </w:tc>
        <w:tc>
          <w:tcPr>
            <w:tcW w:w="1890" w:type="dxa"/>
          </w:tcPr>
          <w:p w:rsidR="005448ED" w:rsidRPr="005C00A3" w:rsidRDefault="005448ED" w:rsidP="00F6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бюджета муниципального района «Дзержинский район»</w:t>
            </w:r>
          </w:p>
        </w:tc>
        <w:tc>
          <w:tcPr>
            <w:tcW w:w="966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122008,7</w:t>
            </w:r>
          </w:p>
        </w:tc>
        <w:tc>
          <w:tcPr>
            <w:tcW w:w="90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25791,1</w:t>
            </w:r>
          </w:p>
        </w:tc>
        <w:tc>
          <w:tcPr>
            <w:tcW w:w="99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  <w:tc>
          <w:tcPr>
            <w:tcW w:w="90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  <w:tc>
          <w:tcPr>
            <w:tcW w:w="900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  <w:tc>
          <w:tcPr>
            <w:tcW w:w="1818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24054,4</w:t>
            </w:r>
          </w:p>
        </w:tc>
      </w:tr>
      <w:tr w:rsidR="005448ED" w:rsidRPr="005C00A3" w:rsidTr="005448ED">
        <w:trPr>
          <w:trHeight w:val="580"/>
        </w:trPr>
        <w:tc>
          <w:tcPr>
            <w:tcW w:w="1839" w:type="dxa"/>
            <w:vMerge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</w:p>
        </w:tc>
        <w:tc>
          <w:tcPr>
            <w:tcW w:w="1890" w:type="dxa"/>
          </w:tcPr>
          <w:p w:rsidR="005448ED" w:rsidRDefault="005448ED" w:rsidP="00F6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кроме того, при наличии дополнительных источников финансирования*</w:t>
            </w:r>
          </w:p>
        </w:tc>
        <w:tc>
          <w:tcPr>
            <w:tcW w:w="966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118263,3</w:t>
            </w:r>
          </w:p>
        </w:tc>
        <w:tc>
          <w:tcPr>
            <w:tcW w:w="90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18263,3</w:t>
            </w:r>
          </w:p>
        </w:tc>
        <w:tc>
          <w:tcPr>
            <w:tcW w:w="99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22000,0</w:t>
            </w:r>
          </w:p>
        </w:tc>
        <w:tc>
          <w:tcPr>
            <w:tcW w:w="901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24000,0</w:t>
            </w:r>
          </w:p>
        </w:tc>
        <w:tc>
          <w:tcPr>
            <w:tcW w:w="900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26000,0</w:t>
            </w:r>
          </w:p>
        </w:tc>
        <w:tc>
          <w:tcPr>
            <w:tcW w:w="1818" w:type="dxa"/>
            <w:vAlign w:val="center"/>
          </w:tcPr>
          <w:p w:rsidR="005448ED" w:rsidRPr="00FE3D8E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28000,0</w:t>
            </w:r>
          </w:p>
        </w:tc>
      </w:tr>
      <w:tr w:rsidR="005448ED" w:rsidRPr="005C00A3" w:rsidTr="005448ED">
        <w:trPr>
          <w:trHeight w:val="274"/>
        </w:trPr>
        <w:tc>
          <w:tcPr>
            <w:tcW w:w="1839" w:type="dxa"/>
          </w:tcPr>
          <w:p w:rsidR="005448ED" w:rsidRPr="005C00A3" w:rsidRDefault="005448ED" w:rsidP="002700A2">
            <w:pPr>
              <w:pStyle w:val="aa"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</w:pPr>
            <w:r w:rsidRPr="005C00A3">
              <w:t>Ожидаемые результаты реализации подпрограммы</w:t>
            </w:r>
          </w:p>
        </w:tc>
        <w:tc>
          <w:tcPr>
            <w:tcW w:w="8367" w:type="dxa"/>
            <w:gridSpan w:val="7"/>
          </w:tcPr>
          <w:p w:rsidR="005448ED" w:rsidRPr="005C00A3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>В качественном выражении реализация намеченных мероприятий:</w:t>
            </w:r>
          </w:p>
          <w:p w:rsidR="005448ED" w:rsidRPr="005C00A3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 xml:space="preserve">- существенно улучшит техническое состояние зданий и сооружений, находящихся на балансе образовательных организаций; </w:t>
            </w:r>
          </w:p>
          <w:p w:rsidR="005448ED" w:rsidRPr="005C00A3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 xml:space="preserve">- повысит уровень комплексной безопасности, в первую очередь пожарной и антитеррористической, образовательных организаций; </w:t>
            </w:r>
          </w:p>
          <w:p w:rsidR="005448ED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>- создаст условия применения в образовательных организациях современных ИКТ;</w:t>
            </w:r>
          </w:p>
          <w:p w:rsidR="005448ED" w:rsidRPr="00206795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95">
              <w:rPr>
                <w:rFonts w:ascii="Times New Roman" w:hAnsi="Times New Roman" w:cs="Times New Roman"/>
                <w:sz w:val="24"/>
                <w:szCs w:val="24"/>
              </w:rPr>
              <w:t>- обеспечит горячим питанием всех школьников района в соответствии  с действующим законодательством;</w:t>
            </w:r>
          </w:p>
          <w:p w:rsidR="005448ED" w:rsidRPr="00206795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95">
              <w:rPr>
                <w:rFonts w:ascii="Times New Roman" w:hAnsi="Times New Roman" w:cs="Times New Roman"/>
                <w:sz w:val="24"/>
                <w:szCs w:val="24"/>
              </w:rPr>
              <w:t>-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6795">
              <w:rPr>
                <w:rFonts w:ascii="Times New Roman" w:hAnsi="Times New Roman" w:cs="Times New Roman"/>
                <w:sz w:val="24"/>
                <w:szCs w:val="24"/>
              </w:rPr>
              <w:t>т благоприятную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795">
              <w:rPr>
                <w:rFonts w:ascii="Times New Roman" w:hAnsi="Times New Roman" w:cs="Times New Roman"/>
                <w:sz w:val="24"/>
                <w:szCs w:val="24"/>
              </w:rPr>
              <w:t>сберегающую образовательную среду, способствующую развитию личности обучающихся;</w:t>
            </w:r>
          </w:p>
          <w:p w:rsidR="005448ED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95">
              <w:rPr>
                <w:rFonts w:ascii="Times New Roman" w:hAnsi="Times New Roman" w:cs="Times New Roman"/>
                <w:sz w:val="24"/>
                <w:szCs w:val="24"/>
              </w:rPr>
              <w:t>-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атся показатели здоровья обучающихся;</w:t>
            </w:r>
          </w:p>
          <w:p w:rsidR="005448ED" w:rsidRPr="005C00A3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материальное стимулирование труда работников образования окажет положительное влияние на качество предоставляемых образовательных услуг, на</w:t>
            </w: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образования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</w:p>
          <w:p w:rsidR="005448ED" w:rsidRPr="005C00A3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количественном выражении ожидается: </w:t>
            </w:r>
          </w:p>
          <w:p w:rsidR="005448ED" w:rsidRPr="005C00A3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образовательных организаций, не требующих капитального ремонта </w:t>
            </w:r>
            <w:r w:rsidRPr="00FF42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4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5448ED" w:rsidRPr="005C00A3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Pr="00FF42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образовательных организаций ограждением по периметру;</w:t>
            </w:r>
          </w:p>
          <w:p w:rsidR="005448ED" w:rsidRPr="005C00A3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знаний школьников до 47%;</w:t>
            </w:r>
          </w:p>
          <w:p w:rsidR="005448ED" w:rsidRPr="005C00A3" w:rsidRDefault="005448ED" w:rsidP="00F676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A3">
              <w:rPr>
                <w:sz w:val="26"/>
                <w:szCs w:val="26"/>
              </w:rPr>
              <w:t xml:space="preserve">- </w:t>
            </w:r>
            <w:r w:rsidRPr="005C00A3">
              <w:rPr>
                <w:rFonts w:ascii="Times New Roman" w:hAnsi="Times New Roman" w:cs="Times New Roman"/>
                <w:sz w:val="24"/>
                <w:szCs w:val="24"/>
              </w:rPr>
              <w:t>обеспечение 100 процентов охвата горячим питанием учащихся 1-11 классов общеобразовательных организаций.</w:t>
            </w:r>
          </w:p>
          <w:p w:rsidR="005448ED" w:rsidRPr="005C00A3" w:rsidRDefault="005448ED" w:rsidP="00F6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48ED" w:rsidRDefault="005448ED" w:rsidP="005448ED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2C2DC6" w:rsidRDefault="002C2DC6" w:rsidP="005448ED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5448ED" w:rsidRDefault="005448ED" w:rsidP="00A8225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448ED" w:rsidRPr="00486CC2" w:rsidRDefault="005448ED" w:rsidP="002700A2">
      <w:pPr>
        <w:pStyle w:val="aa"/>
        <w:numPr>
          <w:ilvl w:val="1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486CC2">
        <w:rPr>
          <w:b/>
        </w:rPr>
        <w:lastRenderedPageBreak/>
        <w:t>Характеристика сферы реализации подпрограммы</w:t>
      </w:r>
    </w:p>
    <w:p w:rsidR="005448ED" w:rsidRPr="00486CC2" w:rsidRDefault="005448ED" w:rsidP="005448ED">
      <w:pPr>
        <w:pStyle w:val="af2"/>
        <w:spacing w:before="0" w:after="0"/>
        <w:ind w:firstLine="709"/>
        <w:jc w:val="both"/>
      </w:pPr>
    </w:p>
    <w:p w:rsidR="005448ED" w:rsidRPr="00486CC2" w:rsidRDefault="005448ED" w:rsidP="005448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 xml:space="preserve">Главная цель развития системы образования </w:t>
      </w:r>
      <w:r>
        <w:rPr>
          <w:rFonts w:ascii="Times New Roman" w:hAnsi="Times New Roman" w:cs="Times New Roman"/>
          <w:sz w:val="24"/>
          <w:szCs w:val="24"/>
        </w:rPr>
        <w:t>Дзержинского района</w:t>
      </w:r>
      <w:r w:rsidRPr="00486CC2">
        <w:rPr>
          <w:rFonts w:ascii="Times New Roman" w:hAnsi="Times New Roman" w:cs="Times New Roman"/>
          <w:sz w:val="24"/>
          <w:szCs w:val="24"/>
        </w:rPr>
        <w:t xml:space="preserve"> – обеспечить возможность каждому обучающемуся получить, вне зависимости от места проживания, качественное образование.</w:t>
      </w:r>
    </w:p>
    <w:p w:rsidR="005448ED" w:rsidRPr="00486CC2" w:rsidRDefault="005448ED" w:rsidP="005448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Создание условий получения качественного образования является одной из важнейших составляющих модернизации образования на современном этапе. И существенным условием достижения поставленных целей этой модернизации является успешное решение вопросов доступности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C2">
        <w:rPr>
          <w:rFonts w:ascii="Times New Roman" w:hAnsi="Times New Roman" w:cs="Times New Roman"/>
          <w:sz w:val="24"/>
          <w:szCs w:val="24"/>
        </w:rPr>
        <w:t>комплексной безопасности муниципальных образовательных организаций Дзержинского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C2">
        <w:rPr>
          <w:rFonts w:ascii="Times New Roman" w:hAnsi="Times New Roman" w:cs="Times New Roman"/>
          <w:sz w:val="24"/>
          <w:szCs w:val="24"/>
        </w:rPr>
        <w:t>района, создание условий для организации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C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448ED" w:rsidRPr="00486CC2" w:rsidRDefault="005448ED" w:rsidP="005448E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86CC2">
        <w:rPr>
          <w:rFonts w:ascii="Times New Roman" w:hAnsi="Times New Roman"/>
          <w:sz w:val="24"/>
          <w:szCs w:val="24"/>
        </w:rPr>
        <w:t>Больше половины существующих зданий(26образовательных организаци</w:t>
      </w:r>
      <w:r>
        <w:rPr>
          <w:rFonts w:ascii="Times New Roman" w:hAnsi="Times New Roman"/>
          <w:sz w:val="24"/>
          <w:szCs w:val="24"/>
        </w:rPr>
        <w:t>й</w:t>
      </w:r>
      <w:r w:rsidRPr="00486CC2">
        <w:rPr>
          <w:rFonts w:ascii="Times New Roman" w:hAnsi="Times New Roman"/>
          <w:sz w:val="24"/>
          <w:szCs w:val="24"/>
        </w:rPr>
        <w:t>, или 74</w:t>
      </w:r>
      <w:r>
        <w:rPr>
          <w:rFonts w:ascii="Times New Roman" w:hAnsi="Times New Roman"/>
          <w:sz w:val="24"/>
          <w:szCs w:val="24"/>
        </w:rPr>
        <w:t xml:space="preserve"> %</w:t>
      </w:r>
      <w:r w:rsidRPr="00486CC2">
        <w:rPr>
          <w:rFonts w:ascii="Times New Roman" w:hAnsi="Times New Roman"/>
          <w:sz w:val="24"/>
          <w:szCs w:val="24"/>
        </w:rPr>
        <w:t>)построены более30лет назад и не соответствуют современным требованиям санитарно-гигиенических норм, неудобны в технической эксплуатации, эстетически непривлекательны. Износ отдельных зданий достигает 60 процентов.</w:t>
      </w:r>
    </w:p>
    <w:p w:rsidR="005448ED" w:rsidRPr="00486CC2" w:rsidRDefault="005448ED" w:rsidP="005448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Создание безопасных условий для всех участников образовательного процесса является приоритетным направлением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8ED" w:rsidRPr="00486CC2" w:rsidRDefault="005448ED" w:rsidP="005448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Проблема построения эффективной системы обеспечения безопасности всех участников образовательного процесса должна решаться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:rsidR="005448ED" w:rsidRPr="00486CC2" w:rsidRDefault="005448ED" w:rsidP="005448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 xml:space="preserve">Все образовательные организации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486CC2">
        <w:rPr>
          <w:rFonts w:ascii="Times New Roman" w:hAnsi="Times New Roman" w:cs="Times New Roman"/>
          <w:sz w:val="24"/>
          <w:szCs w:val="24"/>
        </w:rPr>
        <w:t xml:space="preserve"> оснащены кнопками экстренного вызова полиции (охраны), оборудованием по выводу сигнала систем автоматической пожарной сигнализации на центральный «Пульт 01». </w:t>
      </w:r>
      <w:r>
        <w:rPr>
          <w:rFonts w:ascii="Times New Roman" w:hAnsi="Times New Roman" w:cs="Times New Roman"/>
          <w:sz w:val="24"/>
          <w:szCs w:val="24"/>
        </w:rPr>
        <w:t xml:space="preserve">25 организаций (73%) охраняются  частными охранными организациями. </w:t>
      </w:r>
      <w:r w:rsidRPr="00486CC2">
        <w:rPr>
          <w:rFonts w:ascii="Times New Roman" w:hAnsi="Times New Roman" w:cs="Times New Roman"/>
          <w:sz w:val="24"/>
          <w:szCs w:val="24"/>
        </w:rPr>
        <w:t>95%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C2">
        <w:rPr>
          <w:rFonts w:ascii="Times New Roman" w:hAnsi="Times New Roman" w:cs="Times New Roman"/>
          <w:sz w:val="24"/>
          <w:szCs w:val="24"/>
        </w:rPr>
        <w:t xml:space="preserve">организаций обустроены ограждением по периметру, </w:t>
      </w:r>
      <w:r w:rsidRPr="00486CC2">
        <w:rPr>
          <w:rFonts w:ascii="Times New Roman" w:hAnsi="Times New Roman" w:cs="Calibri"/>
          <w:sz w:val="24"/>
          <w:szCs w:val="24"/>
        </w:rPr>
        <w:t>электропроводка и электрооборудование соответствует установленным нормам в 60% образовательных учреждений</w:t>
      </w:r>
      <w:r w:rsidRPr="00486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8ED" w:rsidRPr="00486CC2" w:rsidRDefault="005448ED" w:rsidP="005448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>Положительные тенденции наметились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школьного питания: </w:t>
      </w:r>
    </w:p>
    <w:p w:rsidR="005448ED" w:rsidRPr="00486CC2" w:rsidRDefault="005448ED" w:rsidP="005448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>- количество школьников, получающих горячее питание в школах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составляет 100%;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48ED" w:rsidRPr="00486CC2" w:rsidRDefault="005448ED" w:rsidP="005448ED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 в общеобразовательных учреждениях района</w:t>
      </w:r>
      <w:r>
        <w:rPr>
          <w:rFonts w:ascii="Times New Roman" w:eastAsia="Times New Roman" w:hAnsi="Times New Roman" w:cs="Times New Roman"/>
          <w:sz w:val="24"/>
          <w:szCs w:val="24"/>
        </w:rPr>
        <w:t>1283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 ребенка из многодетных и малообеспеченных семей получают бесплатное питание;</w:t>
      </w:r>
    </w:p>
    <w:p w:rsidR="005448ED" w:rsidRPr="00486CC2" w:rsidRDefault="005448ED" w:rsidP="005448ED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>- учащиеся общеобразовательных учреждений  района с 1-го по 11-й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>получают витаминизированное молоко;</w:t>
      </w:r>
    </w:p>
    <w:p w:rsidR="005448ED" w:rsidRPr="00486CC2" w:rsidRDefault="005448ED" w:rsidP="005448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- выделяются средства </w:t>
      </w:r>
      <w:r>
        <w:rPr>
          <w:rFonts w:ascii="Times New Roman" w:hAnsi="Times New Roman" w:cs="Times New Roman"/>
          <w:szCs w:val="24"/>
        </w:rPr>
        <w:t>бюджета муниципального района «Дзержинский район» н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а модернизацию пищеблоков. </w:t>
      </w:r>
    </w:p>
    <w:p w:rsidR="005448ED" w:rsidRPr="00486CC2" w:rsidRDefault="005448ED" w:rsidP="005448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bCs/>
          <w:sz w:val="24"/>
          <w:szCs w:val="24"/>
        </w:rPr>
        <w:t>За счёт средств областного бюджета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бюджета </w:t>
      </w:r>
      <w:r w:rsidRPr="005448ED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 «Дзержинский</w:t>
      </w:r>
      <w:r>
        <w:rPr>
          <w:rFonts w:ascii="Times New Roman" w:hAnsi="Times New Roman" w:cs="Times New Roman"/>
          <w:szCs w:val="24"/>
        </w:rPr>
        <w:t xml:space="preserve"> район» </w:t>
      </w:r>
      <w:r w:rsidRPr="00486CC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вновь открывающемся после капитального ремонта здании МКОУ «Товарковская СОШ №1 </w:t>
      </w:r>
      <w:r w:rsidRPr="00486CC2">
        <w:rPr>
          <w:rFonts w:ascii="Times New Roman" w:eastAsia="Times New Roman" w:hAnsi="Times New Roman" w:cs="Times New Roman"/>
          <w:bCs/>
          <w:sz w:val="24"/>
          <w:szCs w:val="24"/>
        </w:rPr>
        <w:t>установлено   современное оборудование для приготовления пищи и хранения продуктов питания в соответствии с нормами СанПиНа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448ED" w:rsidRPr="00A00E55" w:rsidRDefault="005448ED" w:rsidP="005448ED">
      <w:pPr>
        <w:tabs>
          <w:tab w:val="left" w:pos="4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E55">
        <w:rPr>
          <w:rFonts w:ascii="Times New Roman" w:hAnsi="Times New Roman" w:cs="Times New Roman"/>
          <w:sz w:val="24"/>
          <w:szCs w:val="24"/>
        </w:rPr>
        <w:t xml:space="preserve">В целях развития творческой активности педагогов, их профессионального роста, трансляции лучшего опыта, повышения престижа педагогической профессии и стимулирования педагогического труда </w:t>
      </w:r>
      <w:r>
        <w:rPr>
          <w:rFonts w:ascii="Times New Roman" w:hAnsi="Times New Roman" w:cs="Times New Roman"/>
          <w:sz w:val="24"/>
          <w:szCs w:val="24"/>
        </w:rPr>
        <w:t>ежегодно</w:t>
      </w:r>
      <w:r w:rsidRPr="00A00E55">
        <w:rPr>
          <w:rFonts w:ascii="Times New Roman" w:hAnsi="Times New Roman" w:cs="Times New Roman"/>
          <w:sz w:val="24"/>
          <w:szCs w:val="24"/>
        </w:rPr>
        <w:t xml:space="preserve"> проведены муниципальные конкурсы профессионального мастерства: «Воспитатель года», «Учитель года», «Самый классный».</w:t>
      </w:r>
    </w:p>
    <w:p w:rsidR="005448ED" w:rsidRPr="00486CC2" w:rsidRDefault="005448ED" w:rsidP="005448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7 педагогов получат премии Дзержинского районного собрания.</w:t>
      </w:r>
    </w:p>
    <w:p w:rsidR="005448ED" w:rsidRPr="00486CC2" w:rsidRDefault="005448ED" w:rsidP="005448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Pr="00486CC2">
        <w:rPr>
          <w:rFonts w:ascii="Times New Roman" w:hAnsi="Times New Roman" w:cs="Times New Roman"/>
          <w:sz w:val="24"/>
          <w:szCs w:val="24"/>
        </w:rPr>
        <w:t>, важнейшими условиями получения качественного образования являются:</w:t>
      </w:r>
    </w:p>
    <w:p w:rsidR="005448ED" w:rsidRPr="00486CC2" w:rsidRDefault="005448ED" w:rsidP="002700A2">
      <w:pPr>
        <w:pStyle w:val="aa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486CC2">
        <w:t>Повышение уровня технического состояния зданий и сооружений, находящихся в оперативном управлении образовательных организаций Дзержинского района.</w:t>
      </w:r>
    </w:p>
    <w:p w:rsidR="005448ED" w:rsidRPr="00486CC2" w:rsidRDefault="005448ED" w:rsidP="002700A2">
      <w:pPr>
        <w:pStyle w:val="aa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486CC2">
        <w:t>Повышения уровня комплексной безопасности, вт. ч. пожарной, антитеррористической, в образовательных организациях.</w:t>
      </w:r>
    </w:p>
    <w:p w:rsidR="005448ED" w:rsidRPr="00486CC2" w:rsidRDefault="005448ED" w:rsidP="002700A2">
      <w:pPr>
        <w:pStyle w:val="aa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 xml:space="preserve"> Материальное стимулирование работников образования.</w:t>
      </w:r>
    </w:p>
    <w:p w:rsidR="005448ED" w:rsidRPr="00486CC2" w:rsidRDefault="005448ED" w:rsidP="002700A2">
      <w:pPr>
        <w:pStyle w:val="aa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486CC2">
        <w:t>Совершенствование системы школьного питания.</w:t>
      </w:r>
    </w:p>
    <w:p w:rsidR="005448ED" w:rsidRDefault="005448ED" w:rsidP="005448ED">
      <w:pPr>
        <w:pStyle w:val="12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</w:rPr>
      </w:pPr>
    </w:p>
    <w:p w:rsidR="005448ED" w:rsidRPr="00486CC2" w:rsidRDefault="005448ED" w:rsidP="005448ED">
      <w:pPr>
        <w:pStyle w:val="12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</w:rPr>
      </w:pPr>
      <w:r w:rsidRPr="00486CC2">
        <w:rPr>
          <w:b/>
        </w:rPr>
        <w:lastRenderedPageBreak/>
        <w:t>1.1. Основные проблемы в сфере реализации подпрограммы</w:t>
      </w:r>
    </w:p>
    <w:p w:rsidR="005448ED" w:rsidRPr="00486CC2" w:rsidRDefault="005448ED" w:rsidP="005448ED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48ED" w:rsidRPr="00486CC2" w:rsidRDefault="005448ED" w:rsidP="005448E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86CC2">
        <w:rPr>
          <w:rFonts w:ascii="Times New Roman" w:hAnsi="Times New Roman"/>
          <w:sz w:val="24"/>
          <w:szCs w:val="24"/>
        </w:rPr>
        <w:t>В настоящее время находятся в критическом состоянии и требуют капитального ремонта общеобразовательные школы, построенные еще в пятидесятые годы прошлого 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6CC2">
        <w:rPr>
          <w:rFonts w:ascii="Times New Roman" w:hAnsi="Times New Roman"/>
          <w:sz w:val="24"/>
          <w:szCs w:val="24"/>
        </w:rPr>
        <w:t>Невыполнение тех или иных видов работ капитального характера в определенные сроки является грубейшим нарушением требований контролирующих органов и ресурсоснабжающих организаций, создает опасные условия пребывания в зданиях и на территории образовательных организаций для учащихся, воспитанников и сотрудников.</w:t>
      </w:r>
    </w:p>
    <w:p w:rsidR="005448ED" w:rsidRPr="00486CC2" w:rsidRDefault="005448ED" w:rsidP="005448E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86CC2">
        <w:rPr>
          <w:rFonts w:ascii="Times New Roman" w:hAnsi="Times New Roman"/>
          <w:sz w:val="24"/>
          <w:szCs w:val="24"/>
        </w:rPr>
        <w:t>Ежегодно во время приемки образовательных организаций к началу нового учебного года в отдельных случаях выявляются следующие недостатки в обеспечении их безопасности:</w:t>
      </w:r>
    </w:p>
    <w:p w:rsidR="005448ED" w:rsidRPr="00486CC2" w:rsidRDefault="005448ED" w:rsidP="005448ED">
      <w:pPr>
        <w:tabs>
          <w:tab w:val="left" w:pos="720"/>
        </w:tabs>
        <w:suppressAutoHyphens/>
        <w:ind w:firstLine="539"/>
        <w:jc w:val="both"/>
        <w:rPr>
          <w:rFonts w:ascii="Times New Roman" w:hAnsi="Times New Roman"/>
          <w:sz w:val="24"/>
          <w:szCs w:val="24"/>
        </w:rPr>
      </w:pPr>
      <w:r w:rsidRPr="00486CC2">
        <w:rPr>
          <w:rFonts w:ascii="Times New Roman" w:hAnsi="Times New Roman"/>
          <w:sz w:val="24"/>
          <w:szCs w:val="24"/>
        </w:rPr>
        <w:t>- устаревшие системы автоматической пожарной сигнализации и оповещения людей о пожаре;</w:t>
      </w:r>
    </w:p>
    <w:p w:rsidR="005448ED" w:rsidRPr="00486CC2" w:rsidRDefault="005448ED" w:rsidP="005448ED">
      <w:pPr>
        <w:tabs>
          <w:tab w:val="left" w:pos="720"/>
        </w:tabs>
        <w:suppressAutoHyphens/>
        <w:ind w:firstLine="539"/>
        <w:jc w:val="both"/>
        <w:rPr>
          <w:rFonts w:ascii="Times New Roman" w:hAnsi="Times New Roman"/>
          <w:sz w:val="24"/>
          <w:szCs w:val="24"/>
        </w:rPr>
      </w:pPr>
      <w:r w:rsidRPr="00486CC2">
        <w:rPr>
          <w:rFonts w:ascii="Times New Roman" w:hAnsi="Times New Roman"/>
          <w:sz w:val="24"/>
          <w:szCs w:val="24"/>
        </w:rPr>
        <w:t>- эксплуатация  устаревших электросетей, требующих замены;</w:t>
      </w:r>
    </w:p>
    <w:p w:rsidR="005448ED" w:rsidRDefault="005448ED" w:rsidP="005448ED">
      <w:pPr>
        <w:tabs>
          <w:tab w:val="left" w:pos="720"/>
        </w:tabs>
        <w:suppressAutoHyphens/>
        <w:ind w:firstLine="539"/>
        <w:jc w:val="both"/>
        <w:rPr>
          <w:rFonts w:ascii="Times New Roman" w:hAnsi="Times New Roman"/>
          <w:sz w:val="24"/>
          <w:szCs w:val="24"/>
        </w:rPr>
      </w:pPr>
      <w:r w:rsidRPr="00486CC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замена систем отопления;</w:t>
      </w:r>
    </w:p>
    <w:p w:rsidR="005448ED" w:rsidRDefault="005448ED" w:rsidP="005448ED">
      <w:pPr>
        <w:tabs>
          <w:tab w:val="left" w:pos="720"/>
        </w:tabs>
        <w:suppressAutoHyphens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замена ограждения образовательных организаций,</w:t>
      </w:r>
    </w:p>
    <w:p w:rsidR="005448ED" w:rsidRDefault="005448ED" w:rsidP="005448ED">
      <w:pPr>
        <w:tabs>
          <w:tab w:val="left" w:pos="720"/>
        </w:tabs>
        <w:suppressAutoHyphens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капитальный ремонт фасадов здания,</w:t>
      </w:r>
    </w:p>
    <w:p w:rsidR="005448ED" w:rsidRPr="00486CC2" w:rsidRDefault="005448ED" w:rsidP="005448E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86CC2">
        <w:rPr>
          <w:rFonts w:ascii="Times New Roman" w:hAnsi="Times New Roman"/>
          <w:sz w:val="24"/>
          <w:szCs w:val="24"/>
        </w:rPr>
        <w:t>В связи с этим вопрос повышения уровня обеспечения комплексной безопасности в организациях системы образования продолжает оставаться актуальным и является одним из важнейших направлений государственной политики в области обеспечения безопасности образовательных организаций.</w:t>
      </w:r>
    </w:p>
    <w:p w:rsidR="005448ED" w:rsidRPr="00486CC2" w:rsidRDefault="005448ED" w:rsidP="005448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86CC2">
        <w:rPr>
          <w:rFonts w:ascii="Times New Roman" w:hAnsi="Times New Roman"/>
          <w:sz w:val="24"/>
          <w:szCs w:val="24"/>
        </w:rPr>
        <w:t>Несмотря на достигнутые в предыдущие годы результаты, в деятельности по организации школьного питания остается много проблем, которые требуют решения</w:t>
      </w:r>
      <w:r>
        <w:rPr>
          <w:rFonts w:ascii="Times New Roman" w:hAnsi="Times New Roman"/>
          <w:sz w:val="24"/>
          <w:szCs w:val="24"/>
        </w:rPr>
        <w:t>.</w:t>
      </w:r>
    </w:p>
    <w:p w:rsidR="005448ED" w:rsidRPr="00486CC2" w:rsidRDefault="005448ED" w:rsidP="005448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Актуальной остаются проблемы укрепления материально-технической базы школьных столовых. </w:t>
      </w:r>
      <w:r w:rsidRPr="00486CC2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86CC2">
        <w:rPr>
          <w:rFonts w:ascii="Times New Roman" w:hAnsi="Times New Roman" w:cs="Times New Roman"/>
          <w:sz w:val="24"/>
          <w:szCs w:val="24"/>
        </w:rPr>
        <w:t xml:space="preserve"> % пищеблоков общеобразовательных организаций оснащены современным технологическим оборудованием для приготовления пищи.</w:t>
      </w:r>
    </w:p>
    <w:p w:rsidR="005448ED" w:rsidRPr="00486CC2" w:rsidRDefault="005448ED" w:rsidP="005448ED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>В целях обеспечения  школьников продуктами повышенной пищевой и биологической ценности, соблюдения принципов сбалансированного школьного  питания  необходимо увеличить сумму на удешевление школьного питания, создать условия для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86CC2">
        <w:rPr>
          <w:rFonts w:ascii="Times New Roman" w:hAnsi="Times New Roman"/>
          <w:sz w:val="24"/>
          <w:szCs w:val="24"/>
        </w:rPr>
        <w:t>ребований СанПиН 2.4.5.2409-08 «Санитарно-эпидемиологические требования к организации питания обучающихся в общеобразовательных организациях».</w:t>
      </w:r>
    </w:p>
    <w:p w:rsidR="005448ED" w:rsidRPr="00486CC2" w:rsidRDefault="005448ED" w:rsidP="005448E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86CC2">
        <w:rPr>
          <w:rFonts w:ascii="Times New Roman" w:hAnsi="Times New Roman"/>
          <w:sz w:val="24"/>
          <w:szCs w:val="24"/>
        </w:rPr>
        <w:t>В сложившейся ситуации становится очевидной необходимость реализации комплекса программных мероприятий, направленных на 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6CC2">
        <w:rPr>
          <w:rFonts w:ascii="Times New Roman" w:hAnsi="Times New Roman"/>
          <w:sz w:val="24"/>
          <w:szCs w:val="24"/>
        </w:rPr>
        <w:t xml:space="preserve">безопасных условий получения качественного образования. </w:t>
      </w:r>
    </w:p>
    <w:p w:rsidR="005448ED" w:rsidRPr="00486CC2" w:rsidRDefault="005448ED" w:rsidP="005448ED">
      <w:pPr>
        <w:pStyle w:val="12"/>
        <w:tabs>
          <w:tab w:val="left" w:pos="567"/>
        </w:tabs>
        <w:autoSpaceDE w:val="0"/>
        <w:autoSpaceDN w:val="0"/>
        <w:adjustRightInd w:val="0"/>
        <w:ind w:left="0" w:firstLine="709"/>
        <w:jc w:val="both"/>
      </w:pPr>
    </w:p>
    <w:p w:rsidR="005448ED" w:rsidRPr="00486CC2" w:rsidRDefault="005448ED" w:rsidP="005448ED">
      <w:pPr>
        <w:pStyle w:val="12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</w:rPr>
      </w:pPr>
      <w:r w:rsidRPr="00486CC2">
        <w:rPr>
          <w:b/>
        </w:rPr>
        <w:t>1.2. Прогноз развития сферы реализации подпрограммы</w:t>
      </w:r>
    </w:p>
    <w:p w:rsidR="005448ED" w:rsidRPr="00486CC2" w:rsidRDefault="005448ED" w:rsidP="005448ED">
      <w:pPr>
        <w:pStyle w:val="12"/>
        <w:tabs>
          <w:tab w:val="left" w:pos="567"/>
        </w:tabs>
        <w:autoSpaceDE w:val="0"/>
        <w:autoSpaceDN w:val="0"/>
        <w:adjustRightInd w:val="0"/>
        <w:ind w:left="0" w:firstLine="709"/>
        <w:jc w:val="center"/>
      </w:pPr>
    </w:p>
    <w:p w:rsidR="005448ED" w:rsidRPr="00486CC2" w:rsidRDefault="005448ED" w:rsidP="005448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Основные тенденции</w:t>
      </w:r>
      <w:r w:rsidRPr="00486CC2">
        <w:rPr>
          <w:sz w:val="24"/>
          <w:szCs w:val="24"/>
        </w:rPr>
        <w:t xml:space="preserve"> с</w:t>
      </w:r>
      <w:r w:rsidRPr="00486CC2">
        <w:rPr>
          <w:rFonts w:ascii="Times New Roman" w:hAnsi="Times New Roman" w:cs="Times New Roman"/>
          <w:sz w:val="24"/>
          <w:szCs w:val="24"/>
        </w:rPr>
        <w:t>оздани</w:t>
      </w:r>
      <w:r w:rsidRPr="00486CC2">
        <w:rPr>
          <w:sz w:val="24"/>
          <w:szCs w:val="24"/>
        </w:rPr>
        <w:t>я</w:t>
      </w:r>
      <w:r w:rsidRPr="00486CC2">
        <w:rPr>
          <w:rFonts w:ascii="Times New Roman" w:hAnsi="Times New Roman" w:cs="Times New Roman"/>
          <w:sz w:val="24"/>
          <w:szCs w:val="24"/>
        </w:rPr>
        <w:t xml:space="preserve"> условий получения качественного образования, характерные для многих регионов Российской Федерации, присущи и Дзержинскому району и сохранятся на прогнозируемый период.</w:t>
      </w:r>
    </w:p>
    <w:p w:rsidR="005448ED" w:rsidRPr="00486CC2" w:rsidRDefault="005448ED" w:rsidP="005448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В будущем улучшение условий получения качественного образования будет способствовать модернизации образования на современном этапе, при финансовой поддержке механизмов развития отрасли образования.</w:t>
      </w:r>
    </w:p>
    <w:p w:rsidR="005448ED" w:rsidRPr="00486CC2" w:rsidRDefault="005448ED" w:rsidP="005448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>Важным критерием при оценке показателей качества образования, предоставляемого образовательным организациям населению, является уровень сохранности здоровья всех участников образовательного процесса.</w:t>
      </w:r>
    </w:p>
    <w:p w:rsidR="005448ED" w:rsidRPr="00486CC2" w:rsidRDefault="005448ED" w:rsidP="005448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 xml:space="preserve">Этому способствует повышение уровня технического состояния, а также технической оснащенности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486CC2">
        <w:rPr>
          <w:rFonts w:ascii="Times New Roman" w:hAnsi="Times New Roman" w:cs="Times New Roman"/>
          <w:sz w:val="24"/>
          <w:szCs w:val="24"/>
        </w:rPr>
        <w:t>, обеспечение соответствующего уровня безопасности.</w:t>
      </w:r>
    </w:p>
    <w:p w:rsidR="005448ED" w:rsidRPr="00486CC2" w:rsidRDefault="005448ED" w:rsidP="005448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Именно здоровье позволяет реализовать в жизни знания, умения, навыки, полученные в образовательных организациях. </w:t>
      </w:r>
    </w:p>
    <w:p w:rsidR="005448ED" w:rsidRPr="00486CC2" w:rsidRDefault="005448ED" w:rsidP="005448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lastRenderedPageBreak/>
        <w:t>Напрямую связано с сохранением здоровья нации и задачами улучшения демографической ситуации в стране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совершенствованию системы школьного  питания детей в общеобразовательных организациях. </w:t>
      </w:r>
    </w:p>
    <w:p w:rsidR="005448ED" w:rsidRPr="00486CC2" w:rsidRDefault="005448ED" w:rsidP="005448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комплекса мер по совершенствованию организации школьного питания будут решены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>обеспечения  школьников продуктами повышенной пищевой и биологической ценности, соблюдения принципов сбалансированного школьного  питания.</w:t>
      </w:r>
    </w:p>
    <w:p w:rsidR="005448ED" w:rsidRPr="00486CC2" w:rsidRDefault="005448ED" w:rsidP="005448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8ED" w:rsidRPr="00486CC2" w:rsidRDefault="005448ED" w:rsidP="002700A2">
      <w:pPr>
        <w:pStyle w:val="aa"/>
        <w:numPr>
          <w:ilvl w:val="1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486CC2">
        <w:rPr>
          <w:b/>
        </w:rPr>
        <w:t xml:space="preserve">Приоритеты </w:t>
      </w:r>
      <w:r>
        <w:rPr>
          <w:b/>
        </w:rPr>
        <w:t>муниципальной</w:t>
      </w:r>
      <w:r w:rsidRPr="00486CC2">
        <w:rPr>
          <w:b/>
        </w:rPr>
        <w:t xml:space="preserve"> политики в сфере реализации подпрограммы,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5448ED" w:rsidRPr="00486CC2" w:rsidRDefault="005448ED" w:rsidP="005448ED">
      <w:pPr>
        <w:pStyle w:val="aa"/>
        <w:tabs>
          <w:tab w:val="left" w:pos="1418"/>
        </w:tabs>
        <w:autoSpaceDE w:val="0"/>
        <w:autoSpaceDN w:val="0"/>
        <w:adjustRightInd w:val="0"/>
        <w:ind w:left="709"/>
        <w:jc w:val="both"/>
      </w:pPr>
    </w:p>
    <w:p w:rsidR="005448ED" w:rsidRPr="00486CC2" w:rsidRDefault="005448ED" w:rsidP="002700A2">
      <w:pPr>
        <w:pStyle w:val="aa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486CC2">
        <w:rPr>
          <w:b/>
        </w:rPr>
        <w:t xml:space="preserve">Приоритеты </w:t>
      </w:r>
      <w:r>
        <w:rPr>
          <w:b/>
        </w:rPr>
        <w:t>муниципальной</w:t>
      </w:r>
      <w:r w:rsidRPr="00486CC2">
        <w:rPr>
          <w:b/>
        </w:rPr>
        <w:t xml:space="preserve"> политики в сфере реализации подпрограммы</w:t>
      </w:r>
    </w:p>
    <w:p w:rsidR="005448ED" w:rsidRPr="00486CC2" w:rsidRDefault="005448ED" w:rsidP="005448ED">
      <w:pPr>
        <w:pStyle w:val="aa"/>
        <w:tabs>
          <w:tab w:val="left" w:pos="567"/>
        </w:tabs>
        <w:autoSpaceDE w:val="0"/>
        <w:autoSpaceDN w:val="0"/>
        <w:adjustRightInd w:val="0"/>
        <w:ind w:left="0"/>
        <w:jc w:val="both"/>
      </w:pPr>
    </w:p>
    <w:p w:rsidR="005448ED" w:rsidRPr="00486CC2" w:rsidRDefault="005448ED" w:rsidP="005448ED">
      <w:pPr>
        <w:pStyle w:val="aa"/>
        <w:autoSpaceDE w:val="0"/>
        <w:autoSpaceDN w:val="0"/>
        <w:adjustRightInd w:val="0"/>
        <w:ind w:left="0" w:firstLine="709"/>
        <w:jc w:val="both"/>
      </w:pPr>
      <w:r w:rsidRPr="00486CC2">
        <w:t xml:space="preserve">Приоритетами </w:t>
      </w:r>
      <w:r>
        <w:t>муниципальной</w:t>
      </w:r>
      <w:r w:rsidRPr="00486CC2">
        <w:t xml:space="preserve"> политики являются:</w:t>
      </w:r>
    </w:p>
    <w:p w:rsidR="005448ED" w:rsidRPr="00486CC2" w:rsidRDefault="005448ED" w:rsidP="002700A2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 xml:space="preserve">улучшение технического состояния зданий и сооружений, находящихся </w:t>
      </w:r>
      <w:r>
        <w:rPr>
          <w:rFonts w:ascii="Times New Roman" w:hAnsi="Times New Roman" w:cs="Times New Roman"/>
          <w:sz w:val="24"/>
          <w:szCs w:val="24"/>
        </w:rPr>
        <w:t>в оперативном управлении</w:t>
      </w:r>
      <w:r w:rsidRPr="00486CC2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 Дзержинском районе;</w:t>
      </w:r>
    </w:p>
    <w:p w:rsidR="005448ED" w:rsidRPr="00486CC2" w:rsidRDefault="005448ED" w:rsidP="002700A2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обеспечение комплексной безопасности участников образовательного процесса в образовательных организациях во время трудовой и учебной деятельности;</w:t>
      </w:r>
    </w:p>
    <w:p w:rsidR="005448ED" w:rsidRPr="00486CC2" w:rsidRDefault="005448ED" w:rsidP="002700A2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повышение мотивации педагогических работников к предоставлению качественных образовательных услуг;</w:t>
      </w:r>
    </w:p>
    <w:p w:rsidR="005448ED" w:rsidRPr="00486CC2" w:rsidRDefault="005448ED" w:rsidP="002700A2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>для сохранения здоровья обучающихся за счет  улучшения качества организации школьного питания.</w:t>
      </w:r>
    </w:p>
    <w:p w:rsidR="005448ED" w:rsidRPr="00486CC2" w:rsidRDefault="005448ED" w:rsidP="005448ED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48ED" w:rsidRPr="00486CC2" w:rsidRDefault="005448ED" w:rsidP="005448ED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C2">
        <w:rPr>
          <w:rFonts w:ascii="Times New Roman" w:hAnsi="Times New Roman" w:cs="Times New Roman"/>
          <w:b/>
          <w:sz w:val="24"/>
          <w:szCs w:val="24"/>
        </w:rPr>
        <w:t>Цели, задачи и индикаторы достижения целей и решения задач подпрограммы</w:t>
      </w:r>
    </w:p>
    <w:p w:rsidR="005448ED" w:rsidRPr="00486CC2" w:rsidRDefault="005448ED" w:rsidP="005448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48ED" w:rsidRPr="00486CC2" w:rsidRDefault="005448ED" w:rsidP="005448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Цель подпрограммы «Создание условий получения качественного образования»:</w:t>
      </w:r>
    </w:p>
    <w:p w:rsidR="005448ED" w:rsidRPr="00486CC2" w:rsidRDefault="005448ED" w:rsidP="002700A2">
      <w:pPr>
        <w:pStyle w:val="aa"/>
        <w:numPr>
          <w:ilvl w:val="0"/>
          <w:numId w:val="9"/>
        </w:numPr>
        <w:ind w:left="357" w:hanging="357"/>
        <w:jc w:val="both"/>
      </w:pPr>
      <w:r w:rsidRPr="00486CC2">
        <w:t>формирование условий получения качественного образования в соответствии с требованиями ФГОС и СанПиН.</w:t>
      </w:r>
    </w:p>
    <w:p w:rsidR="005448ED" w:rsidRPr="00486CC2" w:rsidRDefault="005448ED" w:rsidP="005448ED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Достижение цели подпрограммы будет осуществляться решениями следующих задач:</w:t>
      </w:r>
    </w:p>
    <w:p w:rsidR="005448ED" w:rsidRPr="00486CC2" w:rsidRDefault="005448ED" w:rsidP="002700A2">
      <w:pPr>
        <w:pStyle w:val="aa"/>
        <w:numPr>
          <w:ilvl w:val="0"/>
          <w:numId w:val="9"/>
        </w:numPr>
        <w:ind w:left="357" w:hanging="357"/>
        <w:jc w:val="both"/>
      </w:pPr>
      <w:r w:rsidRPr="00486CC2">
        <w:t>обеспечение капитального ремонта образовательных организаций муниципального района «Дзержинский район»с учетом нормативных сроков эксплуатации зданий;</w:t>
      </w:r>
    </w:p>
    <w:p w:rsidR="005448ED" w:rsidRPr="00486CC2" w:rsidRDefault="005448ED" w:rsidP="002700A2">
      <w:pPr>
        <w:pStyle w:val="aa"/>
        <w:numPr>
          <w:ilvl w:val="0"/>
          <w:numId w:val="9"/>
        </w:numPr>
        <w:ind w:left="357" w:hanging="357"/>
        <w:jc w:val="both"/>
      </w:pPr>
      <w:r w:rsidRPr="00486CC2">
        <w:t>повышение правового сознания участников образовательного процесса, совершенствование форм и методов безопасного осуществления образовательного процесса в образовательных организациях муниципального района «Дзержинский район»;</w:t>
      </w:r>
    </w:p>
    <w:p w:rsidR="005448ED" w:rsidRPr="00486CC2" w:rsidRDefault="005448ED" w:rsidP="002700A2">
      <w:pPr>
        <w:pStyle w:val="aa"/>
        <w:numPr>
          <w:ilvl w:val="0"/>
          <w:numId w:val="9"/>
        </w:numPr>
        <w:ind w:left="357" w:hanging="357"/>
        <w:jc w:val="both"/>
      </w:pPr>
      <w:r w:rsidRPr="00486CC2">
        <w:t>повышение уровня комплексной безопасности образовательных организаций</w:t>
      </w:r>
      <w:r>
        <w:t xml:space="preserve"> </w:t>
      </w:r>
      <w:r w:rsidRPr="00486CC2">
        <w:t>муниципального района «Дзержинский район»;</w:t>
      </w:r>
    </w:p>
    <w:p w:rsidR="005448ED" w:rsidRPr="001D2DA4" w:rsidRDefault="005448ED" w:rsidP="002700A2">
      <w:pPr>
        <w:pStyle w:val="aa"/>
        <w:numPr>
          <w:ilvl w:val="0"/>
          <w:numId w:val="9"/>
        </w:numPr>
        <w:ind w:left="357" w:hanging="357"/>
        <w:jc w:val="both"/>
      </w:pPr>
      <w:r w:rsidRPr="001D2DA4">
        <w:t>развитие системы школьного питания, соответствующего современным нормативным требованиям.</w:t>
      </w:r>
    </w:p>
    <w:p w:rsidR="005448ED" w:rsidRDefault="005448ED" w:rsidP="005448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48ED" w:rsidRPr="00486CC2" w:rsidRDefault="005448ED" w:rsidP="005448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 xml:space="preserve">Эффективность реализации подпрограммы будет ежегодно оцениваться на основании следующих показателей: </w:t>
      </w:r>
    </w:p>
    <w:p w:rsidR="005448ED" w:rsidRDefault="005448ED" w:rsidP="00544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C2DC6" w:rsidRDefault="002C2DC6" w:rsidP="00544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C2DC6" w:rsidRDefault="002C2DC6" w:rsidP="00544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C2DC6" w:rsidRDefault="002C2DC6" w:rsidP="00544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C2DC6" w:rsidRDefault="002C2DC6" w:rsidP="00544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C2DC6" w:rsidRDefault="002C2DC6" w:rsidP="00544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C2DC6" w:rsidRDefault="002C2DC6" w:rsidP="00544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B77B5" w:rsidRPr="00486CC2" w:rsidRDefault="007B77B5" w:rsidP="00544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48ED" w:rsidRPr="00486CC2" w:rsidRDefault="005448ED" w:rsidP="00544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C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448ED" w:rsidRPr="00486CC2" w:rsidRDefault="005448ED" w:rsidP="00544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b/>
          <w:sz w:val="24"/>
          <w:szCs w:val="24"/>
        </w:rPr>
        <w:t>о показателях подпрограммы и их значениях</w:t>
      </w:r>
    </w:p>
    <w:tbl>
      <w:tblPr>
        <w:tblW w:w="48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4576"/>
        <w:gridCol w:w="1100"/>
        <w:gridCol w:w="1475"/>
        <w:gridCol w:w="1272"/>
        <w:gridCol w:w="16"/>
        <w:gridCol w:w="1529"/>
        <w:gridCol w:w="1454"/>
        <w:gridCol w:w="22"/>
        <w:gridCol w:w="2153"/>
      </w:tblGrid>
      <w:tr w:rsidR="005448ED" w:rsidRPr="00486CC2" w:rsidTr="005448ED">
        <w:trPr>
          <w:trHeight w:val="70"/>
          <w:tblHeader/>
        </w:trPr>
        <w:tc>
          <w:tcPr>
            <w:tcW w:w="851" w:type="dxa"/>
            <w:vMerge w:val="restart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  <w:vMerge w:val="restart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7" w:type="dxa"/>
            <w:vMerge w:val="restart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449" w:type="dxa"/>
            <w:gridSpan w:val="7"/>
            <w:tcBorders>
              <w:bottom w:val="nil"/>
            </w:tcBorders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Значение по годам:</w:t>
            </w:r>
          </w:p>
        </w:tc>
      </w:tr>
      <w:tr w:rsidR="005448ED" w:rsidRPr="00486CC2" w:rsidTr="005448ED">
        <w:trPr>
          <w:tblHeader/>
        </w:trPr>
        <w:tc>
          <w:tcPr>
            <w:tcW w:w="851" w:type="dxa"/>
            <w:vMerge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7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</w:tr>
      <w:tr w:rsidR="005448ED" w:rsidRPr="00486CC2" w:rsidTr="005448ED">
        <w:trPr>
          <w:tblHeader/>
        </w:trPr>
        <w:tc>
          <w:tcPr>
            <w:tcW w:w="851" w:type="dxa"/>
            <w:vMerge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  <w:gridSpan w:val="2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52" w:type="dxa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448ED" w:rsidRPr="00486CC2" w:rsidTr="005448ED">
        <w:trPr>
          <w:tblHeader/>
        </w:trPr>
        <w:tc>
          <w:tcPr>
            <w:tcW w:w="851" w:type="dxa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gridSpan w:val="2"/>
            <w:vAlign w:val="center"/>
          </w:tcPr>
          <w:p w:rsidR="005448ED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gridSpan w:val="2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vAlign w:val="center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48ED" w:rsidRPr="00486CC2" w:rsidTr="005448ED">
        <w:trPr>
          <w:cantSplit/>
        </w:trPr>
        <w:tc>
          <w:tcPr>
            <w:tcW w:w="851" w:type="dxa"/>
          </w:tcPr>
          <w:p w:rsidR="005448ED" w:rsidRPr="00486CC2" w:rsidRDefault="005448ED" w:rsidP="002700A2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</w:pPr>
            <w:r w:rsidRPr="00486CC2">
              <w:t>1</w:t>
            </w:r>
          </w:p>
        </w:tc>
        <w:tc>
          <w:tcPr>
            <w:tcW w:w="3148" w:type="dxa"/>
            <w:vAlign w:val="center"/>
          </w:tcPr>
          <w:p w:rsidR="005448ED" w:rsidRPr="00486CC2" w:rsidRDefault="005448ED" w:rsidP="00F6767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не требующих капитального ремонта, в общем количестве образовательных организаций </w:t>
            </w:r>
          </w:p>
        </w:tc>
        <w:tc>
          <w:tcPr>
            <w:tcW w:w="757" w:type="dxa"/>
            <w:vAlign w:val="center"/>
          </w:tcPr>
          <w:p w:rsidR="005448ED" w:rsidRPr="00486CC2" w:rsidRDefault="005448ED" w:rsidP="00F676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5448ED" w:rsidRPr="00486CC2" w:rsidRDefault="005448ED" w:rsidP="00F676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b/>
                <w:sz w:val="24"/>
                <w:szCs w:val="24"/>
              </w:rPr>
              <w:t>(ед.)</w:t>
            </w:r>
          </w:p>
        </w:tc>
        <w:tc>
          <w:tcPr>
            <w:tcW w:w="1015" w:type="dxa"/>
            <w:vAlign w:val="center"/>
          </w:tcPr>
          <w:p w:rsidR="005448ED" w:rsidRPr="00486CC2" w:rsidRDefault="005448ED" w:rsidP="00F6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448ED" w:rsidRPr="00486CC2" w:rsidRDefault="005448ED" w:rsidP="00F6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6" w:type="dxa"/>
            <w:gridSpan w:val="2"/>
            <w:vAlign w:val="center"/>
          </w:tcPr>
          <w:p w:rsidR="005448ED" w:rsidRPr="00486CC2" w:rsidRDefault="005448ED" w:rsidP="00F6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5448ED" w:rsidRPr="00486CC2" w:rsidRDefault="005448ED" w:rsidP="00F6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2" w:type="dxa"/>
            <w:vAlign w:val="center"/>
          </w:tcPr>
          <w:p w:rsidR="005448ED" w:rsidRPr="00486CC2" w:rsidRDefault="005448ED" w:rsidP="00F6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5448ED" w:rsidRPr="00486CC2" w:rsidRDefault="005448ED" w:rsidP="00F6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5" w:type="dxa"/>
            <w:gridSpan w:val="2"/>
            <w:vAlign w:val="center"/>
          </w:tcPr>
          <w:p w:rsidR="005448ED" w:rsidRPr="00486CC2" w:rsidRDefault="005448ED" w:rsidP="00F6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448ED" w:rsidRPr="00486CC2" w:rsidRDefault="005448ED" w:rsidP="00F6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1" w:type="dxa"/>
            <w:vAlign w:val="center"/>
          </w:tcPr>
          <w:p w:rsidR="005448ED" w:rsidRDefault="005448ED" w:rsidP="00F67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8ED" w:rsidRPr="00486CC2" w:rsidRDefault="005448ED" w:rsidP="00F6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5448ED" w:rsidRDefault="005448ED" w:rsidP="00F6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8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448ED" w:rsidRPr="00486CC2" w:rsidRDefault="005448ED" w:rsidP="00F6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8ED" w:rsidRPr="00486CC2" w:rsidTr="005448ED">
        <w:tc>
          <w:tcPr>
            <w:tcW w:w="851" w:type="dxa"/>
          </w:tcPr>
          <w:p w:rsidR="005448ED" w:rsidRPr="00486CC2" w:rsidRDefault="005448ED" w:rsidP="002700A2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</w:pPr>
            <w:r w:rsidRPr="00486CC2">
              <w:t>4</w:t>
            </w:r>
          </w:p>
        </w:tc>
        <w:tc>
          <w:tcPr>
            <w:tcW w:w="3148" w:type="dxa"/>
          </w:tcPr>
          <w:p w:rsidR="005448ED" w:rsidRPr="00486CC2" w:rsidRDefault="005448ED" w:rsidP="00F6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удовлетворяющих требованиям комплексной безопасности участников образовательного процесса в образовательных организациях </w:t>
            </w:r>
          </w:p>
        </w:tc>
        <w:tc>
          <w:tcPr>
            <w:tcW w:w="757" w:type="dxa"/>
            <w:vAlign w:val="center"/>
          </w:tcPr>
          <w:p w:rsidR="005448ED" w:rsidRPr="00486CC2" w:rsidRDefault="005448ED" w:rsidP="00F676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5" w:type="dxa"/>
            <w:vAlign w:val="center"/>
          </w:tcPr>
          <w:p w:rsidR="005448ED" w:rsidRPr="00486CC2" w:rsidRDefault="005448ED" w:rsidP="00F6767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5" w:type="dxa"/>
            <w:vAlign w:val="center"/>
          </w:tcPr>
          <w:p w:rsidR="005448ED" w:rsidRPr="00486CC2" w:rsidRDefault="005448ED" w:rsidP="00F6767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  <w:gridSpan w:val="2"/>
            <w:vAlign w:val="center"/>
          </w:tcPr>
          <w:p w:rsidR="005448ED" w:rsidRPr="00486CC2" w:rsidRDefault="005448ED" w:rsidP="00F6767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0" w:type="dxa"/>
            <w:vAlign w:val="center"/>
          </w:tcPr>
          <w:p w:rsidR="005448ED" w:rsidRPr="00486CC2" w:rsidRDefault="005448ED" w:rsidP="00F6767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gridSpan w:val="2"/>
            <w:vAlign w:val="center"/>
          </w:tcPr>
          <w:p w:rsidR="005448ED" w:rsidRPr="00486CC2" w:rsidRDefault="005448ED" w:rsidP="00F6767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48ED" w:rsidRPr="00486CC2" w:rsidTr="005448ED">
        <w:tc>
          <w:tcPr>
            <w:tcW w:w="851" w:type="dxa"/>
          </w:tcPr>
          <w:p w:rsidR="005448ED" w:rsidRPr="00486CC2" w:rsidRDefault="005448ED" w:rsidP="002700A2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</w:pPr>
          </w:p>
        </w:tc>
        <w:tc>
          <w:tcPr>
            <w:tcW w:w="3148" w:type="dxa"/>
          </w:tcPr>
          <w:p w:rsidR="005448ED" w:rsidRPr="00486CC2" w:rsidRDefault="005448ED" w:rsidP="00F6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организаций.</w:t>
            </w:r>
          </w:p>
        </w:tc>
        <w:tc>
          <w:tcPr>
            <w:tcW w:w="757" w:type="dxa"/>
            <w:vAlign w:val="center"/>
          </w:tcPr>
          <w:p w:rsidR="005448ED" w:rsidRPr="00486CC2" w:rsidRDefault="005448ED" w:rsidP="00F6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448ED" w:rsidRPr="00486CC2" w:rsidRDefault="005448ED" w:rsidP="00F676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5448ED" w:rsidRPr="00486CC2" w:rsidRDefault="005448ED" w:rsidP="00F676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5448ED" w:rsidRPr="00486CC2" w:rsidRDefault="005448ED" w:rsidP="00F676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5448ED" w:rsidRPr="00486CC2" w:rsidRDefault="005448ED" w:rsidP="00F676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gridSpan w:val="2"/>
            <w:vAlign w:val="center"/>
          </w:tcPr>
          <w:p w:rsidR="005448ED" w:rsidRPr="00486CC2" w:rsidRDefault="005448ED" w:rsidP="00F676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448ED" w:rsidRPr="00486CC2" w:rsidRDefault="005448ED" w:rsidP="005448ED">
      <w:pPr>
        <w:rPr>
          <w:rFonts w:ascii="Times New Roman" w:hAnsi="Times New Roman" w:cs="Times New Roman"/>
          <w:sz w:val="24"/>
          <w:szCs w:val="24"/>
        </w:rPr>
      </w:pPr>
    </w:p>
    <w:p w:rsidR="005448ED" w:rsidRPr="00486CC2" w:rsidRDefault="005448ED" w:rsidP="005448ED">
      <w:pPr>
        <w:rPr>
          <w:rFonts w:ascii="Times New Roman" w:hAnsi="Times New Roman" w:cs="Times New Roman"/>
          <w:sz w:val="24"/>
          <w:szCs w:val="24"/>
        </w:rPr>
      </w:pPr>
    </w:p>
    <w:p w:rsidR="005448ED" w:rsidRPr="00486CC2" w:rsidRDefault="005448ED" w:rsidP="002700A2">
      <w:pPr>
        <w:pStyle w:val="aa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486CC2">
        <w:rPr>
          <w:b/>
        </w:rPr>
        <w:t>Конечные результаты реализации подпрограммы</w:t>
      </w:r>
    </w:p>
    <w:p w:rsidR="005448ED" w:rsidRPr="00486CC2" w:rsidRDefault="005448ED" w:rsidP="005448ED">
      <w:pPr>
        <w:rPr>
          <w:rFonts w:ascii="Times New Roman" w:hAnsi="Times New Roman" w:cs="Times New Roman"/>
          <w:sz w:val="24"/>
          <w:szCs w:val="24"/>
        </w:rPr>
      </w:pPr>
    </w:p>
    <w:p w:rsidR="005448ED" w:rsidRPr="00486CC2" w:rsidRDefault="005448ED" w:rsidP="005448E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>В целом к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 году реализация подпрограммы позволит:</w:t>
      </w:r>
    </w:p>
    <w:p w:rsidR="005448ED" w:rsidRPr="00486CC2" w:rsidRDefault="005448ED" w:rsidP="005448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В качественном выражении реализация намеченных мероприятий:</w:t>
      </w:r>
    </w:p>
    <w:p w:rsidR="005448ED" w:rsidRPr="00486CC2" w:rsidRDefault="005448ED" w:rsidP="005448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 xml:space="preserve">- существенно улучшит техническое состояние зданий и сооружений, находящихся на балансе образовательных организаций; </w:t>
      </w:r>
    </w:p>
    <w:p w:rsidR="005448ED" w:rsidRPr="00486CC2" w:rsidRDefault="005448ED" w:rsidP="005448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 xml:space="preserve">- повысит уровень комплексной безопасности, в первую очередь пожарной и антитеррористической, образовательных организаций; </w:t>
      </w:r>
    </w:p>
    <w:p w:rsidR="005448ED" w:rsidRPr="00486CC2" w:rsidRDefault="005448ED" w:rsidP="005448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- создаст условия применения в образовательных организациях современных ИКТ;</w:t>
      </w:r>
    </w:p>
    <w:p w:rsidR="005448ED" w:rsidRPr="00486CC2" w:rsidRDefault="005448ED" w:rsidP="005448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-  обеспечит горячим питанием всех школьников района в соответствии  с действующим законодательством;</w:t>
      </w:r>
    </w:p>
    <w:p w:rsidR="005448ED" w:rsidRPr="00486CC2" w:rsidRDefault="005448ED" w:rsidP="005448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- созда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486CC2">
        <w:rPr>
          <w:rFonts w:ascii="Times New Roman" w:hAnsi="Times New Roman" w:cs="Times New Roman"/>
          <w:sz w:val="24"/>
          <w:szCs w:val="24"/>
        </w:rPr>
        <w:t xml:space="preserve"> благоприятную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C2">
        <w:rPr>
          <w:rFonts w:ascii="Times New Roman" w:hAnsi="Times New Roman" w:cs="Times New Roman"/>
          <w:sz w:val="24"/>
          <w:szCs w:val="24"/>
        </w:rPr>
        <w:t>сберегающую образовательную среду, способствующую развитию личности обучающихся;</w:t>
      </w:r>
    </w:p>
    <w:p w:rsidR="005448ED" w:rsidRPr="00486CC2" w:rsidRDefault="005448ED" w:rsidP="005448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- улучшит показатели здоровья обучающихся.</w:t>
      </w:r>
    </w:p>
    <w:p w:rsidR="005448ED" w:rsidRDefault="005448ED" w:rsidP="005448E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8ED" w:rsidRPr="00486CC2" w:rsidRDefault="005448ED" w:rsidP="005448E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В количественном выражении ожидается: </w:t>
      </w:r>
    </w:p>
    <w:p w:rsidR="005448ED" w:rsidRPr="00486CC2" w:rsidRDefault="005448ED" w:rsidP="005448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 xml:space="preserve">- увеличение количества образовательных организаций, не требующих капитального ремонта до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6CC2">
        <w:rPr>
          <w:rFonts w:ascii="Times New Roman" w:hAnsi="Times New Roman" w:cs="Times New Roman"/>
          <w:sz w:val="24"/>
          <w:szCs w:val="24"/>
        </w:rPr>
        <w:t>0процентов;</w:t>
      </w:r>
    </w:p>
    <w:p w:rsidR="005448ED" w:rsidRPr="00486CC2" w:rsidRDefault="005448ED" w:rsidP="005448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- оснащение 100 процентов образовательных организаций ограждением по периметру;</w:t>
      </w:r>
    </w:p>
    <w:p w:rsidR="005448ED" w:rsidRPr="00486CC2" w:rsidRDefault="005448ED" w:rsidP="005448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CC2">
        <w:rPr>
          <w:rFonts w:ascii="Times New Roman" w:hAnsi="Times New Roman" w:cs="Times New Roman"/>
          <w:sz w:val="24"/>
          <w:szCs w:val="24"/>
        </w:rPr>
        <w:t>-обеспечение 100 процентов охвата горячим питанием учащихся 1-11 классов общеобразовательных организаций.</w:t>
      </w:r>
    </w:p>
    <w:p w:rsidR="005448ED" w:rsidRPr="00486CC2" w:rsidRDefault="005448ED" w:rsidP="005448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48ED" w:rsidRPr="00486CC2" w:rsidRDefault="005448ED" w:rsidP="002700A2">
      <w:pPr>
        <w:pStyle w:val="aa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486CC2">
        <w:rPr>
          <w:b/>
        </w:rPr>
        <w:t>Сроки и этапы реализации подпрограммы</w:t>
      </w:r>
    </w:p>
    <w:p w:rsidR="005448ED" w:rsidRPr="00486CC2" w:rsidRDefault="005448ED" w:rsidP="00544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8ED" w:rsidRPr="00486CC2" w:rsidRDefault="005448ED" w:rsidP="00544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>Сроки реализации подпрограммы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1 годы, в один этап. </w:t>
      </w:r>
    </w:p>
    <w:p w:rsidR="005448ED" w:rsidRPr="00486CC2" w:rsidRDefault="005448ED" w:rsidP="00544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8ED" w:rsidRPr="00486CC2" w:rsidRDefault="005448ED" w:rsidP="002700A2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486CC2">
        <w:rPr>
          <w:b/>
        </w:rPr>
        <w:t>Объем финансирования подпрограммы</w:t>
      </w:r>
    </w:p>
    <w:p w:rsidR="005448ED" w:rsidRPr="00486CC2" w:rsidRDefault="005448ED" w:rsidP="00544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8ED" w:rsidRPr="00486CC2" w:rsidRDefault="005448ED" w:rsidP="00544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C2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подпрограммы осуществляется </w:t>
      </w:r>
      <w:r w:rsidRPr="00486CC2">
        <w:rPr>
          <w:rFonts w:ascii="Times New Roman" w:hAnsi="Times New Roman"/>
          <w:sz w:val="24"/>
          <w:szCs w:val="24"/>
        </w:rPr>
        <w:t>за счет средств областного бюджета, выделяемых в соответствии с законодательством Калужской области на реализацию мероприятий подпрограммы, а также на условиях софинансирования из средств бюджет</w:t>
      </w:r>
      <w:r>
        <w:rPr>
          <w:rFonts w:ascii="Times New Roman" w:hAnsi="Times New Roman"/>
          <w:sz w:val="24"/>
          <w:szCs w:val="24"/>
        </w:rPr>
        <w:t>а</w:t>
      </w:r>
      <w:r w:rsidRPr="00486CC2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486CC2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 «Дзержинский район»</w:t>
      </w:r>
      <w:r w:rsidRPr="00486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8ED" w:rsidRPr="00486CC2" w:rsidRDefault="005448ED" w:rsidP="00544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9"/>
        <w:tblW w:w="5000" w:type="pct"/>
        <w:tblLayout w:type="fixed"/>
        <w:tblLook w:val="04A0"/>
      </w:tblPr>
      <w:tblGrid>
        <w:gridCol w:w="5152"/>
        <w:gridCol w:w="1883"/>
        <w:gridCol w:w="1932"/>
        <w:gridCol w:w="1717"/>
        <w:gridCol w:w="1502"/>
        <w:gridCol w:w="1717"/>
        <w:gridCol w:w="1449"/>
      </w:tblGrid>
      <w:tr w:rsidR="005448ED" w:rsidRPr="00486CC2" w:rsidTr="00F67674">
        <w:tc>
          <w:tcPr>
            <w:tcW w:w="3401" w:type="dxa"/>
            <w:vMerge w:val="restart"/>
            <w:vAlign w:val="center"/>
          </w:tcPr>
          <w:p w:rsidR="005448ED" w:rsidRPr="00FE3D8E" w:rsidRDefault="005448ED" w:rsidP="00F676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  <w:vMerge w:val="restart"/>
            <w:vAlign w:val="center"/>
          </w:tcPr>
          <w:p w:rsidR="005448ED" w:rsidRPr="00FE3D8E" w:rsidRDefault="005448ED" w:rsidP="00F676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Всего</w:t>
            </w:r>
          </w:p>
          <w:p w:rsidR="005448ED" w:rsidRPr="00FE3D8E" w:rsidRDefault="005448ED" w:rsidP="00F676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(тыс. руб.)</w:t>
            </w:r>
          </w:p>
        </w:tc>
        <w:tc>
          <w:tcPr>
            <w:tcW w:w="5493" w:type="dxa"/>
            <w:gridSpan w:val="5"/>
            <w:vAlign w:val="center"/>
          </w:tcPr>
          <w:p w:rsidR="005448ED" w:rsidRPr="00FE3D8E" w:rsidRDefault="005448ED" w:rsidP="00F676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в том числе по годам</w:t>
            </w:r>
          </w:p>
        </w:tc>
      </w:tr>
      <w:tr w:rsidR="005448ED" w:rsidRPr="00486CC2" w:rsidTr="00F67674">
        <w:tc>
          <w:tcPr>
            <w:tcW w:w="3401" w:type="dxa"/>
            <w:vMerge/>
            <w:vAlign w:val="center"/>
          </w:tcPr>
          <w:p w:rsidR="005448ED" w:rsidRPr="00FE3D8E" w:rsidRDefault="005448ED" w:rsidP="00F676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5448ED" w:rsidRPr="00FE3D8E" w:rsidRDefault="005448ED" w:rsidP="00F676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48ED" w:rsidRPr="00FE3D8E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5448ED" w:rsidRPr="00FE3D8E" w:rsidRDefault="005448ED" w:rsidP="00F676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5448ED" w:rsidRPr="00FE3D8E" w:rsidRDefault="005448ED" w:rsidP="00F67674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5448ED" w:rsidRPr="00FE3D8E" w:rsidRDefault="005448ED" w:rsidP="00F676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57" w:type="dxa"/>
            <w:vAlign w:val="center"/>
          </w:tcPr>
          <w:p w:rsidR="005448ED" w:rsidRPr="00FE3D8E" w:rsidRDefault="005448ED" w:rsidP="00F676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5448ED" w:rsidRPr="00486CC2" w:rsidTr="00F67674">
        <w:tc>
          <w:tcPr>
            <w:tcW w:w="3401" w:type="dxa"/>
          </w:tcPr>
          <w:p w:rsidR="005448ED" w:rsidRPr="00FE3D8E" w:rsidRDefault="005448ED" w:rsidP="00F676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3D8E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43" w:type="dxa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</w:p>
        </w:tc>
      </w:tr>
      <w:tr w:rsidR="005448ED" w:rsidRPr="00486CC2" w:rsidTr="00F67674">
        <w:tc>
          <w:tcPr>
            <w:tcW w:w="3401" w:type="dxa"/>
          </w:tcPr>
          <w:p w:rsidR="005448ED" w:rsidRPr="00FE3D8E" w:rsidRDefault="005448ED" w:rsidP="00F67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3653" w:type="dxa"/>
            <w:gridSpan w:val="3"/>
            <w:vAlign w:val="center"/>
          </w:tcPr>
          <w:p w:rsidR="005448ED" w:rsidRPr="00FE3D8E" w:rsidRDefault="005448ED" w:rsidP="00F67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48ED" w:rsidRPr="00FE3D8E" w:rsidRDefault="005448ED" w:rsidP="00F67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448ED" w:rsidRPr="00FE3D8E" w:rsidRDefault="005448ED" w:rsidP="00F676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8ED" w:rsidRPr="00486CC2" w:rsidTr="00F67674">
        <w:tc>
          <w:tcPr>
            <w:tcW w:w="3401" w:type="dxa"/>
            <w:shd w:val="clear" w:color="auto" w:fill="auto"/>
          </w:tcPr>
          <w:p w:rsidR="005448ED" w:rsidRPr="00FE3D8E" w:rsidRDefault="005448ED" w:rsidP="00F67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  <w:r w:rsidRPr="00FE3D8E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:rsidR="005448ED" w:rsidRPr="00FE3D8E" w:rsidRDefault="005448ED" w:rsidP="00F67674">
            <w:pPr>
              <w:jc w:val="center"/>
              <w:rPr>
                <w:sz w:val="24"/>
                <w:szCs w:val="24"/>
              </w:rPr>
            </w:pPr>
          </w:p>
        </w:tc>
      </w:tr>
      <w:tr w:rsidR="005448ED" w:rsidRPr="003A280A" w:rsidTr="00F67674">
        <w:trPr>
          <w:trHeight w:val="870"/>
        </w:trPr>
        <w:tc>
          <w:tcPr>
            <w:tcW w:w="3401" w:type="dxa"/>
          </w:tcPr>
          <w:p w:rsidR="005448ED" w:rsidRPr="003A280A" w:rsidRDefault="005448ED" w:rsidP="00F676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средства бюджета муниципального района «Дзержинский район»</w:t>
            </w:r>
          </w:p>
        </w:tc>
        <w:tc>
          <w:tcPr>
            <w:tcW w:w="1243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122008,7</w:t>
            </w:r>
          </w:p>
        </w:tc>
        <w:tc>
          <w:tcPr>
            <w:tcW w:w="1276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25791,1</w:t>
            </w:r>
          </w:p>
        </w:tc>
        <w:tc>
          <w:tcPr>
            <w:tcW w:w="1134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24054,4</w:t>
            </w:r>
          </w:p>
        </w:tc>
        <w:tc>
          <w:tcPr>
            <w:tcW w:w="992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24054,4</w:t>
            </w:r>
          </w:p>
        </w:tc>
        <w:tc>
          <w:tcPr>
            <w:tcW w:w="1134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24054,4</w:t>
            </w:r>
          </w:p>
        </w:tc>
        <w:tc>
          <w:tcPr>
            <w:tcW w:w="957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24054,4</w:t>
            </w:r>
          </w:p>
        </w:tc>
      </w:tr>
      <w:tr w:rsidR="005448ED" w:rsidRPr="003A280A" w:rsidTr="00F67674">
        <w:trPr>
          <w:trHeight w:val="580"/>
        </w:trPr>
        <w:tc>
          <w:tcPr>
            <w:tcW w:w="3401" w:type="dxa"/>
          </w:tcPr>
          <w:p w:rsidR="005448ED" w:rsidRPr="003A280A" w:rsidRDefault="005448ED" w:rsidP="00F676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кроме того, при наличии дополнительных источников финансирования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118263,3</w:t>
            </w:r>
          </w:p>
        </w:tc>
        <w:tc>
          <w:tcPr>
            <w:tcW w:w="1276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18263,3</w:t>
            </w:r>
          </w:p>
        </w:tc>
        <w:tc>
          <w:tcPr>
            <w:tcW w:w="1134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22000,0</w:t>
            </w:r>
          </w:p>
        </w:tc>
        <w:tc>
          <w:tcPr>
            <w:tcW w:w="992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24000,0</w:t>
            </w:r>
          </w:p>
        </w:tc>
        <w:tc>
          <w:tcPr>
            <w:tcW w:w="1134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26000,0</w:t>
            </w:r>
          </w:p>
        </w:tc>
        <w:tc>
          <w:tcPr>
            <w:tcW w:w="957" w:type="dxa"/>
          </w:tcPr>
          <w:p w:rsidR="005448ED" w:rsidRPr="003A280A" w:rsidRDefault="005448ED" w:rsidP="00F67674">
            <w:pPr>
              <w:jc w:val="center"/>
              <w:rPr>
                <w:sz w:val="22"/>
                <w:szCs w:val="22"/>
              </w:rPr>
            </w:pPr>
            <w:r w:rsidRPr="003A280A">
              <w:rPr>
                <w:sz w:val="22"/>
                <w:szCs w:val="22"/>
              </w:rPr>
              <w:t>28000,0</w:t>
            </w:r>
          </w:p>
        </w:tc>
      </w:tr>
      <w:tr w:rsidR="005448ED" w:rsidRPr="003A280A" w:rsidTr="00F67674">
        <w:trPr>
          <w:trHeight w:val="580"/>
        </w:trPr>
        <w:tc>
          <w:tcPr>
            <w:tcW w:w="3401" w:type="dxa"/>
            <w:vAlign w:val="center"/>
          </w:tcPr>
          <w:p w:rsidR="005448ED" w:rsidRPr="0049021C" w:rsidRDefault="005448ED" w:rsidP="00F67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48ED" w:rsidRPr="0049021C" w:rsidRDefault="005448ED" w:rsidP="00F67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021C">
              <w:rPr>
                <w:b/>
              </w:rPr>
              <w:t>ИТОГО</w:t>
            </w:r>
          </w:p>
          <w:p w:rsidR="005448ED" w:rsidRPr="0049021C" w:rsidRDefault="005448ED" w:rsidP="00F67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3" w:type="dxa"/>
            <w:vAlign w:val="center"/>
          </w:tcPr>
          <w:p w:rsidR="005448ED" w:rsidRPr="0049021C" w:rsidRDefault="005448ED" w:rsidP="00F67674">
            <w:pPr>
              <w:jc w:val="center"/>
              <w:rPr>
                <w:b/>
                <w:sz w:val="22"/>
                <w:szCs w:val="22"/>
              </w:rPr>
            </w:pPr>
            <w:r w:rsidRPr="0049021C">
              <w:rPr>
                <w:b/>
                <w:sz w:val="22"/>
                <w:szCs w:val="22"/>
              </w:rPr>
              <w:t>122008,7</w:t>
            </w:r>
          </w:p>
        </w:tc>
        <w:tc>
          <w:tcPr>
            <w:tcW w:w="1276" w:type="dxa"/>
            <w:vAlign w:val="center"/>
          </w:tcPr>
          <w:p w:rsidR="005448ED" w:rsidRPr="0049021C" w:rsidRDefault="005448ED" w:rsidP="00F67674">
            <w:pPr>
              <w:jc w:val="center"/>
              <w:rPr>
                <w:b/>
                <w:sz w:val="22"/>
                <w:szCs w:val="22"/>
              </w:rPr>
            </w:pPr>
            <w:r w:rsidRPr="0049021C">
              <w:rPr>
                <w:b/>
                <w:sz w:val="22"/>
                <w:szCs w:val="22"/>
              </w:rPr>
              <w:t>25791,1</w:t>
            </w:r>
          </w:p>
        </w:tc>
        <w:tc>
          <w:tcPr>
            <w:tcW w:w="1134" w:type="dxa"/>
            <w:vAlign w:val="center"/>
          </w:tcPr>
          <w:p w:rsidR="005448ED" w:rsidRPr="0049021C" w:rsidRDefault="005448ED" w:rsidP="00F67674">
            <w:pPr>
              <w:jc w:val="center"/>
              <w:rPr>
                <w:b/>
                <w:sz w:val="22"/>
                <w:szCs w:val="22"/>
              </w:rPr>
            </w:pPr>
            <w:r w:rsidRPr="0049021C">
              <w:rPr>
                <w:b/>
                <w:sz w:val="22"/>
                <w:szCs w:val="22"/>
              </w:rPr>
              <w:t>24054,4</w:t>
            </w:r>
          </w:p>
        </w:tc>
        <w:tc>
          <w:tcPr>
            <w:tcW w:w="992" w:type="dxa"/>
            <w:vAlign w:val="center"/>
          </w:tcPr>
          <w:p w:rsidR="005448ED" w:rsidRPr="0049021C" w:rsidRDefault="005448ED" w:rsidP="00F67674">
            <w:pPr>
              <w:jc w:val="center"/>
              <w:rPr>
                <w:b/>
                <w:sz w:val="22"/>
                <w:szCs w:val="22"/>
              </w:rPr>
            </w:pPr>
            <w:r w:rsidRPr="0049021C">
              <w:rPr>
                <w:b/>
                <w:sz w:val="22"/>
                <w:szCs w:val="22"/>
              </w:rPr>
              <w:t>24054,4</w:t>
            </w:r>
          </w:p>
        </w:tc>
        <w:tc>
          <w:tcPr>
            <w:tcW w:w="1134" w:type="dxa"/>
            <w:vAlign w:val="center"/>
          </w:tcPr>
          <w:p w:rsidR="005448ED" w:rsidRPr="0049021C" w:rsidRDefault="005448ED" w:rsidP="00F67674">
            <w:pPr>
              <w:jc w:val="center"/>
              <w:rPr>
                <w:b/>
                <w:sz w:val="22"/>
                <w:szCs w:val="22"/>
              </w:rPr>
            </w:pPr>
            <w:r w:rsidRPr="0049021C">
              <w:rPr>
                <w:b/>
                <w:sz w:val="22"/>
                <w:szCs w:val="22"/>
              </w:rPr>
              <w:t>24054,4</w:t>
            </w:r>
          </w:p>
        </w:tc>
        <w:tc>
          <w:tcPr>
            <w:tcW w:w="957" w:type="dxa"/>
            <w:vAlign w:val="center"/>
          </w:tcPr>
          <w:p w:rsidR="005448ED" w:rsidRPr="0049021C" w:rsidRDefault="005448ED" w:rsidP="00F67674">
            <w:pPr>
              <w:jc w:val="center"/>
              <w:rPr>
                <w:b/>
                <w:sz w:val="22"/>
                <w:szCs w:val="22"/>
              </w:rPr>
            </w:pPr>
            <w:r w:rsidRPr="0049021C">
              <w:rPr>
                <w:b/>
                <w:sz w:val="22"/>
                <w:szCs w:val="22"/>
              </w:rPr>
              <w:t>24054,4</w:t>
            </w:r>
          </w:p>
        </w:tc>
      </w:tr>
    </w:tbl>
    <w:p w:rsidR="007D22F7" w:rsidRPr="008D3956" w:rsidRDefault="007D22F7" w:rsidP="007B77B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:rsidR="005448ED" w:rsidRPr="003A280A" w:rsidRDefault="005448ED" w:rsidP="002700A2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3A280A">
        <w:rPr>
          <w:b/>
        </w:rPr>
        <w:t>Механизм реализации подпрограммы</w:t>
      </w:r>
    </w:p>
    <w:p w:rsidR="005448ED" w:rsidRPr="00486CC2" w:rsidRDefault="005448ED" w:rsidP="005448ED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</w:p>
    <w:p w:rsidR="005448ED" w:rsidRPr="00486CC2" w:rsidRDefault="005448ED" w:rsidP="005448ED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486CC2">
        <w:rPr>
          <w:rFonts w:ascii="Times New Roman CYR" w:hAnsi="Times New Roman CYR" w:cs="Times New Roman"/>
          <w:sz w:val="24"/>
          <w:szCs w:val="24"/>
        </w:rPr>
        <w:t>Общее руководство, контроль и мониторинг за ходом реализации подпрограммы осуществляет отдел образования и спорта администрации Дзержинского района (далее – отдел). В реализации отдельных мероприятий подпрограммы принимают участие муниципальные образовательные  организации, подведомственные отделу.</w:t>
      </w:r>
    </w:p>
    <w:p w:rsidR="005448ED" w:rsidRPr="00486CC2" w:rsidRDefault="005448ED" w:rsidP="005448ED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486CC2">
        <w:rPr>
          <w:rFonts w:ascii="Times New Roman CYR" w:hAnsi="Times New Roman CYR" w:cs="Times New Roman"/>
          <w:sz w:val="24"/>
          <w:szCs w:val="24"/>
        </w:rPr>
        <w:t>Ответственные за реализацию отдельных мероприятий подпрограммы несут ответственность за своевременную и полную реализацию программных мероприятий.</w:t>
      </w:r>
    </w:p>
    <w:p w:rsidR="005448ED" w:rsidRPr="00486CC2" w:rsidRDefault="005448ED" w:rsidP="005448ED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486CC2">
        <w:rPr>
          <w:rFonts w:ascii="Times New Roman CYR" w:hAnsi="Times New Roman CYR" w:cs="Times New Roman"/>
          <w:sz w:val="24"/>
          <w:szCs w:val="24"/>
        </w:rPr>
        <w:t>Механизм реализации подпрограммы определяется отделом, который является заказчиком подпрограммы, 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«Дзержинский район», обеспечивающие выполнение подпрограммы в соответствии с действующим законодательством.</w:t>
      </w:r>
    </w:p>
    <w:p w:rsidR="005448ED" w:rsidRPr="00486CC2" w:rsidRDefault="005448ED" w:rsidP="005448ED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486CC2">
        <w:rPr>
          <w:rFonts w:ascii="Times New Roman CYR" w:hAnsi="Times New Roman CYR" w:cs="Times New Roman"/>
          <w:sz w:val="24"/>
          <w:szCs w:val="24"/>
        </w:rPr>
        <w:t>Взаимодействие заказчика с министерством образования и науки Калужской области осуществляется в рамках договоров и (или) соглашений по реализации подпрограммы.</w:t>
      </w:r>
    </w:p>
    <w:p w:rsidR="005448ED" w:rsidRPr="00486CC2" w:rsidRDefault="005448ED" w:rsidP="005448ED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486CC2">
        <w:rPr>
          <w:rFonts w:ascii="Times New Roman CYR" w:hAnsi="Times New Roman CYR" w:cs="Times New Roman"/>
          <w:sz w:val="24"/>
          <w:szCs w:val="24"/>
        </w:rPr>
        <w:t>Предоставление средств муниципальному району «Дзержинский район» из областного бюджета осуществляется в порядке и на условиях, утверждаемых постановлением Правительства Калужской области.</w:t>
      </w:r>
    </w:p>
    <w:p w:rsidR="005448ED" w:rsidRPr="00486CC2" w:rsidRDefault="005448ED" w:rsidP="005448ED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486CC2">
        <w:rPr>
          <w:rFonts w:ascii="Times New Roman CYR" w:hAnsi="Times New Roman CYR" w:cs="Times New Roman"/>
          <w:sz w:val="24"/>
          <w:szCs w:val="24"/>
        </w:rPr>
        <w:lastRenderedPageBreak/>
        <w:t>Из средств областного бюджета бюджету муниципального района «Дзержинский район» направляется субвенция, субсидия или иные межбюджетные трансферты.</w:t>
      </w:r>
    </w:p>
    <w:p w:rsidR="005448ED" w:rsidRPr="00486CC2" w:rsidRDefault="005448ED" w:rsidP="005448ED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486CC2">
        <w:rPr>
          <w:rFonts w:ascii="Times New Roman CYR" w:hAnsi="Times New Roman CYR" w:cs="Times New Roman"/>
          <w:sz w:val="24"/>
          <w:szCs w:val="24"/>
        </w:rPr>
        <w:t>Эффективность реализации подпрограммы и использования выделенных на нее средств областного бюджета обеспечивается за счет:</w:t>
      </w:r>
    </w:p>
    <w:p w:rsidR="005448ED" w:rsidRPr="00486CC2" w:rsidRDefault="005448ED" w:rsidP="002700A2">
      <w:pPr>
        <w:pStyle w:val="ConsPlusNormal"/>
        <w:numPr>
          <w:ilvl w:val="0"/>
          <w:numId w:val="15"/>
        </w:numPr>
        <w:suppressAutoHyphens/>
        <w:ind w:left="709" w:hanging="283"/>
        <w:jc w:val="both"/>
        <w:rPr>
          <w:rFonts w:ascii="Times New Roman CYR" w:hAnsi="Times New Roman CYR" w:cs="Times New Roman"/>
          <w:sz w:val="24"/>
          <w:szCs w:val="24"/>
        </w:rPr>
      </w:pPr>
      <w:r w:rsidRPr="00486CC2">
        <w:rPr>
          <w:rFonts w:ascii="Times New Roman CYR" w:hAnsi="Times New Roman CYR" w:cs="Times New Roman"/>
          <w:sz w:val="24"/>
          <w:szCs w:val="24"/>
        </w:rPr>
        <w:t>исключения возможности нецелевого использования бюджетных средств;</w:t>
      </w:r>
    </w:p>
    <w:p w:rsidR="005448ED" w:rsidRPr="00486CC2" w:rsidRDefault="005448ED" w:rsidP="002700A2">
      <w:pPr>
        <w:pStyle w:val="ConsPlusNormal"/>
        <w:numPr>
          <w:ilvl w:val="0"/>
          <w:numId w:val="15"/>
        </w:numPr>
        <w:suppressAutoHyphens/>
        <w:ind w:left="709" w:hanging="283"/>
        <w:jc w:val="both"/>
        <w:rPr>
          <w:rFonts w:ascii="Times New Roman CYR" w:hAnsi="Times New Roman CYR" w:cs="Times New Roman"/>
          <w:sz w:val="24"/>
          <w:szCs w:val="24"/>
        </w:rPr>
      </w:pPr>
      <w:r w:rsidRPr="00486CC2">
        <w:rPr>
          <w:rFonts w:ascii="Times New Roman CYR" w:hAnsi="Times New Roman CYR" w:cs="Times New Roman"/>
          <w:sz w:val="24"/>
          <w:szCs w:val="24"/>
        </w:rPr>
        <w:t>прозрачности использования бюджетных средств;</w:t>
      </w:r>
    </w:p>
    <w:p w:rsidR="005448ED" w:rsidRPr="00486CC2" w:rsidRDefault="005448ED" w:rsidP="002700A2">
      <w:pPr>
        <w:pStyle w:val="ConsPlusNormal"/>
        <w:numPr>
          <w:ilvl w:val="0"/>
          <w:numId w:val="15"/>
        </w:numPr>
        <w:suppressAutoHyphens/>
        <w:ind w:left="709" w:hanging="283"/>
        <w:jc w:val="both"/>
        <w:rPr>
          <w:rFonts w:ascii="Times New Roman CYR" w:hAnsi="Times New Roman CYR" w:cs="Times New Roman"/>
          <w:sz w:val="24"/>
          <w:szCs w:val="24"/>
        </w:rPr>
      </w:pPr>
      <w:r w:rsidRPr="00486CC2">
        <w:rPr>
          <w:rFonts w:ascii="Times New Roman CYR" w:hAnsi="Times New Roman CYR" w:cs="Times New Roman"/>
          <w:sz w:val="24"/>
          <w:szCs w:val="24"/>
        </w:rPr>
        <w:t>адресного предоставления бюджетных средств.</w:t>
      </w:r>
    </w:p>
    <w:p w:rsidR="005448ED" w:rsidRPr="00F67674" w:rsidRDefault="005448ED" w:rsidP="00F67674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486CC2">
        <w:rPr>
          <w:rFonts w:ascii="Times New Roman CYR" w:hAnsi="Times New Roman CYR" w:cs="Times New Roman"/>
          <w:sz w:val="24"/>
          <w:szCs w:val="24"/>
        </w:rPr>
        <w:t>Результативность подпрограммы будет оцениваться на основе целевых показателей, обозначенных для оценки эффективности проводимых мероприятий подпрограммы.</w:t>
      </w:r>
    </w:p>
    <w:p w:rsidR="005448ED" w:rsidRDefault="005448ED" w:rsidP="00544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448ED" w:rsidRPr="005C00A3" w:rsidRDefault="005448ED" w:rsidP="005448E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00A3">
        <w:rPr>
          <w:rFonts w:ascii="Times New Roman" w:eastAsia="Times New Roman" w:hAnsi="Times New Roman" w:cs="Times New Roman"/>
          <w:b/>
          <w:sz w:val="26"/>
          <w:szCs w:val="26"/>
        </w:rPr>
        <w:t xml:space="preserve">5. Перечень программных мероприятий подпрограммы </w:t>
      </w:r>
    </w:p>
    <w:p w:rsidR="005448ED" w:rsidRDefault="005448ED" w:rsidP="005448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0A3">
        <w:rPr>
          <w:rFonts w:ascii="Times New Roman" w:hAnsi="Times New Roman" w:cs="Times New Roman"/>
          <w:b/>
          <w:sz w:val="26"/>
          <w:szCs w:val="26"/>
        </w:rPr>
        <w:t>«Создание условий получения качественного образования»</w:t>
      </w:r>
    </w:p>
    <w:p w:rsidR="005448ED" w:rsidRPr="005C00A3" w:rsidRDefault="005448ED" w:rsidP="005448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9"/>
        <w:tblW w:w="15877" w:type="dxa"/>
        <w:tblInd w:w="-176" w:type="dxa"/>
        <w:tblLayout w:type="fixed"/>
        <w:tblLook w:val="04A0"/>
      </w:tblPr>
      <w:tblGrid>
        <w:gridCol w:w="727"/>
        <w:gridCol w:w="3361"/>
        <w:gridCol w:w="1420"/>
        <w:gridCol w:w="21"/>
        <w:gridCol w:w="14"/>
        <w:gridCol w:w="1661"/>
        <w:gridCol w:w="2011"/>
        <w:gridCol w:w="111"/>
        <w:gridCol w:w="1276"/>
        <w:gridCol w:w="992"/>
        <w:gridCol w:w="20"/>
        <w:gridCol w:w="975"/>
        <w:gridCol w:w="23"/>
        <w:gridCol w:w="136"/>
        <w:gridCol w:w="841"/>
        <w:gridCol w:w="20"/>
        <w:gridCol w:w="142"/>
        <w:gridCol w:w="41"/>
        <w:gridCol w:w="791"/>
        <w:gridCol w:w="139"/>
        <w:gridCol w:w="21"/>
        <w:gridCol w:w="1134"/>
      </w:tblGrid>
      <w:tr w:rsidR="005448ED" w:rsidRPr="005C00A3" w:rsidTr="00F67674">
        <w:trPr>
          <w:trHeight w:val="640"/>
        </w:trPr>
        <w:tc>
          <w:tcPr>
            <w:tcW w:w="727" w:type="dxa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№ п</w:t>
            </w:r>
            <w:r w:rsidRPr="005C00A3">
              <w:rPr>
                <w:b/>
                <w:lang w:val="en-US"/>
              </w:rPr>
              <w:t>/</w:t>
            </w:r>
            <w:r w:rsidRPr="005C00A3">
              <w:rPr>
                <w:b/>
              </w:rPr>
              <w:t>п</w:t>
            </w:r>
          </w:p>
        </w:tc>
        <w:tc>
          <w:tcPr>
            <w:tcW w:w="3361" w:type="dxa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Наименование мероприятия</w:t>
            </w:r>
          </w:p>
        </w:tc>
        <w:tc>
          <w:tcPr>
            <w:tcW w:w="1420" w:type="dxa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Сроки реализации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Участники подпрограммы</w:t>
            </w:r>
          </w:p>
        </w:tc>
        <w:tc>
          <w:tcPr>
            <w:tcW w:w="2122" w:type="dxa"/>
            <w:gridSpan w:val="2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Сумма расходов, всего</w:t>
            </w:r>
          </w:p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(тыс. руб.)</w:t>
            </w:r>
          </w:p>
        </w:tc>
        <w:tc>
          <w:tcPr>
            <w:tcW w:w="5275" w:type="dxa"/>
            <w:gridSpan w:val="13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В том числе по годам реализации подпрограммы</w:t>
            </w:r>
          </w:p>
        </w:tc>
      </w:tr>
      <w:tr w:rsidR="005448ED" w:rsidRPr="005C00A3" w:rsidTr="00F67674">
        <w:trPr>
          <w:trHeight w:val="460"/>
        </w:trPr>
        <w:tc>
          <w:tcPr>
            <w:tcW w:w="727" w:type="dxa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3361" w:type="dxa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420" w:type="dxa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696" w:type="dxa"/>
            <w:gridSpan w:val="3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2122" w:type="dxa"/>
            <w:gridSpan w:val="2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1018" w:type="dxa"/>
            <w:gridSpan w:val="3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1139" w:type="dxa"/>
            <w:gridSpan w:val="4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92" w:type="dxa"/>
            <w:gridSpan w:val="4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5448ED" w:rsidRPr="005C00A3" w:rsidTr="00F67674">
        <w:trPr>
          <w:trHeight w:val="829"/>
        </w:trPr>
        <w:tc>
          <w:tcPr>
            <w:tcW w:w="15877" w:type="dxa"/>
            <w:gridSpan w:val="22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5C00A3">
              <w:rPr>
                <w:b/>
                <w:sz w:val="24"/>
                <w:szCs w:val="24"/>
              </w:rPr>
              <w:t xml:space="preserve">Направление </w:t>
            </w:r>
            <w:r w:rsidRPr="005C00A3">
              <w:rPr>
                <w:b/>
                <w:sz w:val="24"/>
                <w:szCs w:val="24"/>
                <w:lang w:val="en-US"/>
              </w:rPr>
              <w:t>I</w:t>
            </w:r>
            <w:r w:rsidRPr="005C00A3">
              <w:rPr>
                <w:b/>
                <w:sz w:val="24"/>
                <w:szCs w:val="24"/>
              </w:rPr>
              <w:t>. «</w:t>
            </w:r>
            <w:r>
              <w:rPr>
                <w:b/>
                <w:sz w:val="24"/>
                <w:szCs w:val="24"/>
              </w:rPr>
              <w:t>Р</w:t>
            </w:r>
            <w:r w:rsidRPr="005C00A3">
              <w:rPr>
                <w:b/>
                <w:sz w:val="24"/>
                <w:szCs w:val="24"/>
              </w:rPr>
              <w:t>емонт</w:t>
            </w:r>
            <w:r>
              <w:rPr>
                <w:b/>
                <w:sz w:val="24"/>
                <w:szCs w:val="24"/>
              </w:rPr>
              <w:t>ные работы и п</w:t>
            </w:r>
            <w:r w:rsidRPr="005C00A3">
              <w:rPr>
                <w:b/>
                <w:sz w:val="24"/>
                <w:szCs w:val="24"/>
              </w:rPr>
              <w:t>овышение уровня комплексной безопасности образовательных организаций»</w:t>
            </w:r>
          </w:p>
        </w:tc>
      </w:tr>
      <w:tr w:rsidR="005448ED" w:rsidRPr="005C00A3" w:rsidTr="00F67674">
        <w:trPr>
          <w:trHeight w:val="740"/>
        </w:trPr>
        <w:tc>
          <w:tcPr>
            <w:tcW w:w="727" w:type="dxa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sz w:val="24"/>
                <w:szCs w:val="24"/>
                <w:lang w:val="en-US"/>
              </w:rPr>
            </w:pPr>
            <w:r w:rsidRPr="005C00A3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  <w:vMerge w:val="restart"/>
          </w:tcPr>
          <w:p w:rsidR="005448ED" w:rsidRPr="000A5D8B" w:rsidRDefault="005448ED" w:rsidP="00F67674">
            <w:r w:rsidRPr="000A5D8B">
              <w:t xml:space="preserve">Повышение уровня технического состояния зданий и сооружений, повышение уровня комплексной безопасности в образовательных организациях Дзержинского района </w:t>
            </w:r>
            <w:r>
              <w:t>®</w:t>
            </w:r>
          </w:p>
        </w:tc>
        <w:tc>
          <w:tcPr>
            <w:tcW w:w="1420" w:type="dxa"/>
            <w:vMerge w:val="restart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2017-20</w:t>
            </w:r>
            <w:r>
              <w:t>2</w:t>
            </w:r>
            <w:r w:rsidRPr="000A5D8B">
              <w:t>1</w:t>
            </w:r>
          </w:p>
        </w:tc>
        <w:tc>
          <w:tcPr>
            <w:tcW w:w="1696" w:type="dxa"/>
            <w:gridSpan w:val="3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Министерство образования и науки Калужской области</w:t>
            </w:r>
          </w:p>
        </w:tc>
        <w:tc>
          <w:tcPr>
            <w:tcW w:w="2122" w:type="dxa"/>
            <w:gridSpan w:val="2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областной бюджет</w:t>
            </w:r>
          </w:p>
        </w:tc>
        <w:tc>
          <w:tcPr>
            <w:tcW w:w="1276" w:type="dxa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0</w:t>
            </w:r>
          </w:p>
        </w:tc>
        <w:tc>
          <w:tcPr>
            <w:tcW w:w="1003" w:type="dxa"/>
            <w:gridSpan w:val="3"/>
            <w:vAlign w:val="center"/>
          </w:tcPr>
          <w:p w:rsidR="005448ED" w:rsidRPr="000A5D8B" w:rsidRDefault="005448ED" w:rsidP="00F67674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0</w:t>
            </w:r>
          </w:p>
        </w:tc>
        <w:tc>
          <w:tcPr>
            <w:tcW w:w="1134" w:type="dxa"/>
            <w:vAlign w:val="center"/>
          </w:tcPr>
          <w:p w:rsidR="005448ED" w:rsidRPr="000A5D8B" w:rsidRDefault="005448ED" w:rsidP="00F67674">
            <w:pPr>
              <w:jc w:val="center"/>
            </w:pPr>
            <w:r>
              <w:t>0</w:t>
            </w:r>
          </w:p>
        </w:tc>
      </w:tr>
      <w:tr w:rsidR="005448ED" w:rsidRPr="005C00A3" w:rsidTr="00F67674">
        <w:trPr>
          <w:trHeight w:val="1553"/>
        </w:trPr>
        <w:tc>
          <w:tcPr>
            <w:tcW w:w="727" w:type="dxa"/>
            <w:vMerge/>
          </w:tcPr>
          <w:p w:rsidR="005448ED" w:rsidRPr="005C00A3" w:rsidRDefault="005448ED" w:rsidP="00F6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Merge/>
          </w:tcPr>
          <w:p w:rsidR="005448ED" w:rsidRPr="000A5D8B" w:rsidRDefault="005448ED" w:rsidP="00F67674"/>
        </w:tc>
        <w:tc>
          <w:tcPr>
            <w:tcW w:w="1420" w:type="dxa"/>
            <w:vMerge/>
            <w:vAlign w:val="center"/>
          </w:tcPr>
          <w:p w:rsidR="005448ED" w:rsidRPr="000A5D8B" w:rsidRDefault="005448ED" w:rsidP="00F67674">
            <w:pPr>
              <w:jc w:val="center"/>
            </w:pPr>
          </w:p>
        </w:tc>
        <w:tc>
          <w:tcPr>
            <w:tcW w:w="1696" w:type="dxa"/>
            <w:gridSpan w:val="3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МР «Дзержинский район»</w:t>
            </w:r>
          </w:p>
        </w:tc>
        <w:tc>
          <w:tcPr>
            <w:tcW w:w="2122" w:type="dxa"/>
            <w:gridSpan w:val="2"/>
            <w:vAlign w:val="center"/>
          </w:tcPr>
          <w:p w:rsidR="005448ED" w:rsidRPr="000A5D8B" w:rsidRDefault="005448ED" w:rsidP="00F67674">
            <w:pPr>
              <w:jc w:val="center"/>
            </w:pPr>
            <w:r>
              <w:rPr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276" w:type="dxa"/>
            <w:vAlign w:val="center"/>
          </w:tcPr>
          <w:p w:rsidR="005448ED" w:rsidRPr="00B9774A" w:rsidRDefault="005448ED" w:rsidP="00F67674">
            <w:pPr>
              <w:jc w:val="center"/>
            </w:pPr>
            <w:r>
              <w:t>1736,7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B9774A" w:rsidRDefault="005448ED" w:rsidP="00F67674">
            <w:pPr>
              <w:jc w:val="center"/>
            </w:pPr>
            <w:r>
              <w:t>1736,7</w:t>
            </w:r>
          </w:p>
        </w:tc>
        <w:tc>
          <w:tcPr>
            <w:tcW w:w="1134" w:type="dxa"/>
            <w:gridSpan w:val="3"/>
            <w:vAlign w:val="center"/>
          </w:tcPr>
          <w:p w:rsidR="005448ED" w:rsidRPr="000A5D8B" w:rsidRDefault="005448ED" w:rsidP="00F67674">
            <w:pPr>
              <w:jc w:val="center"/>
              <w:rPr>
                <w:lang w:val="en-US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5448ED" w:rsidRPr="000A5D8B" w:rsidRDefault="005448ED" w:rsidP="00F6767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5448ED" w:rsidRPr="000A5D8B" w:rsidRDefault="005448ED" w:rsidP="00F6767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448ED" w:rsidRPr="000A5D8B" w:rsidRDefault="005448ED" w:rsidP="00F67674">
            <w:pPr>
              <w:jc w:val="center"/>
              <w:rPr>
                <w:lang w:val="en-US"/>
              </w:rPr>
            </w:pPr>
          </w:p>
        </w:tc>
      </w:tr>
      <w:tr w:rsidR="005448ED" w:rsidRPr="005C00A3" w:rsidTr="00F67674">
        <w:trPr>
          <w:trHeight w:val="620"/>
        </w:trPr>
        <w:tc>
          <w:tcPr>
            <w:tcW w:w="727" w:type="dxa"/>
          </w:tcPr>
          <w:p w:rsidR="005448ED" w:rsidRPr="005C00A3" w:rsidRDefault="005448ED" w:rsidP="00F6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5448ED" w:rsidRPr="000A5D8B" w:rsidRDefault="005448ED" w:rsidP="00F67674"/>
        </w:tc>
        <w:tc>
          <w:tcPr>
            <w:tcW w:w="1420" w:type="dxa"/>
            <w:vAlign w:val="center"/>
          </w:tcPr>
          <w:p w:rsidR="005448ED" w:rsidRPr="000A5D8B" w:rsidRDefault="005448ED" w:rsidP="00F67674">
            <w:pPr>
              <w:jc w:val="center"/>
            </w:pPr>
          </w:p>
        </w:tc>
        <w:tc>
          <w:tcPr>
            <w:tcW w:w="1696" w:type="dxa"/>
            <w:gridSpan w:val="3"/>
            <w:vAlign w:val="center"/>
          </w:tcPr>
          <w:p w:rsidR="005448ED" w:rsidRPr="000A5D8B" w:rsidRDefault="005448ED" w:rsidP="00F67674">
            <w:pPr>
              <w:jc w:val="center"/>
            </w:pPr>
          </w:p>
        </w:tc>
        <w:tc>
          <w:tcPr>
            <w:tcW w:w="2122" w:type="dxa"/>
            <w:gridSpan w:val="2"/>
            <w:vAlign w:val="center"/>
          </w:tcPr>
          <w:p w:rsidR="005448ED" w:rsidRDefault="005448ED" w:rsidP="00F67674">
            <w:pPr>
              <w:jc w:val="center"/>
              <w:rPr>
                <w:szCs w:val="24"/>
              </w:rPr>
            </w:pPr>
            <w:r w:rsidRPr="003A280A">
              <w:t>кроме того, при наличии дополнительных источников финансирования</w:t>
            </w:r>
            <w:r>
              <w:t>*</w:t>
            </w:r>
          </w:p>
        </w:tc>
        <w:tc>
          <w:tcPr>
            <w:tcW w:w="1276" w:type="dxa"/>
            <w:vAlign w:val="center"/>
          </w:tcPr>
          <w:p w:rsidR="005448ED" w:rsidRPr="00B9774A" w:rsidRDefault="005448ED" w:rsidP="00F67674">
            <w:pPr>
              <w:jc w:val="center"/>
            </w:pPr>
            <w:r>
              <w:t>118263,3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3A280A" w:rsidRDefault="005448ED" w:rsidP="00F67674">
            <w:pPr>
              <w:jc w:val="center"/>
            </w:pPr>
            <w:r w:rsidRPr="003A280A">
              <w:t>18263,3</w:t>
            </w:r>
          </w:p>
        </w:tc>
        <w:tc>
          <w:tcPr>
            <w:tcW w:w="1134" w:type="dxa"/>
            <w:gridSpan w:val="3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22000,0</w:t>
            </w:r>
          </w:p>
        </w:tc>
        <w:tc>
          <w:tcPr>
            <w:tcW w:w="1003" w:type="dxa"/>
            <w:gridSpan w:val="3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24000,0</w:t>
            </w:r>
          </w:p>
        </w:tc>
        <w:tc>
          <w:tcPr>
            <w:tcW w:w="992" w:type="dxa"/>
            <w:gridSpan w:val="4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26000,0</w:t>
            </w:r>
          </w:p>
        </w:tc>
        <w:tc>
          <w:tcPr>
            <w:tcW w:w="1134" w:type="dxa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28000,0</w:t>
            </w:r>
          </w:p>
        </w:tc>
      </w:tr>
      <w:tr w:rsidR="005448ED" w:rsidRPr="005C00A3" w:rsidTr="00F67674">
        <w:trPr>
          <w:trHeight w:val="554"/>
        </w:trPr>
        <w:tc>
          <w:tcPr>
            <w:tcW w:w="727" w:type="dxa"/>
          </w:tcPr>
          <w:p w:rsidR="005448ED" w:rsidRPr="005C00A3" w:rsidRDefault="005448ED" w:rsidP="00F6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5448ED" w:rsidRPr="00F300BC" w:rsidRDefault="005448ED" w:rsidP="00F67674">
            <w:pPr>
              <w:jc w:val="center"/>
              <w:rPr>
                <w:b/>
              </w:rPr>
            </w:pPr>
            <w:r w:rsidRPr="00F300BC">
              <w:rPr>
                <w:b/>
              </w:rPr>
              <w:t>ИТОГО</w:t>
            </w:r>
          </w:p>
        </w:tc>
        <w:tc>
          <w:tcPr>
            <w:tcW w:w="1420" w:type="dxa"/>
            <w:vAlign w:val="center"/>
          </w:tcPr>
          <w:p w:rsidR="005448ED" w:rsidRPr="00F300BC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448ED" w:rsidRPr="00F300BC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5448ED" w:rsidRPr="00F300BC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448ED" w:rsidRPr="00F300BC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120000,0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F300BC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20000,0</w:t>
            </w:r>
          </w:p>
        </w:tc>
        <w:tc>
          <w:tcPr>
            <w:tcW w:w="1134" w:type="dxa"/>
            <w:gridSpan w:val="3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22000,0</w:t>
            </w:r>
          </w:p>
        </w:tc>
        <w:tc>
          <w:tcPr>
            <w:tcW w:w="1003" w:type="dxa"/>
            <w:gridSpan w:val="3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24000,0</w:t>
            </w:r>
          </w:p>
        </w:tc>
        <w:tc>
          <w:tcPr>
            <w:tcW w:w="992" w:type="dxa"/>
            <w:gridSpan w:val="4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26000,0</w:t>
            </w:r>
          </w:p>
        </w:tc>
        <w:tc>
          <w:tcPr>
            <w:tcW w:w="1134" w:type="dxa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28000,0</w:t>
            </w:r>
          </w:p>
        </w:tc>
      </w:tr>
      <w:tr w:rsidR="005448ED" w:rsidRPr="005C00A3" w:rsidTr="00F67674">
        <w:trPr>
          <w:trHeight w:val="720"/>
        </w:trPr>
        <w:tc>
          <w:tcPr>
            <w:tcW w:w="15877" w:type="dxa"/>
            <w:gridSpan w:val="22"/>
            <w:vAlign w:val="center"/>
          </w:tcPr>
          <w:p w:rsidR="005448ED" w:rsidRPr="005C00A3" w:rsidRDefault="005448ED" w:rsidP="00F67674">
            <w:pPr>
              <w:jc w:val="center"/>
              <w:rPr>
                <w:sz w:val="24"/>
                <w:szCs w:val="24"/>
              </w:rPr>
            </w:pPr>
            <w:r w:rsidRPr="005C00A3">
              <w:rPr>
                <w:b/>
                <w:sz w:val="24"/>
                <w:szCs w:val="24"/>
              </w:rPr>
              <w:t xml:space="preserve">Направление </w:t>
            </w:r>
            <w:r w:rsidRPr="005C00A3">
              <w:rPr>
                <w:b/>
                <w:sz w:val="24"/>
                <w:szCs w:val="24"/>
                <w:lang w:val="en-US"/>
              </w:rPr>
              <w:t>II</w:t>
            </w:r>
            <w:r w:rsidRPr="005C00A3">
              <w:rPr>
                <w:b/>
                <w:sz w:val="24"/>
                <w:szCs w:val="24"/>
              </w:rPr>
              <w:t>. «</w:t>
            </w:r>
            <w:r>
              <w:rPr>
                <w:b/>
                <w:sz w:val="24"/>
                <w:szCs w:val="24"/>
              </w:rPr>
              <w:t>Материальное стимулирование работников образования</w:t>
            </w:r>
            <w:r w:rsidRPr="005C00A3">
              <w:rPr>
                <w:b/>
                <w:sz w:val="24"/>
                <w:szCs w:val="24"/>
              </w:rPr>
              <w:t>»</w:t>
            </w:r>
          </w:p>
        </w:tc>
      </w:tr>
      <w:tr w:rsidR="005448ED" w:rsidRPr="005C00A3" w:rsidTr="00F67674">
        <w:trPr>
          <w:trHeight w:val="567"/>
        </w:trPr>
        <w:tc>
          <w:tcPr>
            <w:tcW w:w="727" w:type="dxa"/>
          </w:tcPr>
          <w:p w:rsidR="005448ED" w:rsidRPr="005C00A3" w:rsidRDefault="005448ED" w:rsidP="00F67674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3361" w:type="dxa"/>
          </w:tcPr>
          <w:p w:rsidR="005448ED" w:rsidRPr="000A5D8B" w:rsidRDefault="005448ED" w:rsidP="00F67674">
            <w:pPr>
              <w:autoSpaceDE w:val="0"/>
              <w:autoSpaceDN w:val="0"/>
              <w:adjustRightInd w:val="0"/>
            </w:pPr>
            <w:r w:rsidRPr="000A5D8B">
              <w:t>Материальное стимулирование работников образование</w:t>
            </w:r>
            <w:r>
              <w:t xml:space="preserve"> ®®</w:t>
            </w:r>
          </w:p>
        </w:tc>
        <w:tc>
          <w:tcPr>
            <w:tcW w:w="1455" w:type="dxa"/>
            <w:gridSpan w:val="3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201</w:t>
            </w:r>
            <w:r>
              <w:t>7</w:t>
            </w:r>
            <w:r w:rsidRPr="000A5D8B">
              <w:t>-20</w:t>
            </w:r>
            <w:r>
              <w:t>2</w:t>
            </w:r>
            <w:r w:rsidRPr="000A5D8B">
              <w:t>1</w:t>
            </w:r>
          </w:p>
        </w:tc>
        <w:tc>
          <w:tcPr>
            <w:tcW w:w="1661" w:type="dxa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МР «Дзержинский район»</w:t>
            </w:r>
          </w:p>
        </w:tc>
        <w:tc>
          <w:tcPr>
            <w:tcW w:w="2122" w:type="dxa"/>
            <w:gridSpan w:val="2"/>
            <w:vAlign w:val="center"/>
          </w:tcPr>
          <w:p w:rsidR="005448ED" w:rsidRPr="000A5D8B" w:rsidRDefault="005448ED" w:rsidP="00F67674">
            <w:pPr>
              <w:jc w:val="center"/>
            </w:pPr>
            <w:r>
              <w:rPr>
                <w:szCs w:val="24"/>
              </w:rPr>
              <w:t>бюджета муниципального района «Дзержинский район»</w:t>
            </w:r>
          </w:p>
        </w:tc>
        <w:tc>
          <w:tcPr>
            <w:tcW w:w="1276" w:type="dxa"/>
            <w:vAlign w:val="center"/>
          </w:tcPr>
          <w:p w:rsidR="005448ED" w:rsidRPr="000A5D8B" w:rsidRDefault="005448ED" w:rsidP="00F67674">
            <w:pPr>
              <w:jc w:val="center"/>
            </w:pPr>
            <w:r>
              <w:t>1620,0</w:t>
            </w:r>
          </w:p>
        </w:tc>
        <w:tc>
          <w:tcPr>
            <w:tcW w:w="992" w:type="dxa"/>
            <w:vAlign w:val="center"/>
          </w:tcPr>
          <w:p w:rsidR="005448ED" w:rsidRPr="000A5D8B" w:rsidRDefault="005448ED" w:rsidP="00F67674">
            <w:pPr>
              <w:jc w:val="center"/>
            </w:pPr>
            <w:r>
              <w:t>324,0</w:t>
            </w:r>
          </w:p>
        </w:tc>
        <w:tc>
          <w:tcPr>
            <w:tcW w:w="995" w:type="dxa"/>
            <w:gridSpan w:val="2"/>
            <w:vAlign w:val="center"/>
          </w:tcPr>
          <w:p w:rsidR="005448ED" w:rsidRDefault="005448ED" w:rsidP="00F67674">
            <w:pPr>
              <w:jc w:val="center"/>
            </w:pPr>
            <w:r w:rsidRPr="00B443C7">
              <w:t>324,0</w:t>
            </w:r>
          </w:p>
        </w:tc>
        <w:tc>
          <w:tcPr>
            <w:tcW w:w="1000" w:type="dxa"/>
            <w:gridSpan w:val="3"/>
            <w:vAlign w:val="center"/>
          </w:tcPr>
          <w:p w:rsidR="005448ED" w:rsidRDefault="005448ED" w:rsidP="00F67674">
            <w:pPr>
              <w:jc w:val="center"/>
            </w:pPr>
            <w:r w:rsidRPr="00B443C7">
              <w:t>324,0</w:t>
            </w:r>
          </w:p>
        </w:tc>
        <w:tc>
          <w:tcPr>
            <w:tcW w:w="994" w:type="dxa"/>
            <w:gridSpan w:val="4"/>
            <w:vAlign w:val="center"/>
          </w:tcPr>
          <w:p w:rsidR="005448ED" w:rsidRDefault="005448ED" w:rsidP="00F67674">
            <w:pPr>
              <w:jc w:val="center"/>
            </w:pPr>
            <w:r w:rsidRPr="00B443C7">
              <w:t>324,0</w:t>
            </w:r>
          </w:p>
        </w:tc>
        <w:tc>
          <w:tcPr>
            <w:tcW w:w="1294" w:type="dxa"/>
            <w:gridSpan w:val="3"/>
            <w:vAlign w:val="center"/>
          </w:tcPr>
          <w:p w:rsidR="005448ED" w:rsidRDefault="005448ED" w:rsidP="00F67674">
            <w:pPr>
              <w:jc w:val="center"/>
            </w:pPr>
            <w:r w:rsidRPr="00B443C7">
              <w:t>324,0</w:t>
            </w:r>
          </w:p>
        </w:tc>
      </w:tr>
      <w:tr w:rsidR="005448ED" w:rsidRPr="005C00A3" w:rsidTr="00F67674">
        <w:trPr>
          <w:trHeight w:val="809"/>
        </w:trPr>
        <w:tc>
          <w:tcPr>
            <w:tcW w:w="727" w:type="dxa"/>
          </w:tcPr>
          <w:p w:rsidR="005448ED" w:rsidRDefault="005448ED" w:rsidP="00F67674">
            <w:pPr>
              <w:jc w:val="center"/>
            </w:pPr>
          </w:p>
        </w:tc>
        <w:tc>
          <w:tcPr>
            <w:tcW w:w="3361" w:type="dxa"/>
            <w:vAlign w:val="center"/>
          </w:tcPr>
          <w:p w:rsidR="005448ED" w:rsidRPr="00F300BC" w:rsidRDefault="005448ED" w:rsidP="00F67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00BC">
              <w:rPr>
                <w:b/>
              </w:rPr>
              <w:t>ИТОГО</w:t>
            </w:r>
          </w:p>
        </w:tc>
        <w:tc>
          <w:tcPr>
            <w:tcW w:w="1455" w:type="dxa"/>
            <w:gridSpan w:val="3"/>
            <w:vAlign w:val="center"/>
          </w:tcPr>
          <w:p w:rsidR="005448ED" w:rsidRPr="00F300BC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5448ED" w:rsidRPr="00F300BC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5448ED" w:rsidRPr="00F300BC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1620,0</w:t>
            </w:r>
          </w:p>
        </w:tc>
        <w:tc>
          <w:tcPr>
            <w:tcW w:w="992" w:type="dxa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324,0</w:t>
            </w:r>
          </w:p>
        </w:tc>
        <w:tc>
          <w:tcPr>
            <w:tcW w:w="995" w:type="dxa"/>
            <w:gridSpan w:val="2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324,0</w:t>
            </w:r>
          </w:p>
        </w:tc>
        <w:tc>
          <w:tcPr>
            <w:tcW w:w="1000" w:type="dxa"/>
            <w:gridSpan w:val="3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324,0</w:t>
            </w:r>
          </w:p>
        </w:tc>
        <w:tc>
          <w:tcPr>
            <w:tcW w:w="994" w:type="dxa"/>
            <w:gridSpan w:val="4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324,0</w:t>
            </w:r>
          </w:p>
        </w:tc>
        <w:tc>
          <w:tcPr>
            <w:tcW w:w="1294" w:type="dxa"/>
            <w:gridSpan w:val="3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324,0</w:t>
            </w:r>
          </w:p>
        </w:tc>
      </w:tr>
      <w:tr w:rsidR="005448ED" w:rsidRPr="005C00A3" w:rsidTr="00F67674">
        <w:trPr>
          <w:trHeight w:val="570"/>
        </w:trPr>
        <w:tc>
          <w:tcPr>
            <w:tcW w:w="727" w:type="dxa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№ п</w:t>
            </w:r>
            <w:r w:rsidRPr="005C00A3">
              <w:rPr>
                <w:b/>
                <w:lang w:val="en-US"/>
              </w:rPr>
              <w:t>/</w:t>
            </w:r>
            <w:r w:rsidRPr="005C00A3">
              <w:rPr>
                <w:b/>
              </w:rPr>
              <w:t>п</w:t>
            </w:r>
          </w:p>
        </w:tc>
        <w:tc>
          <w:tcPr>
            <w:tcW w:w="3361" w:type="dxa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Наименование мероприятия</w:t>
            </w:r>
          </w:p>
        </w:tc>
        <w:tc>
          <w:tcPr>
            <w:tcW w:w="1455" w:type="dxa"/>
            <w:gridSpan w:val="3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Сроки реализации</w:t>
            </w:r>
          </w:p>
        </w:tc>
        <w:tc>
          <w:tcPr>
            <w:tcW w:w="1661" w:type="dxa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Участники подпрограммы</w:t>
            </w:r>
          </w:p>
        </w:tc>
        <w:tc>
          <w:tcPr>
            <w:tcW w:w="2122" w:type="dxa"/>
            <w:gridSpan w:val="2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Сумма расходов, всего</w:t>
            </w:r>
          </w:p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>(тыс. руб.)</w:t>
            </w:r>
          </w:p>
        </w:tc>
        <w:tc>
          <w:tcPr>
            <w:tcW w:w="5275" w:type="dxa"/>
            <w:gridSpan w:val="13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</w:rPr>
              <w:t xml:space="preserve">В том числе по годам реализации </w:t>
            </w:r>
            <w:r>
              <w:rPr>
                <w:b/>
              </w:rPr>
              <w:t>подпрограммы</w:t>
            </w:r>
          </w:p>
        </w:tc>
      </w:tr>
      <w:tr w:rsidR="005448ED" w:rsidRPr="005C00A3" w:rsidTr="00F67674">
        <w:trPr>
          <w:trHeight w:val="427"/>
        </w:trPr>
        <w:tc>
          <w:tcPr>
            <w:tcW w:w="727" w:type="dxa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3361" w:type="dxa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661" w:type="dxa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2122" w:type="dxa"/>
            <w:gridSpan w:val="2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998" w:type="dxa"/>
            <w:gridSpan w:val="2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80" w:type="dxa"/>
            <w:gridSpan w:val="5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30" w:type="dxa"/>
            <w:gridSpan w:val="2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55" w:type="dxa"/>
            <w:gridSpan w:val="2"/>
            <w:vAlign w:val="center"/>
          </w:tcPr>
          <w:p w:rsidR="005448ED" w:rsidRPr="005C00A3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5448ED" w:rsidRPr="005C00A3" w:rsidTr="00F67674">
        <w:trPr>
          <w:trHeight w:val="693"/>
        </w:trPr>
        <w:tc>
          <w:tcPr>
            <w:tcW w:w="15877" w:type="dxa"/>
            <w:gridSpan w:val="22"/>
            <w:vAlign w:val="center"/>
          </w:tcPr>
          <w:p w:rsidR="005448ED" w:rsidRPr="005C00A3" w:rsidRDefault="005448ED" w:rsidP="00F67674">
            <w:pPr>
              <w:jc w:val="center"/>
              <w:rPr>
                <w:sz w:val="24"/>
                <w:szCs w:val="24"/>
              </w:rPr>
            </w:pPr>
            <w:r w:rsidRPr="005C00A3"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Pr="005C00A3">
              <w:rPr>
                <w:b/>
                <w:sz w:val="24"/>
                <w:szCs w:val="24"/>
              </w:rPr>
              <w:t>. «Совершенствование организации школьного питания»</w:t>
            </w:r>
          </w:p>
        </w:tc>
      </w:tr>
      <w:tr w:rsidR="005448ED" w:rsidRPr="005C00A3" w:rsidTr="00F67674">
        <w:trPr>
          <w:trHeight w:val="567"/>
        </w:trPr>
        <w:tc>
          <w:tcPr>
            <w:tcW w:w="727" w:type="dxa"/>
            <w:vAlign w:val="center"/>
          </w:tcPr>
          <w:p w:rsidR="005448ED" w:rsidRPr="005C00A3" w:rsidRDefault="005448ED" w:rsidP="00F67674">
            <w:pPr>
              <w:jc w:val="center"/>
            </w:pPr>
            <w:r>
              <w:t>3</w:t>
            </w:r>
            <w:r w:rsidRPr="005C00A3">
              <w:t>.</w:t>
            </w:r>
          </w:p>
        </w:tc>
        <w:tc>
          <w:tcPr>
            <w:tcW w:w="3361" w:type="dxa"/>
            <w:vAlign w:val="center"/>
          </w:tcPr>
          <w:p w:rsidR="005448ED" w:rsidRPr="000A5D8B" w:rsidRDefault="005448ED" w:rsidP="00F67674">
            <w:pPr>
              <w:autoSpaceDE w:val="0"/>
              <w:autoSpaceDN w:val="0"/>
              <w:adjustRightInd w:val="0"/>
            </w:pPr>
            <w:r w:rsidRPr="000A5D8B">
              <w:t>Совершенствование организации школьного питания</w:t>
            </w:r>
            <w:r>
              <w:t xml:space="preserve"> ®®®</w:t>
            </w:r>
          </w:p>
        </w:tc>
        <w:tc>
          <w:tcPr>
            <w:tcW w:w="1455" w:type="dxa"/>
            <w:gridSpan w:val="3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201</w:t>
            </w:r>
            <w:r>
              <w:t>7</w:t>
            </w:r>
            <w:r w:rsidRPr="000A5D8B">
              <w:t>-20</w:t>
            </w:r>
            <w:r>
              <w:t>2</w:t>
            </w:r>
            <w:r w:rsidRPr="000A5D8B">
              <w:t>1</w:t>
            </w:r>
          </w:p>
        </w:tc>
        <w:tc>
          <w:tcPr>
            <w:tcW w:w="1661" w:type="dxa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Министерство образования и науки Калужской области</w:t>
            </w:r>
          </w:p>
        </w:tc>
        <w:tc>
          <w:tcPr>
            <w:tcW w:w="2011" w:type="dxa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областной бюджет</w:t>
            </w:r>
          </w:p>
        </w:tc>
        <w:tc>
          <w:tcPr>
            <w:tcW w:w="1387" w:type="dxa"/>
            <w:gridSpan w:val="2"/>
            <w:vAlign w:val="center"/>
          </w:tcPr>
          <w:p w:rsidR="005448ED" w:rsidRPr="000A5D8B" w:rsidRDefault="005448ED" w:rsidP="00F67674">
            <w:pPr>
              <w:jc w:val="center"/>
              <w:rPr>
                <w:color w:val="000000"/>
              </w:rPr>
            </w:pPr>
            <w:r w:rsidRPr="000A5D8B">
              <w:rPr>
                <w:color w:val="000000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0A5D8B" w:rsidRDefault="005448ED" w:rsidP="00F67674">
            <w:pPr>
              <w:jc w:val="center"/>
              <w:rPr>
                <w:color w:val="000000"/>
              </w:rPr>
            </w:pPr>
            <w:r w:rsidRPr="000A5D8B">
              <w:rPr>
                <w:color w:val="000000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5448ED" w:rsidRPr="000A5D8B" w:rsidRDefault="005448ED" w:rsidP="00F67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7" w:type="dxa"/>
            <w:gridSpan w:val="3"/>
            <w:vAlign w:val="center"/>
          </w:tcPr>
          <w:p w:rsidR="005448ED" w:rsidRPr="000A5D8B" w:rsidRDefault="005448ED" w:rsidP="00F67674">
            <w:pPr>
              <w:jc w:val="center"/>
              <w:rPr>
                <w:color w:val="000000"/>
              </w:rPr>
            </w:pPr>
            <w:r w:rsidRPr="000A5D8B">
              <w:rPr>
                <w:color w:val="000000"/>
              </w:rPr>
              <w:t>0</w:t>
            </w:r>
          </w:p>
        </w:tc>
        <w:tc>
          <w:tcPr>
            <w:tcW w:w="1134" w:type="dxa"/>
            <w:gridSpan w:val="5"/>
            <w:vAlign w:val="center"/>
          </w:tcPr>
          <w:p w:rsidR="005448ED" w:rsidRPr="000A5D8B" w:rsidRDefault="005448ED" w:rsidP="00F67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5448ED" w:rsidRPr="000A5D8B" w:rsidRDefault="005448ED" w:rsidP="00F67674">
            <w:pPr>
              <w:jc w:val="center"/>
              <w:rPr>
                <w:color w:val="000000"/>
              </w:rPr>
            </w:pPr>
            <w:r w:rsidRPr="000A5D8B">
              <w:rPr>
                <w:color w:val="000000"/>
              </w:rPr>
              <w:t>0</w:t>
            </w:r>
          </w:p>
        </w:tc>
      </w:tr>
      <w:tr w:rsidR="005448ED" w:rsidRPr="005C00A3" w:rsidTr="00F67674">
        <w:trPr>
          <w:trHeight w:val="556"/>
        </w:trPr>
        <w:tc>
          <w:tcPr>
            <w:tcW w:w="727" w:type="dxa"/>
          </w:tcPr>
          <w:p w:rsidR="005448ED" w:rsidRPr="005C00A3" w:rsidRDefault="005448ED" w:rsidP="00F67674">
            <w:pPr>
              <w:jc w:val="center"/>
              <w:rPr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5448ED" w:rsidRPr="000A5D8B" w:rsidRDefault="005448ED" w:rsidP="00F67674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5448ED" w:rsidRPr="000A5D8B" w:rsidRDefault="005448ED" w:rsidP="00F67674">
            <w:pPr>
              <w:jc w:val="center"/>
            </w:pPr>
          </w:p>
        </w:tc>
        <w:tc>
          <w:tcPr>
            <w:tcW w:w="1675" w:type="dxa"/>
            <w:gridSpan w:val="2"/>
            <w:tcBorders>
              <w:left w:val="nil"/>
            </w:tcBorders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МР «Дзержинский район»</w:t>
            </w:r>
          </w:p>
        </w:tc>
        <w:tc>
          <w:tcPr>
            <w:tcW w:w="2011" w:type="dxa"/>
          </w:tcPr>
          <w:p w:rsidR="005448ED" w:rsidRPr="000A5D8B" w:rsidRDefault="005448ED" w:rsidP="00F67674">
            <w:pPr>
              <w:jc w:val="center"/>
            </w:pPr>
            <w:r>
              <w:rPr>
                <w:szCs w:val="24"/>
              </w:rPr>
              <w:t>бюджета муниципального района «Дзержинский район»</w:t>
            </w:r>
          </w:p>
        </w:tc>
        <w:tc>
          <w:tcPr>
            <w:tcW w:w="1387" w:type="dxa"/>
            <w:gridSpan w:val="2"/>
            <w:vAlign w:val="center"/>
          </w:tcPr>
          <w:p w:rsidR="005448ED" w:rsidRPr="005F0AF1" w:rsidRDefault="005448ED" w:rsidP="00F67674">
            <w:pPr>
              <w:jc w:val="center"/>
            </w:pPr>
            <w:r w:rsidRPr="005F0AF1">
              <w:t>102077,0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5F0AF1" w:rsidRDefault="005448ED" w:rsidP="00F67674">
            <w:pPr>
              <w:jc w:val="center"/>
            </w:pPr>
            <w:r w:rsidRPr="005F0AF1">
              <w:t>20415,4</w:t>
            </w:r>
          </w:p>
        </w:tc>
        <w:tc>
          <w:tcPr>
            <w:tcW w:w="998" w:type="dxa"/>
            <w:gridSpan w:val="2"/>
            <w:vAlign w:val="center"/>
          </w:tcPr>
          <w:p w:rsidR="005448ED" w:rsidRPr="005F0AF1" w:rsidRDefault="005448ED" w:rsidP="00F67674">
            <w:pPr>
              <w:jc w:val="center"/>
            </w:pPr>
            <w:r w:rsidRPr="005F0AF1">
              <w:t>20415,4</w:t>
            </w:r>
          </w:p>
        </w:tc>
        <w:tc>
          <w:tcPr>
            <w:tcW w:w="997" w:type="dxa"/>
            <w:gridSpan w:val="3"/>
            <w:vAlign w:val="center"/>
          </w:tcPr>
          <w:p w:rsidR="005448ED" w:rsidRPr="005F0AF1" w:rsidRDefault="005448ED" w:rsidP="00F67674">
            <w:pPr>
              <w:jc w:val="center"/>
            </w:pPr>
            <w:r w:rsidRPr="005F0AF1">
              <w:t>20415,4</w:t>
            </w:r>
          </w:p>
        </w:tc>
        <w:tc>
          <w:tcPr>
            <w:tcW w:w="1134" w:type="dxa"/>
            <w:gridSpan w:val="5"/>
            <w:vAlign w:val="center"/>
          </w:tcPr>
          <w:p w:rsidR="005448ED" w:rsidRPr="005F0AF1" w:rsidRDefault="005448ED" w:rsidP="00F67674">
            <w:pPr>
              <w:jc w:val="center"/>
            </w:pPr>
            <w:r w:rsidRPr="005F0AF1">
              <w:t>20415,4</w:t>
            </w:r>
          </w:p>
        </w:tc>
        <w:tc>
          <w:tcPr>
            <w:tcW w:w="1134" w:type="dxa"/>
            <w:vAlign w:val="center"/>
          </w:tcPr>
          <w:p w:rsidR="005448ED" w:rsidRPr="005F0AF1" w:rsidRDefault="005448ED" w:rsidP="00F67674">
            <w:pPr>
              <w:jc w:val="center"/>
            </w:pPr>
            <w:r w:rsidRPr="005F0AF1">
              <w:t>20415,4</w:t>
            </w:r>
          </w:p>
        </w:tc>
      </w:tr>
      <w:tr w:rsidR="005448ED" w:rsidRPr="005C00A3" w:rsidTr="00F67674">
        <w:trPr>
          <w:trHeight w:val="556"/>
        </w:trPr>
        <w:tc>
          <w:tcPr>
            <w:tcW w:w="727" w:type="dxa"/>
          </w:tcPr>
          <w:p w:rsidR="005448ED" w:rsidRPr="005C00A3" w:rsidRDefault="005448ED" w:rsidP="00F67674">
            <w:pPr>
              <w:jc w:val="center"/>
              <w:rPr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5448ED" w:rsidRPr="000A5D8B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41" w:type="dxa"/>
            <w:gridSpan w:val="2"/>
            <w:vAlign w:val="center"/>
          </w:tcPr>
          <w:p w:rsidR="005448ED" w:rsidRPr="000A5D8B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675" w:type="dxa"/>
            <w:gridSpan w:val="2"/>
            <w:tcBorders>
              <w:left w:val="nil"/>
            </w:tcBorders>
            <w:vAlign w:val="center"/>
          </w:tcPr>
          <w:p w:rsidR="005448ED" w:rsidRPr="000A5D8B" w:rsidRDefault="005448ED" w:rsidP="00F67674">
            <w:pPr>
              <w:jc w:val="center"/>
            </w:pPr>
          </w:p>
        </w:tc>
        <w:tc>
          <w:tcPr>
            <w:tcW w:w="2011" w:type="dxa"/>
          </w:tcPr>
          <w:p w:rsidR="005448ED" w:rsidRDefault="005448ED" w:rsidP="00F67674">
            <w:pPr>
              <w:jc w:val="center"/>
              <w:rPr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102077,0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20415,4</w:t>
            </w:r>
          </w:p>
        </w:tc>
        <w:tc>
          <w:tcPr>
            <w:tcW w:w="998" w:type="dxa"/>
            <w:gridSpan w:val="2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20415,4</w:t>
            </w:r>
          </w:p>
        </w:tc>
        <w:tc>
          <w:tcPr>
            <w:tcW w:w="997" w:type="dxa"/>
            <w:gridSpan w:val="3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20415,4</w:t>
            </w:r>
          </w:p>
        </w:tc>
        <w:tc>
          <w:tcPr>
            <w:tcW w:w="1134" w:type="dxa"/>
            <w:gridSpan w:val="5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20415,4</w:t>
            </w:r>
          </w:p>
        </w:tc>
        <w:tc>
          <w:tcPr>
            <w:tcW w:w="1134" w:type="dxa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720722">
              <w:rPr>
                <w:b/>
              </w:rPr>
              <w:t>20415,4</w:t>
            </w:r>
          </w:p>
        </w:tc>
      </w:tr>
      <w:tr w:rsidR="005448ED" w:rsidRPr="005C00A3" w:rsidTr="00F67674">
        <w:trPr>
          <w:trHeight w:val="556"/>
        </w:trPr>
        <w:tc>
          <w:tcPr>
            <w:tcW w:w="727" w:type="dxa"/>
          </w:tcPr>
          <w:p w:rsidR="005448ED" w:rsidRPr="005C00A3" w:rsidRDefault="005448ED" w:rsidP="00F67674">
            <w:pPr>
              <w:jc w:val="center"/>
              <w:rPr>
                <w:szCs w:val="24"/>
              </w:rPr>
            </w:pPr>
          </w:p>
        </w:tc>
        <w:tc>
          <w:tcPr>
            <w:tcW w:w="15150" w:type="dxa"/>
            <w:gridSpan w:val="21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 w:rsidRPr="005C00A3"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«Обеспечение деятельности органа управления образованием</w:t>
            </w:r>
            <w:r w:rsidRPr="005C00A3">
              <w:rPr>
                <w:b/>
                <w:sz w:val="24"/>
                <w:szCs w:val="24"/>
              </w:rPr>
              <w:t>»</w:t>
            </w:r>
          </w:p>
        </w:tc>
      </w:tr>
      <w:tr w:rsidR="005448ED" w:rsidRPr="005C00A3" w:rsidTr="00F67674">
        <w:trPr>
          <w:trHeight w:val="556"/>
        </w:trPr>
        <w:tc>
          <w:tcPr>
            <w:tcW w:w="727" w:type="dxa"/>
          </w:tcPr>
          <w:p w:rsidR="005448ED" w:rsidRDefault="005448ED" w:rsidP="00F67674">
            <w:pPr>
              <w:jc w:val="center"/>
              <w:rPr>
                <w:szCs w:val="24"/>
              </w:rPr>
            </w:pPr>
          </w:p>
          <w:p w:rsidR="005448ED" w:rsidRDefault="005448ED" w:rsidP="00F676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  <w:p w:rsidR="005448ED" w:rsidRPr="005C00A3" w:rsidRDefault="005448ED" w:rsidP="00F67674">
            <w:pPr>
              <w:jc w:val="center"/>
              <w:rPr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5448ED" w:rsidRPr="001B2137" w:rsidRDefault="005448ED" w:rsidP="00F67674">
            <w:pPr>
              <w:jc w:val="center"/>
            </w:pPr>
            <w:r w:rsidRPr="001B2137">
              <w:t>Деятельность органа управления образованием</w:t>
            </w:r>
          </w:p>
        </w:tc>
        <w:tc>
          <w:tcPr>
            <w:tcW w:w="1441" w:type="dxa"/>
            <w:gridSpan w:val="2"/>
            <w:vAlign w:val="center"/>
          </w:tcPr>
          <w:p w:rsidR="005448ED" w:rsidRPr="000A5D8B" w:rsidRDefault="005448ED" w:rsidP="00F67674">
            <w:pPr>
              <w:jc w:val="center"/>
              <w:rPr>
                <w:b/>
              </w:rPr>
            </w:pPr>
            <w:r w:rsidRPr="000A5D8B">
              <w:t>201</w:t>
            </w:r>
            <w:r>
              <w:t>7</w:t>
            </w:r>
            <w:r w:rsidRPr="000A5D8B">
              <w:t>-20</w:t>
            </w:r>
            <w:r>
              <w:t>2</w:t>
            </w:r>
            <w:r w:rsidRPr="000A5D8B">
              <w:t>1</w:t>
            </w:r>
          </w:p>
        </w:tc>
        <w:tc>
          <w:tcPr>
            <w:tcW w:w="1675" w:type="dxa"/>
            <w:gridSpan w:val="2"/>
            <w:tcBorders>
              <w:left w:val="nil"/>
            </w:tcBorders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МР «Дзержинский район»</w:t>
            </w:r>
          </w:p>
        </w:tc>
        <w:tc>
          <w:tcPr>
            <w:tcW w:w="2011" w:type="dxa"/>
          </w:tcPr>
          <w:p w:rsidR="005448ED" w:rsidRDefault="005448ED" w:rsidP="00F676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бюджета муниципального района «Дзержинский район»</w:t>
            </w:r>
          </w:p>
        </w:tc>
        <w:tc>
          <w:tcPr>
            <w:tcW w:w="1387" w:type="dxa"/>
            <w:gridSpan w:val="2"/>
            <w:vAlign w:val="center"/>
          </w:tcPr>
          <w:p w:rsidR="005448ED" w:rsidRPr="00720722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16575,0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126BE8" w:rsidRDefault="005448ED" w:rsidP="00F67674">
            <w:pPr>
              <w:jc w:val="center"/>
            </w:pPr>
            <w:r w:rsidRPr="00126BE8">
              <w:t>3315,0</w:t>
            </w:r>
          </w:p>
        </w:tc>
        <w:tc>
          <w:tcPr>
            <w:tcW w:w="998" w:type="dxa"/>
            <w:gridSpan w:val="2"/>
            <w:vAlign w:val="center"/>
          </w:tcPr>
          <w:p w:rsidR="005448ED" w:rsidRPr="00126BE8" w:rsidRDefault="005448ED" w:rsidP="00F67674">
            <w:pPr>
              <w:jc w:val="center"/>
            </w:pPr>
            <w:r w:rsidRPr="00126BE8">
              <w:t>3315,0</w:t>
            </w:r>
          </w:p>
        </w:tc>
        <w:tc>
          <w:tcPr>
            <w:tcW w:w="997" w:type="dxa"/>
            <w:gridSpan w:val="3"/>
            <w:vAlign w:val="center"/>
          </w:tcPr>
          <w:p w:rsidR="005448ED" w:rsidRPr="00126BE8" w:rsidRDefault="005448ED" w:rsidP="00F67674">
            <w:pPr>
              <w:jc w:val="center"/>
            </w:pPr>
            <w:r w:rsidRPr="00126BE8">
              <w:t>3315,0</w:t>
            </w:r>
          </w:p>
        </w:tc>
        <w:tc>
          <w:tcPr>
            <w:tcW w:w="1134" w:type="dxa"/>
            <w:gridSpan w:val="5"/>
            <w:vAlign w:val="center"/>
          </w:tcPr>
          <w:p w:rsidR="005448ED" w:rsidRPr="00126BE8" w:rsidRDefault="005448ED" w:rsidP="00F67674">
            <w:pPr>
              <w:jc w:val="center"/>
            </w:pPr>
            <w:r w:rsidRPr="00126BE8">
              <w:t>3315,0</w:t>
            </w:r>
          </w:p>
        </w:tc>
        <w:tc>
          <w:tcPr>
            <w:tcW w:w="1134" w:type="dxa"/>
            <w:vAlign w:val="center"/>
          </w:tcPr>
          <w:p w:rsidR="005448ED" w:rsidRPr="00126BE8" w:rsidRDefault="005448ED" w:rsidP="00F67674">
            <w:pPr>
              <w:jc w:val="center"/>
            </w:pPr>
            <w:r w:rsidRPr="00126BE8">
              <w:t>3315,0</w:t>
            </w:r>
          </w:p>
        </w:tc>
      </w:tr>
      <w:tr w:rsidR="005448ED" w:rsidRPr="005C00A3" w:rsidTr="00F67674">
        <w:trPr>
          <w:trHeight w:val="556"/>
        </w:trPr>
        <w:tc>
          <w:tcPr>
            <w:tcW w:w="727" w:type="dxa"/>
          </w:tcPr>
          <w:p w:rsidR="005448ED" w:rsidRPr="005C00A3" w:rsidRDefault="005448ED" w:rsidP="00F67674">
            <w:pPr>
              <w:jc w:val="center"/>
              <w:rPr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5448ED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41" w:type="dxa"/>
            <w:gridSpan w:val="2"/>
            <w:vAlign w:val="center"/>
          </w:tcPr>
          <w:p w:rsidR="005448ED" w:rsidRPr="000A5D8B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1675" w:type="dxa"/>
            <w:gridSpan w:val="2"/>
            <w:tcBorders>
              <w:left w:val="nil"/>
            </w:tcBorders>
            <w:vAlign w:val="center"/>
          </w:tcPr>
          <w:p w:rsidR="005448ED" w:rsidRPr="000A5D8B" w:rsidRDefault="005448ED" w:rsidP="00F67674">
            <w:pPr>
              <w:jc w:val="center"/>
            </w:pPr>
          </w:p>
        </w:tc>
        <w:tc>
          <w:tcPr>
            <w:tcW w:w="2011" w:type="dxa"/>
          </w:tcPr>
          <w:p w:rsidR="005448ED" w:rsidRDefault="005448ED" w:rsidP="00F67674">
            <w:pPr>
              <w:jc w:val="center"/>
              <w:rPr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5448ED" w:rsidRPr="00EB6655" w:rsidRDefault="005448ED" w:rsidP="00F67674">
            <w:pPr>
              <w:jc w:val="center"/>
              <w:rPr>
                <w:b/>
              </w:rPr>
            </w:pPr>
            <w:r w:rsidRPr="00EB6655">
              <w:rPr>
                <w:b/>
              </w:rPr>
              <w:t>16575,0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EB6655" w:rsidRDefault="005448ED" w:rsidP="00F67674">
            <w:pPr>
              <w:jc w:val="center"/>
              <w:rPr>
                <w:b/>
              </w:rPr>
            </w:pPr>
            <w:r w:rsidRPr="00EB6655">
              <w:rPr>
                <w:b/>
              </w:rPr>
              <w:t>3315,0</w:t>
            </w:r>
          </w:p>
        </w:tc>
        <w:tc>
          <w:tcPr>
            <w:tcW w:w="998" w:type="dxa"/>
            <w:gridSpan w:val="2"/>
            <w:vAlign w:val="center"/>
          </w:tcPr>
          <w:p w:rsidR="005448ED" w:rsidRPr="00EB6655" w:rsidRDefault="005448ED" w:rsidP="00F67674">
            <w:pPr>
              <w:jc w:val="center"/>
              <w:rPr>
                <w:b/>
              </w:rPr>
            </w:pPr>
            <w:r w:rsidRPr="00EB6655">
              <w:rPr>
                <w:b/>
              </w:rPr>
              <w:t>3315,0</w:t>
            </w:r>
          </w:p>
        </w:tc>
        <w:tc>
          <w:tcPr>
            <w:tcW w:w="997" w:type="dxa"/>
            <w:gridSpan w:val="3"/>
            <w:vAlign w:val="center"/>
          </w:tcPr>
          <w:p w:rsidR="005448ED" w:rsidRPr="00EB6655" w:rsidRDefault="005448ED" w:rsidP="00F67674">
            <w:pPr>
              <w:jc w:val="center"/>
              <w:rPr>
                <w:b/>
              </w:rPr>
            </w:pPr>
            <w:r w:rsidRPr="00EB6655">
              <w:rPr>
                <w:b/>
              </w:rPr>
              <w:t>3315,0</w:t>
            </w:r>
          </w:p>
        </w:tc>
        <w:tc>
          <w:tcPr>
            <w:tcW w:w="1134" w:type="dxa"/>
            <w:gridSpan w:val="5"/>
            <w:vAlign w:val="center"/>
          </w:tcPr>
          <w:p w:rsidR="005448ED" w:rsidRPr="00EB6655" w:rsidRDefault="005448ED" w:rsidP="00F67674">
            <w:pPr>
              <w:jc w:val="center"/>
              <w:rPr>
                <w:b/>
              </w:rPr>
            </w:pPr>
            <w:r w:rsidRPr="00EB6655">
              <w:rPr>
                <w:b/>
              </w:rPr>
              <w:t>3315,0</w:t>
            </w:r>
          </w:p>
        </w:tc>
        <w:tc>
          <w:tcPr>
            <w:tcW w:w="1134" w:type="dxa"/>
            <w:vAlign w:val="center"/>
          </w:tcPr>
          <w:p w:rsidR="005448ED" w:rsidRPr="00EB6655" w:rsidRDefault="005448ED" w:rsidP="00F67674">
            <w:pPr>
              <w:jc w:val="center"/>
              <w:rPr>
                <w:b/>
              </w:rPr>
            </w:pPr>
            <w:r w:rsidRPr="00EB6655">
              <w:rPr>
                <w:b/>
              </w:rPr>
              <w:t>3315,0</w:t>
            </w:r>
          </w:p>
        </w:tc>
      </w:tr>
      <w:tr w:rsidR="005448ED" w:rsidRPr="005C00A3" w:rsidTr="00F67674">
        <w:trPr>
          <w:trHeight w:val="540"/>
        </w:trPr>
        <w:tc>
          <w:tcPr>
            <w:tcW w:w="727" w:type="dxa"/>
            <w:vMerge w:val="restart"/>
          </w:tcPr>
          <w:p w:rsidR="005448ED" w:rsidRPr="005C00A3" w:rsidRDefault="005448ED" w:rsidP="00F67674">
            <w:pPr>
              <w:jc w:val="center"/>
              <w:rPr>
                <w:szCs w:val="24"/>
              </w:rPr>
            </w:pPr>
          </w:p>
        </w:tc>
        <w:tc>
          <w:tcPr>
            <w:tcW w:w="3361" w:type="dxa"/>
            <w:vMerge w:val="restart"/>
            <w:tcBorders>
              <w:right w:val="nil"/>
            </w:tcBorders>
          </w:tcPr>
          <w:p w:rsidR="005448ED" w:rsidRDefault="005448ED" w:rsidP="00F67674">
            <w:pPr>
              <w:jc w:val="center"/>
              <w:rPr>
                <w:b/>
              </w:rPr>
            </w:pPr>
          </w:p>
          <w:p w:rsidR="005448ED" w:rsidRDefault="005448ED" w:rsidP="00F67674">
            <w:pPr>
              <w:jc w:val="center"/>
              <w:rPr>
                <w:b/>
              </w:rPr>
            </w:pPr>
            <w:r w:rsidRPr="000A5D8B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  <w:p w:rsidR="005448ED" w:rsidRPr="000A5D8B" w:rsidRDefault="005448ED" w:rsidP="00F67674">
            <w:pPr>
              <w:jc w:val="center"/>
              <w:rPr>
                <w:b/>
              </w:rPr>
            </w:pPr>
            <w:r>
              <w:rPr>
                <w:b/>
              </w:rPr>
              <w:t>ПО ПОДПРОГРАММЕ:</w:t>
            </w:r>
          </w:p>
        </w:tc>
        <w:tc>
          <w:tcPr>
            <w:tcW w:w="3116" w:type="dxa"/>
            <w:gridSpan w:val="4"/>
            <w:vMerge w:val="restart"/>
          </w:tcPr>
          <w:p w:rsidR="005448ED" w:rsidRPr="000A5D8B" w:rsidRDefault="005448ED" w:rsidP="00F67674">
            <w:pPr>
              <w:jc w:val="center"/>
            </w:pPr>
          </w:p>
        </w:tc>
        <w:tc>
          <w:tcPr>
            <w:tcW w:w="2011" w:type="dxa"/>
            <w:vAlign w:val="center"/>
          </w:tcPr>
          <w:p w:rsidR="005448ED" w:rsidRPr="000A5D8B" w:rsidRDefault="005448ED" w:rsidP="00F67674">
            <w:pPr>
              <w:jc w:val="center"/>
            </w:pPr>
            <w:r w:rsidRPr="000A5D8B">
              <w:t>областной бюджет</w:t>
            </w:r>
          </w:p>
        </w:tc>
        <w:tc>
          <w:tcPr>
            <w:tcW w:w="1387" w:type="dxa"/>
            <w:gridSpan w:val="2"/>
            <w:vAlign w:val="center"/>
          </w:tcPr>
          <w:p w:rsidR="005448ED" w:rsidRPr="005F0AF1" w:rsidRDefault="005448ED" w:rsidP="00F67674">
            <w:pPr>
              <w:jc w:val="center"/>
              <w:rPr>
                <w:color w:val="000000"/>
                <w:lang w:val="en-US"/>
              </w:rPr>
            </w:pPr>
            <w:r w:rsidRPr="005F0AF1">
              <w:rPr>
                <w:color w:val="000000"/>
                <w:lang w:val="en-US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5F0AF1" w:rsidRDefault="005448ED" w:rsidP="00F67674">
            <w:pPr>
              <w:jc w:val="center"/>
              <w:rPr>
                <w:color w:val="000000"/>
                <w:lang w:val="en-US"/>
              </w:rPr>
            </w:pPr>
            <w:r w:rsidRPr="005F0AF1">
              <w:rPr>
                <w:color w:val="000000"/>
                <w:lang w:val="en-US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5448ED" w:rsidRPr="00ED1F7E" w:rsidRDefault="005448ED" w:rsidP="00F67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7" w:type="dxa"/>
            <w:gridSpan w:val="3"/>
            <w:vAlign w:val="center"/>
          </w:tcPr>
          <w:p w:rsidR="005448ED" w:rsidRPr="005F0AF1" w:rsidRDefault="005448ED" w:rsidP="00F67674">
            <w:pPr>
              <w:jc w:val="center"/>
              <w:rPr>
                <w:color w:val="000000"/>
                <w:lang w:val="en-US"/>
              </w:rPr>
            </w:pPr>
            <w:r w:rsidRPr="005F0AF1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gridSpan w:val="5"/>
            <w:vAlign w:val="center"/>
          </w:tcPr>
          <w:p w:rsidR="005448ED" w:rsidRPr="00ED1F7E" w:rsidRDefault="005448ED" w:rsidP="00F67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5448ED" w:rsidRPr="005F0AF1" w:rsidRDefault="005448ED" w:rsidP="00F67674">
            <w:pPr>
              <w:jc w:val="center"/>
              <w:rPr>
                <w:color w:val="000000"/>
                <w:lang w:val="en-US"/>
              </w:rPr>
            </w:pPr>
            <w:r w:rsidRPr="005F0AF1">
              <w:rPr>
                <w:color w:val="000000"/>
                <w:lang w:val="en-US"/>
              </w:rPr>
              <w:t>0</w:t>
            </w:r>
          </w:p>
        </w:tc>
      </w:tr>
      <w:tr w:rsidR="005448ED" w:rsidRPr="005C00A3" w:rsidTr="00F67674">
        <w:trPr>
          <w:trHeight w:val="540"/>
        </w:trPr>
        <w:tc>
          <w:tcPr>
            <w:tcW w:w="727" w:type="dxa"/>
            <w:vMerge/>
          </w:tcPr>
          <w:p w:rsidR="005448ED" w:rsidRPr="005C00A3" w:rsidRDefault="005448ED" w:rsidP="00F67674">
            <w:pPr>
              <w:jc w:val="center"/>
              <w:rPr>
                <w:szCs w:val="24"/>
              </w:rPr>
            </w:pPr>
          </w:p>
        </w:tc>
        <w:tc>
          <w:tcPr>
            <w:tcW w:w="3361" w:type="dxa"/>
            <w:vMerge/>
            <w:tcBorders>
              <w:right w:val="nil"/>
            </w:tcBorders>
          </w:tcPr>
          <w:p w:rsidR="005448ED" w:rsidRPr="000A5D8B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4"/>
            <w:vMerge/>
          </w:tcPr>
          <w:p w:rsidR="005448ED" w:rsidRPr="000A5D8B" w:rsidRDefault="005448ED" w:rsidP="00F67674">
            <w:pPr>
              <w:jc w:val="center"/>
            </w:pPr>
          </w:p>
        </w:tc>
        <w:tc>
          <w:tcPr>
            <w:tcW w:w="2011" w:type="dxa"/>
            <w:vAlign w:val="center"/>
          </w:tcPr>
          <w:p w:rsidR="005448ED" w:rsidRPr="000A5D8B" w:rsidRDefault="005448ED" w:rsidP="00F67674">
            <w:pPr>
              <w:jc w:val="center"/>
            </w:pPr>
            <w:r>
              <w:rPr>
                <w:szCs w:val="24"/>
              </w:rPr>
              <w:t>бюджета муниципального района «Дзержинский район»</w:t>
            </w:r>
          </w:p>
        </w:tc>
        <w:tc>
          <w:tcPr>
            <w:tcW w:w="1387" w:type="dxa"/>
            <w:gridSpan w:val="2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122008,7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25791,1</w:t>
            </w:r>
          </w:p>
        </w:tc>
        <w:tc>
          <w:tcPr>
            <w:tcW w:w="998" w:type="dxa"/>
            <w:gridSpan w:val="2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24054,4</w:t>
            </w:r>
          </w:p>
        </w:tc>
        <w:tc>
          <w:tcPr>
            <w:tcW w:w="997" w:type="dxa"/>
            <w:gridSpan w:val="3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24054,4</w:t>
            </w:r>
          </w:p>
        </w:tc>
        <w:tc>
          <w:tcPr>
            <w:tcW w:w="1134" w:type="dxa"/>
            <w:gridSpan w:val="5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24054,4</w:t>
            </w:r>
          </w:p>
        </w:tc>
        <w:tc>
          <w:tcPr>
            <w:tcW w:w="1134" w:type="dxa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24054,4</w:t>
            </w:r>
          </w:p>
        </w:tc>
      </w:tr>
      <w:tr w:rsidR="005448ED" w:rsidRPr="005C00A3" w:rsidTr="00F67674">
        <w:trPr>
          <w:trHeight w:val="540"/>
        </w:trPr>
        <w:tc>
          <w:tcPr>
            <w:tcW w:w="727" w:type="dxa"/>
          </w:tcPr>
          <w:p w:rsidR="005448ED" w:rsidRPr="005C00A3" w:rsidRDefault="005448ED" w:rsidP="00F67674">
            <w:pPr>
              <w:jc w:val="center"/>
              <w:rPr>
                <w:szCs w:val="24"/>
              </w:rPr>
            </w:pPr>
          </w:p>
        </w:tc>
        <w:tc>
          <w:tcPr>
            <w:tcW w:w="3361" w:type="dxa"/>
            <w:tcBorders>
              <w:right w:val="nil"/>
            </w:tcBorders>
          </w:tcPr>
          <w:p w:rsidR="005448ED" w:rsidRPr="000A5D8B" w:rsidRDefault="005448ED" w:rsidP="00F67674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4"/>
          </w:tcPr>
          <w:p w:rsidR="005448ED" w:rsidRPr="000A5D8B" w:rsidRDefault="005448ED" w:rsidP="00F67674">
            <w:pPr>
              <w:jc w:val="center"/>
            </w:pPr>
          </w:p>
        </w:tc>
        <w:tc>
          <w:tcPr>
            <w:tcW w:w="2011" w:type="dxa"/>
            <w:vAlign w:val="center"/>
          </w:tcPr>
          <w:p w:rsidR="005448ED" w:rsidRDefault="005448ED" w:rsidP="00F67674">
            <w:pPr>
              <w:jc w:val="center"/>
              <w:rPr>
                <w:szCs w:val="24"/>
              </w:rPr>
            </w:pPr>
            <w:r w:rsidRPr="003A280A">
              <w:t>кроме того, при наличии дополнительных источников финансирования</w:t>
            </w:r>
            <w:r>
              <w:t>*</w:t>
            </w:r>
          </w:p>
        </w:tc>
        <w:tc>
          <w:tcPr>
            <w:tcW w:w="1387" w:type="dxa"/>
            <w:gridSpan w:val="2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118263,3</w:t>
            </w:r>
          </w:p>
        </w:tc>
        <w:tc>
          <w:tcPr>
            <w:tcW w:w="1012" w:type="dxa"/>
            <w:gridSpan w:val="2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18263,3</w:t>
            </w:r>
          </w:p>
        </w:tc>
        <w:tc>
          <w:tcPr>
            <w:tcW w:w="998" w:type="dxa"/>
            <w:gridSpan w:val="2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22000,0</w:t>
            </w:r>
          </w:p>
        </w:tc>
        <w:tc>
          <w:tcPr>
            <w:tcW w:w="997" w:type="dxa"/>
            <w:gridSpan w:val="3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24000,0</w:t>
            </w:r>
          </w:p>
        </w:tc>
        <w:tc>
          <w:tcPr>
            <w:tcW w:w="1134" w:type="dxa"/>
            <w:gridSpan w:val="5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26000,0</w:t>
            </w:r>
          </w:p>
        </w:tc>
        <w:tc>
          <w:tcPr>
            <w:tcW w:w="1134" w:type="dxa"/>
            <w:vAlign w:val="center"/>
          </w:tcPr>
          <w:p w:rsidR="005448ED" w:rsidRPr="00BB1A78" w:rsidRDefault="005448ED" w:rsidP="00F67674">
            <w:pPr>
              <w:jc w:val="center"/>
              <w:rPr>
                <w:b/>
                <w:sz w:val="24"/>
                <w:szCs w:val="24"/>
              </w:rPr>
            </w:pPr>
            <w:r w:rsidRPr="00BB1A78">
              <w:rPr>
                <w:b/>
                <w:sz w:val="24"/>
                <w:szCs w:val="24"/>
              </w:rPr>
              <w:t>28000,0</w:t>
            </w:r>
          </w:p>
        </w:tc>
      </w:tr>
    </w:tbl>
    <w:p w:rsidR="005448ED" w:rsidRDefault="005448ED" w:rsidP="00544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48ED" w:rsidRDefault="005448ED" w:rsidP="00544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48ED" w:rsidRPr="005C00A3" w:rsidRDefault="005448ED" w:rsidP="005448ED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®      </w:t>
      </w:r>
      <w:r w:rsidRPr="005C00A3">
        <w:rPr>
          <w:rFonts w:ascii="Times New Roman" w:eastAsia="Times New Roman" w:hAnsi="Times New Roman" w:cs="Times New Roman"/>
          <w:sz w:val="26"/>
          <w:szCs w:val="26"/>
        </w:rPr>
        <w:t>Расшифровка мероприятий:</w:t>
      </w:r>
    </w:p>
    <w:p w:rsidR="005448ED" w:rsidRPr="005C00A3" w:rsidRDefault="005448ED" w:rsidP="005448ED">
      <w:pPr>
        <w:tabs>
          <w:tab w:val="left" w:pos="851"/>
        </w:tabs>
        <w:suppressAutoHyphens/>
        <w:ind w:left="1134" w:hanging="1134"/>
        <w:jc w:val="both"/>
        <w:rPr>
          <w:rFonts w:ascii="Times New Roman" w:hAnsi="Times New Roman" w:cs="Times New Roman"/>
          <w:sz w:val="24"/>
          <w:szCs w:val="26"/>
        </w:rPr>
      </w:pPr>
      <w:r w:rsidRPr="005C00A3">
        <w:rPr>
          <w:sz w:val="24"/>
          <w:szCs w:val="24"/>
        </w:rPr>
        <w:tab/>
        <w:t>–</w:t>
      </w:r>
      <w:r w:rsidRPr="005C00A3">
        <w:rPr>
          <w:sz w:val="24"/>
          <w:szCs w:val="24"/>
        </w:rPr>
        <w:tab/>
      </w:r>
      <w:r w:rsidRPr="005C00A3">
        <w:rPr>
          <w:rFonts w:ascii="Times New Roman" w:hAnsi="Times New Roman" w:cs="Times New Roman"/>
          <w:sz w:val="24"/>
          <w:szCs w:val="26"/>
        </w:rPr>
        <w:t>укрепление или восстановление фундаментов, межэтажных и чердачных перекрытий, замена полов, ремонт фасадов зданий, в том числе утепление фасадов;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замена крыш или конструктивных элементов крыш и кровельных покрытий, изменение конструкции крыш;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замена оконных и дверных заполнений;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капитальный ремонт внутренних систем отопления, в том числе с установкой систем автоматического регулирования потребления тепловой энергии и использованием современных материалов и оборудования;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капитальный ремонт наружных сетей теплоснабжения и оборудования теплоснабжающих объектов;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капитальный ремонт внутренней системы водоснабжения и водоотведения, в том числе с установкой систем регулирования уровня потребления воды;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капитальный ремонт наружных сетей водоснабжения и водоотведения;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капитальный ремонт электрических сетей, в том числе с внедрением систем автоматического регулирования потребления электроэнергии и энергосберегающих осветительных приборов;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замена вентиляционного и иного оборудования на высокотехнологичное и энергосберегающее;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обследование зданий и изготовление проектно-сметной документации (для государственных организаций);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 xml:space="preserve">благоустройство дворовых территорий (замощение, асфальтирование, озеленение, устройство ограждений); 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оборудование детских, спортивных (кроме стадионов) и хозяйственно-бытовых площадок.</w:t>
      </w:r>
    </w:p>
    <w:p w:rsidR="005448ED" w:rsidRPr="00C25179" w:rsidRDefault="005448ED" w:rsidP="005448ED">
      <w:pPr>
        <w:tabs>
          <w:tab w:val="left" w:pos="851"/>
        </w:tabs>
        <w:suppressAutoHyphens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0A3">
        <w:rPr>
          <w:rFonts w:ascii="Times New Roman" w:hAnsi="Times New Roman" w:cs="Times New Roman"/>
          <w:sz w:val="24"/>
          <w:szCs w:val="24"/>
        </w:rPr>
        <w:tab/>
        <w:t>–</w:t>
      </w:r>
      <w:r w:rsidRPr="005C00A3">
        <w:rPr>
          <w:rFonts w:ascii="Times New Roman" w:hAnsi="Times New Roman" w:cs="Times New Roman"/>
          <w:sz w:val="24"/>
          <w:szCs w:val="24"/>
        </w:rPr>
        <w:tab/>
        <w:t xml:space="preserve">приобретение и монтаж современных систем </w:t>
      </w:r>
      <w:r w:rsidRPr="00C25179">
        <w:rPr>
          <w:rFonts w:ascii="Times New Roman" w:hAnsi="Times New Roman" w:cs="Times New Roman"/>
          <w:color w:val="000000" w:themeColor="text1"/>
          <w:sz w:val="24"/>
          <w:szCs w:val="24"/>
        </w:rPr>
        <w:t>автоматической пожарной сигнализации и систем оповещения при пожаре;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приобретение и монтаж оборудования по выводу сигнала систем автоматической пожарной сигнализации на центральный пульт 01;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устранение неисправностей электросетей и электрооборудования;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оборудование путей эвакуации;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монтаж систем пожарного водоснабжения;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оборудование аварийного освещения зданий.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изготовление и установка ограждения по периметру образовательных организаций;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обеспечение освещения территории;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приобретение и монтаж систем охранного видеонаблюдения;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 xml:space="preserve">приобретение и монтаж оборудования кнопки экстренного вызова полиции; 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приобретение и монтаж систем контроля и управления доступом;</w:t>
      </w:r>
    </w:p>
    <w:p w:rsidR="005448ED" w:rsidRPr="005C00A3" w:rsidRDefault="005448ED" w:rsidP="002700A2">
      <w:pPr>
        <w:pStyle w:val="aa"/>
        <w:numPr>
          <w:ilvl w:val="0"/>
          <w:numId w:val="16"/>
        </w:numPr>
        <w:suppressAutoHyphens/>
        <w:ind w:left="1134" w:hanging="284"/>
        <w:jc w:val="both"/>
        <w:rPr>
          <w:szCs w:val="26"/>
        </w:rPr>
      </w:pPr>
      <w:r w:rsidRPr="005C00A3">
        <w:rPr>
          <w:szCs w:val="26"/>
        </w:rPr>
        <w:t>оборудование входными дверями, выполненными из материалов, позволяющих обеспечить надежную защиту от несанкционированного проникновения посторонних лиц.</w:t>
      </w:r>
    </w:p>
    <w:p w:rsidR="005448ED" w:rsidRDefault="005448ED" w:rsidP="005448ED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48ED" w:rsidRDefault="005448ED" w:rsidP="005448E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®®</w:t>
      </w:r>
      <w:r w:rsidRPr="0021778F">
        <w:rPr>
          <w:rFonts w:ascii="Times New Roman" w:eastAsia="Times New Roman" w:hAnsi="Times New Roman" w:cs="Times New Roman"/>
          <w:sz w:val="24"/>
          <w:szCs w:val="24"/>
        </w:rPr>
        <w:t xml:space="preserve"> - выплата премий</w:t>
      </w:r>
      <w:r>
        <w:rPr>
          <w:rFonts w:ascii="Times New Roman" w:hAnsi="Times New Roman" w:cs="Times New Roman"/>
          <w:sz w:val="24"/>
          <w:szCs w:val="24"/>
        </w:rPr>
        <w:t xml:space="preserve"> Дзержинского районного собрания;</w:t>
      </w:r>
    </w:p>
    <w:p w:rsidR="005448ED" w:rsidRDefault="005448ED" w:rsidP="005448E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конкурсы профессионального мастерства;</w:t>
      </w:r>
    </w:p>
    <w:p w:rsidR="005448ED" w:rsidRPr="0021778F" w:rsidRDefault="005448ED" w:rsidP="005448E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обновление районной Доски почета работников образования.</w:t>
      </w:r>
    </w:p>
    <w:p w:rsidR="005448ED" w:rsidRPr="0021778F" w:rsidRDefault="005448ED" w:rsidP="005448E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48ED" w:rsidRPr="00AD7D55" w:rsidRDefault="005448ED" w:rsidP="005448ED">
      <w:pPr>
        <w:tabs>
          <w:tab w:val="left" w:pos="851"/>
        </w:tabs>
        <w:suppressAutoHyphens/>
        <w:ind w:left="1134" w:hanging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</w:rPr>
        <w:t>®®®</w:t>
      </w:r>
      <w:r w:rsidRPr="005C00A3">
        <w:rPr>
          <w:rFonts w:ascii="Times New Roman" w:hAnsi="Times New Roman" w:cs="Times New Roman"/>
          <w:sz w:val="24"/>
          <w:szCs w:val="24"/>
        </w:rPr>
        <w:tab/>
      </w:r>
    </w:p>
    <w:p w:rsidR="005448ED" w:rsidRDefault="005448ED" w:rsidP="005448ED">
      <w:pPr>
        <w:suppressAutoHyphens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Cs w:val="24"/>
        </w:rPr>
        <w:t>бюджет муниципального района «Дзержинский район»</w:t>
      </w:r>
      <w:r>
        <w:rPr>
          <w:rFonts w:ascii="Times New Roman" w:hAnsi="Times New Roman" w:cs="Times New Roman"/>
          <w:sz w:val="24"/>
          <w:szCs w:val="26"/>
        </w:rPr>
        <w:t xml:space="preserve">: </w:t>
      </w:r>
    </w:p>
    <w:p w:rsidR="005448ED" w:rsidRDefault="005448ED" w:rsidP="005448ED">
      <w:pPr>
        <w:suppressAutoHyphens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</w:t>
      </w:r>
      <w:r w:rsidRPr="00C25179">
        <w:rPr>
          <w:rFonts w:ascii="Times New Roman" w:hAnsi="Times New Roman" w:cs="Times New Roman"/>
          <w:sz w:val="24"/>
          <w:szCs w:val="26"/>
        </w:rPr>
        <w:t xml:space="preserve">обеспечение  2 раза в неделю обучающихся общеобразовательных организаций </w:t>
      </w:r>
      <w:r>
        <w:rPr>
          <w:rFonts w:ascii="Times New Roman" w:hAnsi="Times New Roman" w:cs="Times New Roman"/>
          <w:sz w:val="24"/>
          <w:szCs w:val="26"/>
        </w:rPr>
        <w:t>района</w:t>
      </w:r>
      <w:r w:rsidRPr="00C25179">
        <w:rPr>
          <w:rFonts w:ascii="Times New Roman" w:hAnsi="Times New Roman" w:cs="Times New Roman"/>
          <w:sz w:val="24"/>
          <w:szCs w:val="26"/>
        </w:rPr>
        <w:t xml:space="preserve"> молоком  и (или) молочными продуктами;</w:t>
      </w:r>
    </w:p>
    <w:p w:rsidR="005448ED" w:rsidRPr="00AD7D55" w:rsidRDefault="005448ED" w:rsidP="005448ED">
      <w:pPr>
        <w:tabs>
          <w:tab w:val="left" w:pos="851"/>
        </w:tabs>
        <w:suppressAutoHyphens/>
        <w:ind w:left="1134" w:hanging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</w:t>
      </w:r>
      <w:r w:rsidRPr="00AD7D55">
        <w:rPr>
          <w:rFonts w:ascii="Times New Roman" w:hAnsi="Times New Roman" w:cs="Times New Roman"/>
          <w:sz w:val="24"/>
          <w:szCs w:val="26"/>
        </w:rPr>
        <w:t>удешевление школьного питания ежедневно на каждого ученика (</w:t>
      </w:r>
      <w:r>
        <w:rPr>
          <w:rFonts w:ascii="Times New Roman" w:hAnsi="Times New Roman" w:cs="Times New Roman"/>
          <w:sz w:val="24"/>
          <w:szCs w:val="26"/>
        </w:rPr>
        <w:t xml:space="preserve">11 </w:t>
      </w:r>
      <w:r w:rsidRPr="00AD7D55">
        <w:rPr>
          <w:rFonts w:ascii="Times New Roman" w:hAnsi="Times New Roman" w:cs="Times New Roman"/>
          <w:sz w:val="24"/>
          <w:szCs w:val="26"/>
        </w:rPr>
        <w:t>руб.);</w:t>
      </w:r>
    </w:p>
    <w:p w:rsidR="005448ED" w:rsidRPr="008D162E" w:rsidRDefault="005448ED" w:rsidP="005448ED">
      <w:pPr>
        <w:suppressAutoHyphens/>
        <w:jc w:val="both"/>
        <w:rPr>
          <w:rFonts w:ascii="Times New Roman" w:hAnsi="Times New Roman" w:cs="Times New Roman"/>
          <w:sz w:val="24"/>
          <w:szCs w:val="26"/>
        </w:rPr>
        <w:sectPr w:rsidR="005448ED" w:rsidRPr="008D162E" w:rsidSect="00F67674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6"/>
        </w:rPr>
        <w:t>- средства на питание детей из малообеспеченных и многодетных семей (15 руб.; 20 руб.- для детей из малообеспеченных семей, посещающих ГПД)</w:t>
      </w:r>
    </w:p>
    <w:p w:rsidR="005448ED" w:rsidRPr="006158DB" w:rsidRDefault="005448ED" w:rsidP="0086130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448ED" w:rsidRPr="006158DB" w:rsidSect="00110CC6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05" w:rsidRDefault="00415F05" w:rsidP="00C823AE">
      <w:r>
        <w:separator/>
      </w:r>
    </w:p>
  </w:endnote>
  <w:endnote w:type="continuationSeparator" w:id="1">
    <w:p w:rsidR="00415F05" w:rsidRDefault="00415F05" w:rsidP="00C8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05" w:rsidRDefault="00415F05" w:rsidP="00C823AE">
      <w:r>
        <w:separator/>
      </w:r>
    </w:p>
  </w:footnote>
  <w:footnote w:type="continuationSeparator" w:id="1">
    <w:p w:rsidR="00415F05" w:rsidRDefault="00415F05" w:rsidP="00C82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087"/>
    <w:multiLevelType w:val="hybridMultilevel"/>
    <w:tmpl w:val="333E3A0C"/>
    <w:lvl w:ilvl="0" w:tplc="23E681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6521F2"/>
    <w:multiLevelType w:val="hybridMultilevel"/>
    <w:tmpl w:val="F850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094E"/>
    <w:multiLevelType w:val="hybridMultilevel"/>
    <w:tmpl w:val="47005F14"/>
    <w:lvl w:ilvl="0" w:tplc="23E68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F8271D"/>
    <w:multiLevelType w:val="hybridMultilevel"/>
    <w:tmpl w:val="C9E26DD8"/>
    <w:lvl w:ilvl="0" w:tplc="5218B446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74B3B"/>
    <w:multiLevelType w:val="hybridMultilevel"/>
    <w:tmpl w:val="28C6BD20"/>
    <w:lvl w:ilvl="0" w:tplc="81BEE97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5782C36"/>
    <w:multiLevelType w:val="hybridMultilevel"/>
    <w:tmpl w:val="ACB63472"/>
    <w:lvl w:ilvl="0" w:tplc="CCE2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27584"/>
    <w:multiLevelType w:val="hybridMultilevel"/>
    <w:tmpl w:val="146CCA7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C47E6"/>
    <w:multiLevelType w:val="multilevel"/>
    <w:tmpl w:val="E63648F4"/>
    <w:lvl w:ilvl="0">
      <w:start w:val="1"/>
      <w:numFmt w:val="decimal"/>
      <w:lvlText w:val="%1."/>
      <w:lvlJc w:val="left"/>
      <w:pPr>
        <w:ind w:left="177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6AF073A"/>
    <w:multiLevelType w:val="hybridMultilevel"/>
    <w:tmpl w:val="CF7417DC"/>
    <w:lvl w:ilvl="0" w:tplc="C4A4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009AC"/>
    <w:multiLevelType w:val="hybridMultilevel"/>
    <w:tmpl w:val="965CF0F0"/>
    <w:lvl w:ilvl="0" w:tplc="CB867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D3087"/>
    <w:multiLevelType w:val="hybridMultilevel"/>
    <w:tmpl w:val="C3CE2FBA"/>
    <w:lvl w:ilvl="0" w:tplc="5D44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15"/>
  </w:num>
  <w:num w:numId="12">
    <w:abstractNumId w:val="2"/>
  </w:num>
  <w:num w:numId="13">
    <w:abstractNumId w:val="12"/>
  </w:num>
  <w:num w:numId="14">
    <w:abstractNumId w:val="3"/>
  </w:num>
  <w:num w:numId="15">
    <w:abstractNumId w:val="0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F42"/>
    <w:rsid w:val="00002C22"/>
    <w:rsid w:val="00003863"/>
    <w:rsid w:val="000059A6"/>
    <w:rsid w:val="00005E4E"/>
    <w:rsid w:val="0000658A"/>
    <w:rsid w:val="00007A64"/>
    <w:rsid w:val="00010C06"/>
    <w:rsid w:val="00011CCB"/>
    <w:rsid w:val="00012286"/>
    <w:rsid w:val="00013169"/>
    <w:rsid w:val="00013486"/>
    <w:rsid w:val="0001354F"/>
    <w:rsid w:val="00013A78"/>
    <w:rsid w:val="00014B5A"/>
    <w:rsid w:val="00015739"/>
    <w:rsid w:val="00015EDF"/>
    <w:rsid w:val="000163C9"/>
    <w:rsid w:val="000176CB"/>
    <w:rsid w:val="00017959"/>
    <w:rsid w:val="000204A2"/>
    <w:rsid w:val="00020995"/>
    <w:rsid w:val="000215EE"/>
    <w:rsid w:val="00021C30"/>
    <w:rsid w:val="000226A2"/>
    <w:rsid w:val="000249CA"/>
    <w:rsid w:val="00024E80"/>
    <w:rsid w:val="00026708"/>
    <w:rsid w:val="00031E51"/>
    <w:rsid w:val="0003270F"/>
    <w:rsid w:val="00032DDF"/>
    <w:rsid w:val="0003610D"/>
    <w:rsid w:val="00036993"/>
    <w:rsid w:val="00036DE6"/>
    <w:rsid w:val="00040937"/>
    <w:rsid w:val="00042A18"/>
    <w:rsid w:val="00042DCD"/>
    <w:rsid w:val="0004307F"/>
    <w:rsid w:val="0004317B"/>
    <w:rsid w:val="00044819"/>
    <w:rsid w:val="000453E3"/>
    <w:rsid w:val="00045466"/>
    <w:rsid w:val="00045A29"/>
    <w:rsid w:val="00046366"/>
    <w:rsid w:val="0004659C"/>
    <w:rsid w:val="000471D2"/>
    <w:rsid w:val="000476BC"/>
    <w:rsid w:val="000477E8"/>
    <w:rsid w:val="00050679"/>
    <w:rsid w:val="00050C14"/>
    <w:rsid w:val="00050C1F"/>
    <w:rsid w:val="00051A5C"/>
    <w:rsid w:val="00052326"/>
    <w:rsid w:val="00052E95"/>
    <w:rsid w:val="00053954"/>
    <w:rsid w:val="00053BE5"/>
    <w:rsid w:val="0005596E"/>
    <w:rsid w:val="00055B09"/>
    <w:rsid w:val="00055C6F"/>
    <w:rsid w:val="00055E1E"/>
    <w:rsid w:val="000560AB"/>
    <w:rsid w:val="000578CE"/>
    <w:rsid w:val="00057C68"/>
    <w:rsid w:val="000602CE"/>
    <w:rsid w:val="000617EC"/>
    <w:rsid w:val="00062F49"/>
    <w:rsid w:val="00063650"/>
    <w:rsid w:val="00063B0B"/>
    <w:rsid w:val="0006431D"/>
    <w:rsid w:val="00064392"/>
    <w:rsid w:val="00064663"/>
    <w:rsid w:val="00064744"/>
    <w:rsid w:val="0006514F"/>
    <w:rsid w:val="00065B84"/>
    <w:rsid w:val="00065E68"/>
    <w:rsid w:val="0006652A"/>
    <w:rsid w:val="000668F9"/>
    <w:rsid w:val="00067B48"/>
    <w:rsid w:val="00067C6C"/>
    <w:rsid w:val="00070FE5"/>
    <w:rsid w:val="00071751"/>
    <w:rsid w:val="000717D7"/>
    <w:rsid w:val="00071F00"/>
    <w:rsid w:val="00073702"/>
    <w:rsid w:val="00073A18"/>
    <w:rsid w:val="000746FF"/>
    <w:rsid w:val="00075679"/>
    <w:rsid w:val="000757E7"/>
    <w:rsid w:val="00075E6D"/>
    <w:rsid w:val="00076154"/>
    <w:rsid w:val="000763FA"/>
    <w:rsid w:val="00076583"/>
    <w:rsid w:val="00076DAE"/>
    <w:rsid w:val="00080D64"/>
    <w:rsid w:val="00081157"/>
    <w:rsid w:val="000811E6"/>
    <w:rsid w:val="000813E8"/>
    <w:rsid w:val="0008152E"/>
    <w:rsid w:val="00081D78"/>
    <w:rsid w:val="0008218E"/>
    <w:rsid w:val="000826E1"/>
    <w:rsid w:val="00083294"/>
    <w:rsid w:val="000834C2"/>
    <w:rsid w:val="00083DBD"/>
    <w:rsid w:val="00083F3F"/>
    <w:rsid w:val="00084D6B"/>
    <w:rsid w:val="000852BF"/>
    <w:rsid w:val="00085755"/>
    <w:rsid w:val="0008577C"/>
    <w:rsid w:val="0008587E"/>
    <w:rsid w:val="000858DE"/>
    <w:rsid w:val="00085DDF"/>
    <w:rsid w:val="00086524"/>
    <w:rsid w:val="000865B7"/>
    <w:rsid w:val="0008769B"/>
    <w:rsid w:val="00087A5C"/>
    <w:rsid w:val="00091685"/>
    <w:rsid w:val="00091FB7"/>
    <w:rsid w:val="00092188"/>
    <w:rsid w:val="00092292"/>
    <w:rsid w:val="000951E2"/>
    <w:rsid w:val="00095D1B"/>
    <w:rsid w:val="000966C0"/>
    <w:rsid w:val="00096809"/>
    <w:rsid w:val="00097641"/>
    <w:rsid w:val="000979EB"/>
    <w:rsid w:val="000A04EB"/>
    <w:rsid w:val="000A0BAC"/>
    <w:rsid w:val="000A33D2"/>
    <w:rsid w:val="000A354E"/>
    <w:rsid w:val="000A3B91"/>
    <w:rsid w:val="000A469C"/>
    <w:rsid w:val="000A5A78"/>
    <w:rsid w:val="000A633E"/>
    <w:rsid w:val="000A6E95"/>
    <w:rsid w:val="000A70E3"/>
    <w:rsid w:val="000B0137"/>
    <w:rsid w:val="000B0C7C"/>
    <w:rsid w:val="000B3C8A"/>
    <w:rsid w:val="000B444A"/>
    <w:rsid w:val="000B4937"/>
    <w:rsid w:val="000B63D8"/>
    <w:rsid w:val="000B64A6"/>
    <w:rsid w:val="000B6AB6"/>
    <w:rsid w:val="000B6DA3"/>
    <w:rsid w:val="000B6E97"/>
    <w:rsid w:val="000C058F"/>
    <w:rsid w:val="000C075F"/>
    <w:rsid w:val="000C1023"/>
    <w:rsid w:val="000C2830"/>
    <w:rsid w:val="000C3503"/>
    <w:rsid w:val="000C4BE2"/>
    <w:rsid w:val="000C61B1"/>
    <w:rsid w:val="000C6786"/>
    <w:rsid w:val="000C7BD5"/>
    <w:rsid w:val="000D03D5"/>
    <w:rsid w:val="000D0EB4"/>
    <w:rsid w:val="000D2F7D"/>
    <w:rsid w:val="000D31CD"/>
    <w:rsid w:val="000D552F"/>
    <w:rsid w:val="000D6852"/>
    <w:rsid w:val="000D6A23"/>
    <w:rsid w:val="000D6C09"/>
    <w:rsid w:val="000D6FED"/>
    <w:rsid w:val="000D710A"/>
    <w:rsid w:val="000D76EE"/>
    <w:rsid w:val="000D7CDF"/>
    <w:rsid w:val="000E0876"/>
    <w:rsid w:val="000E2894"/>
    <w:rsid w:val="000E3D72"/>
    <w:rsid w:val="000E406B"/>
    <w:rsid w:val="000E41BD"/>
    <w:rsid w:val="000E4758"/>
    <w:rsid w:val="000E63DE"/>
    <w:rsid w:val="000E69B1"/>
    <w:rsid w:val="000F0040"/>
    <w:rsid w:val="000F090F"/>
    <w:rsid w:val="000F09B9"/>
    <w:rsid w:val="000F0B93"/>
    <w:rsid w:val="000F2B98"/>
    <w:rsid w:val="000F31D2"/>
    <w:rsid w:val="000F3DA4"/>
    <w:rsid w:val="000F3EBA"/>
    <w:rsid w:val="000F5634"/>
    <w:rsid w:val="000F5BE6"/>
    <w:rsid w:val="000F63DF"/>
    <w:rsid w:val="00100723"/>
    <w:rsid w:val="00100756"/>
    <w:rsid w:val="001012A0"/>
    <w:rsid w:val="001014F5"/>
    <w:rsid w:val="001026C4"/>
    <w:rsid w:val="00102CB8"/>
    <w:rsid w:val="00103B0D"/>
    <w:rsid w:val="001042F2"/>
    <w:rsid w:val="001053B8"/>
    <w:rsid w:val="00105E6D"/>
    <w:rsid w:val="00107463"/>
    <w:rsid w:val="00110CC6"/>
    <w:rsid w:val="00110FEE"/>
    <w:rsid w:val="001135BC"/>
    <w:rsid w:val="00113BB9"/>
    <w:rsid w:val="00113DCA"/>
    <w:rsid w:val="00114210"/>
    <w:rsid w:val="00114B3D"/>
    <w:rsid w:val="0011637A"/>
    <w:rsid w:val="0011676D"/>
    <w:rsid w:val="00117200"/>
    <w:rsid w:val="00117401"/>
    <w:rsid w:val="00117D13"/>
    <w:rsid w:val="00120570"/>
    <w:rsid w:val="00121EBC"/>
    <w:rsid w:val="001226F7"/>
    <w:rsid w:val="001239DB"/>
    <w:rsid w:val="00123B25"/>
    <w:rsid w:val="0012512F"/>
    <w:rsid w:val="00125A27"/>
    <w:rsid w:val="00125D46"/>
    <w:rsid w:val="00126F6D"/>
    <w:rsid w:val="001274F1"/>
    <w:rsid w:val="0012759B"/>
    <w:rsid w:val="00127736"/>
    <w:rsid w:val="00127FBD"/>
    <w:rsid w:val="001318DD"/>
    <w:rsid w:val="00131D2D"/>
    <w:rsid w:val="0013300B"/>
    <w:rsid w:val="00133502"/>
    <w:rsid w:val="0013556A"/>
    <w:rsid w:val="0013568C"/>
    <w:rsid w:val="00135C52"/>
    <w:rsid w:val="00135E94"/>
    <w:rsid w:val="001364EC"/>
    <w:rsid w:val="001367EA"/>
    <w:rsid w:val="001376E1"/>
    <w:rsid w:val="00140168"/>
    <w:rsid w:val="001424E8"/>
    <w:rsid w:val="00142E3A"/>
    <w:rsid w:val="001433DF"/>
    <w:rsid w:val="001434C9"/>
    <w:rsid w:val="00144E04"/>
    <w:rsid w:val="00145B09"/>
    <w:rsid w:val="00146D76"/>
    <w:rsid w:val="00146F55"/>
    <w:rsid w:val="00147ABA"/>
    <w:rsid w:val="00150304"/>
    <w:rsid w:val="001505F0"/>
    <w:rsid w:val="00150FCE"/>
    <w:rsid w:val="001515A5"/>
    <w:rsid w:val="00152248"/>
    <w:rsid w:val="00152755"/>
    <w:rsid w:val="00152758"/>
    <w:rsid w:val="00155361"/>
    <w:rsid w:val="00155853"/>
    <w:rsid w:val="00157B1A"/>
    <w:rsid w:val="00160CD8"/>
    <w:rsid w:val="00161300"/>
    <w:rsid w:val="00162116"/>
    <w:rsid w:val="00164AF5"/>
    <w:rsid w:val="00165541"/>
    <w:rsid w:val="0016561C"/>
    <w:rsid w:val="00165B1A"/>
    <w:rsid w:val="00165BEA"/>
    <w:rsid w:val="00167329"/>
    <w:rsid w:val="00167B05"/>
    <w:rsid w:val="00167D5D"/>
    <w:rsid w:val="00170A47"/>
    <w:rsid w:val="001710E5"/>
    <w:rsid w:val="00172774"/>
    <w:rsid w:val="00172A4D"/>
    <w:rsid w:val="00173AFD"/>
    <w:rsid w:val="001745EF"/>
    <w:rsid w:val="001754F2"/>
    <w:rsid w:val="001756EB"/>
    <w:rsid w:val="00175778"/>
    <w:rsid w:val="00176166"/>
    <w:rsid w:val="00176687"/>
    <w:rsid w:val="001769B1"/>
    <w:rsid w:val="00177F54"/>
    <w:rsid w:val="00180A47"/>
    <w:rsid w:val="00181AAB"/>
    <w:rsid w:val="00181FA8"/>
    <w:rsid w:val="00182105"/>
    <w:rsid w:val="001821E9"/>
    <w:rsid w:val="001839EB"/>
    <w:rsid w:val="00183C58"/>
    <w:rsid w:val="001844DA"/>
    <w:rsid w:val="001849BB"/>
    <w:rsid w:val="00184ABB"/>
    <w:rsid w:val="00184C96"/>
    <w:rsid w:val="00184FE3"/>
    <w:rsid w:val="0018535A"/>
    <w:rsid w:val="001854E1"/>
    <w:rsid w:val="00185615"/>
    <w:rsid w:val="00185685"/>
    <w:rsid w:val="00190371"/>
    <w:rsid w:val="00190424"/>
    <w:rsid w:val="00194023"/>
    <w:rsid w:val="00194392"/>
    <w:rsid w:val="0019648F"/>
    <w:rsid w:val="00196D59"/>
    <w:rsid w:val="0019752D"/>
    <w:rsid w:val="001A08FE"/>
    <w:rsid w:val="001A0BDF"/>
    <w:rsid w:val="001A12C0"/>
    <w:rsid w:val="001A2C62"/>
    <w:rsid w:val="001A330E"/>
    <w:rsid w:val="001A3852"/>
    <w:rsid w:val="001A43A4"/>
    <w:rsid w:val="001A4E63"/>
    <w:rsid w:val="001A69F0"/>
    <w:rsid w:val="001A6B4D"/>
    <w:rsid w:val="001A762E"/>
    <w:rsid w:val="001A762F"/>
    <w:rsid w:val="001B006F"/>
    <w:rsid w:val="001B0913"/>
    <w:rsid w:val="001B1737"/>
    <w:rsid w:val="001B189B"/>
    <w:rsid w:val="001B19A0"/>
    <w:rsid w:val="001B21B3"/>
    <w:rsid w:val="001B22DF"/>
    <w:rsid w:val="001B2388"/>
    <w:rsid w:val="001B291D"/>
    <w:rsid w:val="001B4D55"/>
    <w:rsid w:val="001B5608"/>
    <w:rsid w:val="001B649B"/>
    <w:rsid w:val="001B7120"/>
    <w:rsid w:val="001B7F14"/>
    <w:rsid w:val="001C12CC"/>
    <w:rsid w:val="001C15C8"/>
    <w:rsid w:val="001C18BC"/>
    <w:rsid w:val="001C2183"/>
    <w:rsid w:val="001C283A"/>
    <w:rsid w:val="001C2DDF"/>
    <w:rsid w:val="001C3010"/>
    <w:rsid w:val="001C3AA6"/>
    <w:rsid w:val="001C69EE"/>
    <w:rsid w:val="001C7E7D"/>
    <w:rsid w:val="001D476A"/>
    <w:rsid w:val="001D57F0"/>
    <w:rsid w:val="001D6B32"/>
    <w:rsid w:val="001D7141"/>
    <w:rsid w:val="001E05A8"/>
    <w:rsid w:val="001E09EA"/>
    <w:rsid w:val="001E0B07"/>
    <w:rsid w:val="001E15EF"/>
    <w:rsid w:val="001E1800"/>
    <w:rsid w:val="001E25A7"/>
    <w:rsid w:val="001E2807"/>
    <w:rsid w:val="001E37FD"/>
    <w:rsid w:val="001E41D4"/>
    <w:rsid w:val="001E5484"/>
    <w:rsid w:val="001E5D9A"/>
    <w:rsid w:val="001E6100"/>
    <w:rsid w:val="001E6FDC"/>
    <w:rsid w:val="001F0EAC"/>
    <w:rsid w:val="001F1DFD"/>
    <w:rsid w:val="001F32C8"/>
    <w:rsid w:val="001F3838"/>
    <w:rsid w:val="001F38F3"/>
    <w:rsid w:val="001F3D78"/>
    <w:rsid w:val="001F45A1"/>
    <w:rsid w:val="001F5B38"/>
    <w:rsid w:val="001F6009"/>
    <w:rsid w:val="001F6A7C"/>
    <w:rsid w:val="001F720C"/>
    <w:rsid w:val="001F76C1"/>
    <w:rsid w:val="00201DFF"/>
    <w:rsid w:val="002021B5"/>
    <w:rsid w:val="00203706"/>
    <w:rsid w:val="002049C0"/>
    <w:rsid w:val="00204EA6"/>
    <w:rsid w:val="002051A2"/>
    <w:rsid w:val="00205C7D"/>
    <w:rsid w:val="00205DE8"/>
    <w:rsid w:val="002065B4"/>
    <w:rsid w:val="00206F12"/>
    <w:rsid w:val="00207165"/>
    <w:rsid w:val="002072B0"/>
    <w:rsid w:val="00207E05"/>
    <w:rsid w:val="002106A3"/>
    <w:rsid w:val="00210EF9"/>
    <w:rsid w:val="00212A76"/>
    <w:rsid w:val="00212BE1"/>
    <w:rsid w:val="00212F42"/>
    <w:rsid w:val="00212F5D"/>
    <w:rsid w:val="00213934"/>
    <w:rsid w:val="002142C9"/>
    <w:rsid w:val="0021471E"/>
    <w:rsid w:val="00214D04"/>
    <w:rsid w:val="00215093"/>
    <w:rsid w:val="00215917"/>
    <w:rsid w:val="00216B69"/>
    <w:rsid w:val="00216D33"/>
    <w:rsid w:val="00217373"/>
    <w:rsid w:val="00220D44"/>
    <w:rsid w:val="002214E9"/>
    <w:rsid w:val="00221FD3"/>
    <w:rsid w:val="00222A12"/>
    <w:rsid w:val="0022489E"/>
    <w:rsid w:val="002250DB"/>
    <w:rsid w:val="002256D8"/>
    <w:rsid w:val="00225E87"/>
    <w:rsid w:val="0022658A"/>
    <w:rsid w:val="002269BB"/>
    <w:rsid w:val="00227A44"/>
    <w:rsid w:val="00227B10"/>
    <w:rsid w:val="0023023B"/>
    <w:rsid w:val="00231075"/>
    <w:rsid w:val="00231087"/>
    <w:rsid w:val="00232AA8"/>
    <w:rsid w:val="00232B6D"/>
    <w:rsid w:val="002330A0"/>
    <w:rsid w:val="00233195"/>
    <w:rsid w:val="002331F8"/>
    <w:rsid w:val="00233F4D"/>
    <w:rsid w:val="00235042"/>
    <w:rsid w:val="002362A7"/>
    <w:rsid w:val="0023717E"/>
    <w:rsid w:val="00237384"/>
    <w:rsid w:val="0024106F"/>
    <w:rsid w:val="00241A08"/>
    <w:rsid w:val="002423C5"/>
    <w:rsid w:val="00242C21"/>
    <w:rsid w:val="00243636"/>
    <w:rsid w:val="00244A84"/>
    <w:rsid w:val="00246AF7"/>
    <w:rsid w:val="00246F91"/>
    <w:rsid w:val="00247C8F"/>
    <w:rsid w:val="00250814"/>
    <w:rsid w:val="0025103E"/>
    <w:rsid w:val="00251A7C"/>
    <w:rsid w:val="00252045"/>
    <w:rsid w:val="002522BA"/>
    <w:rsid w:val="00252520"/>
    <w:rsid w:val="00253085"/>
    <w:rsid w:val="00253B64"/>
    <w:rsid w:val="002550B2"/>
    <w:rsid w:val="0025743B"/>
    <w:rsid w:val="00261284"/>
    <w:rsid w:val="002628B0"/>
    <w:rsid w:val="002631CA"/>
    <w:rsid w:val="00263A6C"/>
    <w:rsid w:val="00264F94"/>
    <w:rsid w:val="00266304"/>
    <w:rsid w:val="00267461"/>
    <w:rsid w:val="00267A76"/>
    <w:rsid w:val="00267CA0"/>
    <w:rsid w:val="002700A2"/>
    <w:rsid w:val="002712FF"/>
    <w:rsid w:val="0027341F"/>
    <w:rsid w:val="00273A05"/>
    <w:rsid w:val="00273E2D"/>
    <w:rsid w:val="00274CDC"/>
    <w:rsid w:val="0027558B"/>
    <w:rsid w:val="0027628E"/>
    <w:rsid w:val="00277D19"/>
    <w:rsid w:val="00280988"/>
    <w:rsid w:val="00280BEE"/>
    <w:rsid w:val="00281A67"/>
    <w:rsid w:val="002825F9"/>
    <w:rsid w:val="00282F49"/>
    <w:rsid w:val="00283B0C"/>
    <w:rsid w:val="00283FFB"/>
    <w:rsid w:val="00284F90"/>
    <w:rsid w:val="0028621B"/>
    <w:rsid w:val="00287480"/>
    <w:rsid w:val="0028754C"/>
    <w:rsid w:val="002878D9"/>
    <w:rsid w:val="002878F4"/>
    <w:rsid w:val="00287E06"/>
    <w:rsid w:val="00290314"/>
    <w:rsid w:val="00290CD8"/>
    <w:rsid w:val="00290EC3"/>
    <w:rsid w:val="00291DA7"/>
    <w:rsid w:val="00292193"/>
    <w:rsid w:val="00292706"/>
    <w:rsid w:val="0029388F"/>
    <w:rsid w:val="002938CA"/>
    <w:rsid w:val="00294301"/>
    <w:rsid w:val="002948A2"/>
    <w:rsid w:val="00294B33"/>
    <w:rsid w:val="00295431"/>
    <w:rsid w:val="00295C75"/>
    <w:rsid w:val="00296120"/>
    <w:rsid w:val="00296493"/>
    <w:rsid w:val="002A0AFC"/>
    <w:rsid w:val="002A1A68"/>
    <w:rsid w:val="002A1FD4"/>
    <w:rsid w:val="002A383C"/>
    <w:rsid w:val="002A4B36"/>
    <w:rsid w:val="002A5914"/>
    <w:rsid w:val="002A5ACF"/>
    <w:rsid w:val="002A64AC"/>
    <w:rsid w:val="002A7260"/>
    <w:rsid w:val="002A7464"/>
    <w:rsid w:val="002A774C"/>
    <w:rsid w:val="002A7789"/>
    <w:rsid w:val="002B06E5"/>
    <w:rsid w:val="002B08A4"/>
    <w:rsid w:val="002B0B6D"/>
    <w:rsid w:val="002B0BBD"/>
    <w:rsid w:val="002B0D0F"/>
    <w:rsid w:val="002B1BA6"/>
    <w:rsid w:val="002B20BD"/>
    <w:rsid w:val="002B2594"/>
    <w:rsid w:val="002B3941"/>
    <w:rsid w:val="002B4460"/>
    <w:rsid w:val="002B4988"/>
    <w:rsid w:val="002B5785"/>
    <w:rsid w:val="002B5F93"/>
    <w:rsid w:val="002B7E9D"/>
    <w:rsid w:val="002C096D"/>
    <w:rsid w:val="002C1310"/>
    <w:rsid w:val="002C16D9"/>
    <w:rsid w:val="002C1AD4"/>
    <w:rsid w:val="002C2319"/>
    <w:rsid w:val="002C2DC6"/>
    <w:rsid w:val="002C3DE4"/>
    <w:rsid w:val="002C3E87"/>
    <w:rsid w:val="002C6360"/>
    <w:rsid w:val="002C79AA"/>
    <w:rsid w:val="002C79BE"/>
    <w:rsid w:val="002C7B1A"/>
    <w:rsid w:val="002D1144"/>
    <w:rsid w:val="002D128A"/>
    <w:rsid w:val="002D2157"/>
    <w:rsid w:val="002D25EA"/>
    <w:rsid w:val="002D284F"/>
    <w:rsid w:val="002D2B1A"/>
    <w:rsid w:val="002D3417"/>
    <w:rsid w:val="002D63FC"/>
    <w:rsid w:val="002D6D49"/>
    <w:rsid w:val="002D755E"/>
    <w:rsid w:val="002D78D9"/>
    <w:rsid w:val="002E0A8A"/>
    <w:rsid w:val="002E1263"/>
    <w:rsid w:val="002E2B6A"/>
    <w:rsid w:val="002E37B0"/>
    <w:rsid w:val="002E4406"/>
    <w:rsid w:val="002E4674"/>
    <w:rsid w:val="002E5243"/>
    <w:rsid w:val="002E5361"/>
    <w:rsid w:val="002E5510"/>
    <w:rsid w:val="002E5528"/>
    <w:rsid w:val="002E588F"/>
    <w:rsid w:val="002E6521"/>
    <w:rsid w:val="002E74B6"/>
    <w:rsid w:val="002E76CE"/>
    <w:rsid w:val="002F050E"/>
    <w:rsid w:val="002F26A6"/>
    <w:rsid w:val="002F3438"/>
    <w:rsid w:val="002F3D1D"/>
    <w:rsid w:val="002F4416"/>
    <w:rsid w:val="002F6680"/>
    <w:rsid w:val="002F6A7B"/>
    <w:rsid w:val="003006DE"/>
    <w:rsid w:val="0030130E"/>
    <w:rsid w:val="0030157B"/>
    <w:rsid w:val="003015FD"/>
    <w:rsid w:val="0030285F"/>
    <w:rsid w:val="003036D0"/>
    <w:rsid w:val="00304EF3"/>
    <w:rsid w:val="003066D6"/>
    <w:rsid w:val="00307122"/>
    <w:rsid w:val="003074AF"/>
    <w:rsid w:val="00307B11"/>
    <w:rsid w:val="00307E18"/>
    <w:rsid w:val="00310383"/>
    <w:rsid w:val="00310880"/>
    <w:rsid w:val="00310D9F"/>
    <w:rsid w:val="0031135F"/>
    <w:rsid w:val="00311562"/>
    <w:rsid w:val="00311F06"/>
    <w:rsid w:val="003124B0"/>
    <w:rsid w:val="003137E7"/>
    <w:rsid w:val="00313BBA"/>
    <w:rsid w:val="00314449"/>
    <w:rsid w:val="00314556"/>
    <w:rsid w:val="003153BC"/>
    <w:rsid w:val="00315556"/>
    <w:rsid w:val="003159E2"/>
    <w:rsid w:val="003170CB"/>
    <w:rsid w:val="00317113"/>
    <w:rsid w:val="00317657"/>
    <w:rsid w:val="00317D66"/>
    <w:rsid w:val="00320087"/>
    <w:rsid w:val="00320474"/>
    <w:rsid w:val="003215EF"/>
    <w:rsid w:val="00321C37"/>
    <w:rsid w:val="003223D5"/>
    <w:rsid w:val="00323244"/>
    <w:rsid w:val="00324637"/>
    <w:rsid w:val="00324A0B"/>
    <w:rsid w:val="003253BB"/>
    <w:rsid w:val="0032567F"/>
    <w:rsid w:val="0032692D"/>
    <w:rsid w:val="00326DAE"/>
    <w:rsid w:val="003278B4"/>
    <w:rsid w:val="003300B6"/>
    <w:rsid w:val="00330166"/>
    <w:rsid w:val="00330757"/>
    <w:rsid w:val="00331112"/>
    <w:rsid w:val="00332769"/>
    <w:rsid w:val="00332901"/>
    <w:rsid w:val="003331CC"/>
    <w:rsid w:val="003332FD"/>
    <w:rsid w:val="00333537"/>
    <w:rsid w:val="003338C1"/>
    <w:rsid w:val="00335A1F"/>
    <w:rsid w:val="00335B11"/>
    <w:rsid w:val="0033740D"/>
    <w:rsid w:val="003416B2"/>
    <w:rsid w:val="00342424"/>
    <w:rsid w:val="00343229"/>
    <w:rsid w:val="00343566"/>
    <w:rsid w:val="00343607"/>
    <w:rsid w:val="00343D36"/>
    <w:rsid w:val="0034421D"/>
    <w:rsid w:val="00344AE5"/>
    <w:rsid w:val="00345508"/>
    <w:rsid w:val="003455FF"/>
    <w:rsid w:val="003459FD"/>
    <w:rsid w:val="00345AB4"/>
    <w:rsid w:val="00345F25"/>
    <w:rsid w:val="00345F39"/>
    <w:rsid w:val="0034679D"/>
    <w:rsid w:val="003467D2"/>
    <w:rsid w:val="00346CB0"/>
    <w:rsid w:val="00347C72"/>
    <w:rsid w:val="00350BFA"/>
    <w:rsid w:val="00351C91"/>
    <w:rsid w:val="00352083"/>
    <w:rsid w:val="00352747"/>
    <w:rsid w:val="0035317D"/>
    <w:rsid w:val="003536CA"/>
    <w:rsid w:val="00353EEB"/>
    <w:rsid w:val="00354FE1"/>
    <w:rsid w:val="00355744"/>
    <w:rsid w:val="0035623B"/>
    <w:rsid w:val="00356CA4"/>
    <w:rsid w:val="003578A4"/>
    <w:rsid w:val="00360392"/>
    <w:rsid w:val="003615B2"/>
    <w:rsid w:val="003616D7"/>
    <w:rsid w:val="00361CDE"/>
    <w:rsid w:val="00363623"/>
    <w:rsid w:val="00363851"/>
    <w:rsid w:val="0036394D"/>
    <w:rsid w:val="00363997"/>
    <w:rsid w:val="00364234"/>
    <w:rsid w:val="003647D4"/>
    <w:rsid w:val="00364F61"/>
    <w:rsid w:val="003668A5"/>
    <w:rsid w:val="00370E2C"/>
    <w:rsid w:val="00371D5A"/>
    <w:rsid w:val="00374152"/>
    <w:rsid w:val="00374E01"/>
    <w:rsid w:val="00375B71"/>
    <w:rsid w:val="00375C42"/>
    <w:rsid w:val="00375F50"/>
    <w:rsid w:val="00376FC3"/>
    <w:rsid w:val="003808A3"/>
    <w:rsid w:val="003808A4"/>
    <w:rsid w:val="00380B7D"/>
    <w:rsid w:val="00380E36"/>
    <w:rsid w:val="00382B38"/>
    <w:rsid w:val="00382EE2"/>
    <w:rsid w:val="00382F68"/>
    <w:rsid w:val="00383488"/>
    <w:rsid w:val="003835B0"/>
    <w:rsid w:val="00383749"/>
    <w:rsid w:val="00383D33"/>
    <w:rsid w:val="00384A12"/>
    <w:rsid w:val="00384ED5"/>
    <w:rsid w:val="0038587F"/>
    <w:rsid w:val="00385E66"/>
    <w:rsid w:val="00386407"/>
    <w:rsid w:val="00386BE3"/>
    <w:rsid w:val="00390B5D"/>
    <w:rsid w:val="00392001"/>
    <w:rsid w:val="0039202B"/>
    <w:rsid w:val="00392911"/>
    <w:rsid w:val="00392CDE"/>
    <w:rsid w:val="00394B16"/>
    <w:rsid w:val="00395511"/>
    <w:rsid w:val="00395CE9"/>
    <w:rsid w:val="0039654D"/>
    <w:rsid w:val="00396B29"/>
    <w:rsid w:val="00396BE9"/>
    <w:rsid w:val="00396C01"/>
    <w:rsid w:val="00397BC2"/>
    <w:rsid w:val="00397E17"/>
    <w:rsid w:val="003A153D"/>
    <w:rsid w:val="003A17D5"/>
    <w:rsid w:val="003A1B0C"/>
    <w:rsid w:val="003A2DE0"/>
    <w:rsid w:val="003A327D"/>
    <w:rsid w:val="003A3523"/>
    <w:rsid w:val="003A36B1"/>
    <w:rsid w:val="003A36D4"/>
    <w:rsid w:val="003A4A5F"/>
    <w:rsid w:val="003A515E"/>
    <w:rsid w:val="003A5422"/>
    <w:rsid w:val="003A5440"/>
    <w:rsid w:val="003A590E"/>
    <w:rsid w:val="003A67D1"/>
    <w:rsid w:val="003A71E7"/>
    <w:rsid w:val="003A7754"/>
    <w:rsid w:val="003A7D00"/>
    <w:rsid w:val="003B3FAB"/>
    <w:rsid w:val="003B4C7C"/>
    <w:rsid w:val="003B507E"/>
    <w:rsid w:val="003B56A6"/>
    <w:rsid w:val="003B63BC"/>
    <w:rsid w:val="003B6645"/>
    <w:rsid w:val="003B6B64"/>
    <w:rsid w:val="003B7E89"/>
    <w:rsid w:val="003C092D"/>
    <w:rsid w:val="003C0B1F"/>
    <w:rsid w:val="003C0D5D"/>
    <w:rsid w:val="003C152E"/>
    <w:rsid w:val="003C1708"/>
    <w:rsid w:val="003C1A09"/>
    <w:rsid w:val="003C1B96"/>
    <w:rsid w:val="003C1D07"/>
    <w:rsid w:val="003C3A27"/>
    <w:rsid w:val="003C478A"/>
    <w:rsid w:val="003C4F4B"/>
    <w:rsid w:val="003C6290"/>
    <w:rsid w:val="003C6560"/>
    <w:rsid w:val="003C6709"/>
    <w:rsid w:val="003C6D11"/>
    <w:rsid w:val="003C6D4D"/>
    <w:rsid w:val="003C7167"/>
    <w:rsid w:val="003C7741"/>
    <w:rsid w:val="003C7BE3"/>
    <w:rsid w:val="003D0DEB"/>
    <w:rsid w:val="003D388E"/>
    <w:rsid w:val="003D49A2"/>
    <w:rsid w:val="003D4B3C"/>
    <w:rsid w:val="003D504B"/>
    <w:rsid w:val="003D516F"/>
    <w:rsid w:val="003D62A0"/>
    <w:rsid w:val="003D64B7"/>
    <w:rsid w:val="003D677A"/>
    <w:rsid w:val="003E0284"/>
    <w:rsid w:val="003E0594"/>
    <w:rsid w:val="003E1437"/>
    <w:rsid w:val="003E176C"/>
    <w:rsid w:val="003E1AF3"/>
    <w:rsid w:val="003E1B24"/>
    <w:rsid w:val="003E236B"/>
    <w:rsid w:val="003E3CF8"/>
    <w:rsid w:val="003E6B3D"/>
    <w:rsid w:val="003E71F7"/>
    <w:rsid w:val="003F0570"/>
    <w:rsid w:val="003F0EB6"/>
    <w:rsid w:val="003F147E"/>
    <w:rsid w:val="003F2529"/>
    <w:rsid w:val="003F2672"/>
    <w:rsid w:val="003F27A8"/>
    <w:rsid w:val="003F28CA"/>
    <w:rsid w:val="003F2AD9"/>
    <w:rsid w:val="003F3F8D"/>
    <w:rsid w:val="003F432D"/>
    <w:rsid w:val="003F4FC9"/>
    <w:rsid w:val="003F54E7"/>
    <w:rsid w:val="003F5A61"/>
    <w:rsid w:val="003F642E"/>
    <w:rsid w:val="003F7472"/>
    <w:rsid w:val="00402364"/>
    <w:rsid w:val="00403353"/>
    <w:rsid w:val="004035EA"/>
    <w:rsid w:val="004036BA"/>
    <w:rsid w:val="00404F45"/>
    <w:rsid w:val="004056C7"/>
    <w:rsid w:val="0040575F"/>
    <w:rsid w:val="00405FD0"/>
    <w:rsid w:val="0040618D"/>
    <w:rsid w:val="00406E66"/>
    <w:rsid w:val="00410325"/>
    <w:rsid w:val="0041059F"/>
    <w:rsid w:val="004108C7"/>
    <w:rsid w:val="0041178F"/>
    <w:rsid w:val="00413818"/>
    <w:rsid w:val="00413D42"/>
    <w:rsid w:val="00414722"/>
    <w:rsid w:val="00414A25"/>
    <w:rsid w:val="00414BF7"/>
    <w:rsid w:val="00414D31"/>
    <w:rsid w:val="00415F05"/>
    <w:rsid w:val="004167D4"/>
    <w:rsid w:val="00417F52"/>
    <w:rsid w:val="004208D4"/>
    <w:rsid w:val="00420E40"/>
    <w:rsid w:val="0042158A"/>
    <w:rsid w:val="004220B4"/>
    <w:rsid w:val="00422129"/>
    <w:rsid w:val="004239F7"/>
    <w:rsid w:val="00423D5E"/>
    <w:rsid w:val="0042410C"/>
    <w:rsid w:val="00424F5D"/>
    <w:rsid w:val="00425060"/>
    <w:rsid w:val="004271C4"/>
    <w:rsid w:val="00430104"/>
    <w:rsid w:val="00430126"/>
    <w:rsid w:val="004305AC"/>
    <w:rsid w:val="00431957"/>
    <w:rsid w:val="00431CBC"/>
    <w:rsid w:val="00431FE0"/>
    <w:rsid w:val="0043239F"/>
    <w:rsid w:val="00433771"/>
    <w:rsid w:val="00433EC0"/>
    <w:rsid w:val="004351ED"/>
    <w:rsid w:val="004357FF"/>
    <w:rsid w:val="004362BE"/>
    <w:rsid w:val="00436CC7"/>
    <w:rsid w:val="00437925"/>
    <w:rsid w:val="00443656"/>
    <w:rsid w:val="00443C85"/>
    <w:rsid w:val="004444D6"/>
    <w:rsid w:val="00444831"/>
    <w:rsid w:val="00445131"/>
    <w:rsid w:val="00445630"/>
    <w:rsid w:val="0044791C"/>
    <w:rsid w:val="00447A65"/>
    <w:rsid w:val="00447CA1"/>
    <w:rsid w:val="00447FA9"/>
    <w:rsid w:val="004508FC"/>
    <w:rsid w:val="00450BC5"/>
    <w:rsid w:val="00451C1A"/>
    <w:rsid w:val="004523A3"/>
    <w:rsid w:val="00453063"/>
    <w:rsid w:val="00454A94"/>
    <w:rsid w:val="004556C3"/>
    <w:rsid w:val="0046075B"/>
    <w:rsid w:val="00460E6B"/>
    <w:rsid w:val="00461836"/>
    <w:rsid w:val="00461867"/>
    <w:rsid w:val="00462BBB"/>
    <w:rsid w:val="00462FAB"/>
    <w:rsid w:val="00464F8D"/>
    <w:rsid w:val="00465EE3"/>
    <w:rsid w:val="00466751"/>
    <w:rsid w:val="00466B09"/>
    <w:rsid w:val="00467364"/>
    <w:rsid w:val="004701BC"/>
    <w:rsid w:val="004701F0"/>
    <w:rsid w:val="0047024F"/>
    <w:rsid w:val="0047122A"/>
    <w:rsid w:val="0047246A"/>
    <w:rsid w:val="00472CA2"/>
    <w:rsid w:val="00473125"/>
    <w:rsid w:val="00473747"/>
    <w:rsid w:val="00475139"/>
    <w:rsid w:val="004753D9"/>
    <w:rsid w:val="00475AE6"/>
    <w:rsid w:val="004778CC"/>
    <w:rsid w:val="004809B8"/>
    <w:rsid w:val="0048233C"/>
    <w:rsid w:val="00482699"/>
    <w:rsid w:val="00482868"/>
    <w:rsid w:val="004851C3"/>
    <w:rsid w:val="0048672C"/>
    <w:rsid w:val="00486D39"/>
    <w:rsid w:val="00486F84"/>
    <w:rsid w:val="004872CD"/>
    <w:rsid w:val="00490422"/>
    <w:rsid w:val="004918D2"/>
    <w:rsid w:val="0049208F"/>
    <w:rsid w:val="00492D9F"/>
    <w:rsid w:val="0049340B"/>
    <w:rsid w:val="004941E2"/>
    <w:rsid w:val="00495578"/>
    <w:rsid w:val="00497E9D"/>
    <w:rsid w:val="004A03DD"/>
    <w:rsid w:val="004A04A1"/>
    <w:rsid w:val="004A0CF5"/>
    <w:rsid w:val="004A0F9F"/>
    <w:rsid w:val="004A1BFE"/>
    <w:rsid w:val="004A204B"/>
    <w:rsid w:val="004A6622"/>
    <w:rsid w:val="004A7F26"/>
    <w:rsid w:val="004A7F8E"/>
    <w:rsid w:val="004B1BB9"/>
    <w:rsid w:val="004B2163"/>
    <w:rsid w:val="004B3C73"/>
    <w:rsid w:val="004B420A"/>
    <w:rsid w:val="004B4402"/>
    <w:rsid w:val="004B4797"/>
    <w:rsid w:val="004B4BFD"/>
    <w:rsid w:val="004B5046"/>
    <w:rsid w:val="004B5873"/>
    <w:rsid w:val="004B608F"/>
    <w:rsid w:val="004B6332"/>
    <w:rsid w:val="004B6B7F"/>
    <w:rsid w:val="004C0CE5"/>
    <w:rsid w:val="004C0F14"/>
    <w:rsid w:val="004C0FE9"/>
    <w:rsid w:val="004C13A2"/>
    <w:rsid w:val="004C388C"/>
    <w:rsid w:val="004C42F9"/>
    <w:rsid w:val="004C4891"/>
    <w:rsid w:val="004C4A5D"/>
    <w:rsid w:val="004C64CB"/>
    <w:rsid w:val="004C6817"/>
    <w:rsid w:val="004C6940"/>
    <w:rsid w:val="004C6ACA"/>
    <w:rsid w:val="004C6F32"/>
    <w:rsid w:val="004C7AD3"/>
    <w:rsid w:val="004C7FA5"/>
    <w:rsid w:val="004D08C5"/>
    <w:rsid w:val="004D22CB"/>
    <w:rsid w:val="004D2303"/>
    <w:rsid w:val="004D2543"/>
    <w:rsid w:val="004D30DC"/>
    <w:rsid w:val="004D32D4"/>
    <w:rsid w:val="004D33FC"/>
    <w:rsid w:val="004D36B0"/>
    <w:rsid w:val="004D370D"/>
    <w:rsid w:val="004D4241"/>
    <w:rsid w:val="004D4D92"/>
    <w:rsid w:val="004D5E8C"/>
    <w:rsid w:val="004D7FB6"/>
    <w:rsid w:val="004E0010"/>
    <w:rsid w:val="004E0F99"/>
    <w:rsid w:val="004E1AE4"/>
    <w:rsid w:val="004E2A98"/>
    <w:rsid w:val="004E2A9D"/>
    <w:rsid w:val="004E45D6"/>
    <w:rsid w:val="004E534E"/>
    <w:rsid w:val="004E733F"/>
    <w:rsid w:val="004E7EF9"/>
    <w:rsid w:val="004F0873"/>
    <w:rsid w:val="004F0EA9"/>
    <w:rsid w:val="004F1AF0"/>
    <w:rsid w:val="004F1DE6"/>
    <w:rsid w:val="004F2F83"/>
    <w:rsid w:val="004F41C0"/>
    <w:rsid w:val="004F4877"/>
    <w:rsid w:val="004F575C"/>
    <w:rsid w:val="004F6F42"/>
    <w:rsid w:val="004F6FDA"/>
    <w:rsid w:val="00502098"/>
    <w:rsid w:val="005030EF"/>
    <w:rsid w:val="00503210"/>
    <w:rsid w:val="00503BCB"/>
    <w:rsid w:val="00503C23"/>
    <w:rsid w:val="005050D2"/>
    <w:rsid w:val="005050D3"/>
    <w:rsid w:val="00506098"/>
    <w:rsid w:val="0050753A"/>
    <w:rsid w:val="00507CA2"/>
    <w:rsid w:val="00512513"/>
    <w:rsid w:val="00512AD2"/>
    <w:rsid w:val="00512D5A"/>
    <w:rsid w:val="00513A05"/>
    <w:rsid w:val="00513ED7"/>
    <w:rsid w:val="0051569F"/>
    <w:rsid w:val="00515BBE"/>
    <w:rsid w:val="00520B64"/>
    <w:rsid w:val="00520C42"/>
    <w:rsid w:val="00521174"/>
    <w:rsid w:val="00521DF3"/>
    <w:rsid w:val="0052213E"/>
    <w:rsid w:val="0052290F"/>
    <w:rsid w:val="00522914"/>
    <w:rsid w:val="00523465"/>
    <w:rsid w:val="00526055"/>
    <w:rsid w:val="00526849"/>
    <w:rsid w:val="00530362"/>
    <w:rsid w:val="00531A12"/>
    <w:rsid w:val="00532698"/>
    <w:rsid w:val="00532EE3"/>
    <w:rsid w:val="00533079"/>
    <w:rsid w:val="005342C3"/>
    <w:rsid w:val="00537B85"/>
    <w:rsid w:val="00540205"/>
    <w:rsid w:val="00541217"/>
    <w:rsid w:val="00541841"/>
    <w:rsid w:val="00541C3F"/>
    <w:rsid w:val="00542B85"/>
    <w:rsid w:val="00542E0C"/>
    <w:rsid w:val="0054366F"/>
    <w:rsid w:val="005448ED"/>
    <w:rsid w:val="005451E8"/>
    <w:rsid w:val="005456E6"/>
    <w:rsid w:val="0055035F"/>
    <w:rsid w:val="00550F2F"/>
    <w:rsid w:val="00551461"/>
    <w:rsid w:val="0055182E"/>
    <w:rsid w:val="00551993"/>
    <w:rsid w:val="00551ECE"/>
    <w:rsid w:val="005523E1"/>
    <w:rsid w:val="00552756"/>
    <w:rsid w:val="005531B8"/>
    <w:rsid w:val="0055529A"/>
    <w:rsid w:val="00555467"/>
    <w:rsid w:val="005558E6"/>
    <w:rsid w:val="00555EC1"/>
    <w:rsid w:val="005563A2"/>
    <w:rsid w:val="00560281"/>
    <w:rsid w:val="0056110B"/>
    <w:rsid w:val="00561833"/>
    <w:rsid w:val="00561A3C"/>
    <w:rsid w:val="0056253D"/>
    <w:rsid w:val="00562774"/>
    <w:rsid w:val="00562DA3"/>
    <w:rsid w:val="00562E86"/>
    <w:rsid w:val="00563992"/>
    <w:rsid w:val="005658A9"/>
    <w:rsid w:val="00566CF5"/>
    <w:rsid w:val="00566E77"/>
    <w:rsid w:val="005703EE"/>
    <w:rsid w:val="00571522"/>
    <w:rsid w:val="0057152B"/>
    <w:rsid w:val="00571E18"/>
    <w:rsid w:val="005731C2"/>
    <w:rsid w:val="00573A8E"/>
    <w:rsid w:val="00574293"/>
    <w:rsid w:val="00574BE9"/>
    <w:rsid w:val="00574CAB"/>
    <w:rsid w:val="005751C4"/>
    <w:rsid w:val="00576E65"/>
    <w:rsid w:val="00576F81"/>
    <w:rsid w:val="0057714C"/>
    <w:rsid w:val="00577991"/>
    <w:rsid w:val="00577FB6"/>
    <w:rsid w:val="005800F6"/>
    <w:rsid w:val="00581892"/>
    <w:rsid w:val="00582605"/>
    <w:rsid w:val="00583996"/>
    <w:rsid w:val="00583B04"/>
    <w:rsid w:val="00583C27"/>
    <w:rsid w:val="00584A87"/>
    <w:rsid w:val="0058589F"/>
    <w:rsid w:val="00586682"/>
    <w:rsid w:val="0058696F"/>
    <w:rsid w:val="00586B29"/>
    <w:rsid w:val="00587535"/>
    <w:rsid w:val="005901CF"/>
    <w:rsid w:val="00590E1F"/>
    <w:rsid w:val="0059165B"/>
    <w:rsid w:val="00591E98"/>
    <w:rsid w:val="00591F92"/>
    <w:rsid w:val="005920C8"/>
    <w:rsid w:val="005927F8"/>
    <w:rsid w:val="00592E50"/>
    <w:rsid w:val="00594CC5"/>
    <w:rsid w:val="00594FD9"/>
    <w:rsid w:val="00595220"/>
    <w:rsid w:val="00596359"/>
    <w:rsid w:val="00597D60"/>
    <w:rsid w:val="005A0079"/>
    <w:rsid w:val="005A04B6"/>
    <w:rsid w:val="005A0BD0"/>
    <w:rsid w:val="005A10C6"/>
    <w:rsid w:val="005A12A6"/>
    <w:rsid w:val="005A1BB7"/>
    <w:rsid w:val="005A22DF"/>
    <w:rsid w:val="005A25D2"/>
    <w:rsid w:val="005A283D"/>
    <w:rsid w:val="005A2FCE"/>
    <w:rsid w:val="005A31CB"/>
    <w:rsid w:val="005A571C"/>
    <w:rsid w:val="005A6220"/>
    <w:rsid w:val="005A6F3D"/>
    <w:rsid w:val="005A72E0"/>
    <w:rsid w:val="005A7750"/>
    <w:rsid w:val="005B0A94"/>
    <w:rsid w:val="005B0AC6"/>
    <w:rsid w:val="005B248E"/>
    <w:rsid w:val="005B2707"/>
    <w:rsid w:val="005B3BAD"/>
    <w:rsid w:val="005B3D2A"/>
    <w:rsid w:val="005B44F2"/>
    <w:rsid w:val="005B46D4"/>
    <w:rsid w:val="005B4BB5"/>
    <w:rsid w:val="005B52B9"/>
    <w:rsid w:val="005B6692"/>
    <w:rsid w:val="005B690E"/>
    <w:rsid w:val="005B6ADF"/>
    <w:rsid w:val="005B6EC4"/>
    <w:rsid w:val="005C15F6"/>
    <w:rsid w:val="005C1CF9"/>
    <w:rsid w:val="005C2226"/>
    <w:rsid w:val="005C2404"/>
    <w:rsid w:val="005C289E"/>
    <w:rsid w:val="005C2B27"/>
    <w:rsid w:val="005C2D36"/>
    <w:rsid w:val="005C34E4"/>
    <w:rsid w:val="005C382C"/>
    <w:rsid w:val="005C42B5"/>
    <w:rsid w:val="005C4326"/>
    <w:rsid w:val="005C474A"/>
    <w:rsid w:val="005C5105"/>
    <w:rsid w:val="005C5129"/>
    <w:rsid w:val="005C61A2"/>
    <w:rsid w:val="005C79F3"/>
    <w:rsid w:val="005C7C3B"/>
    <w:rsid w:val="005C7E08"/>
    <w:rsid w:val="005D0E3F"/>
    <w:rsid w:val="005D1378"/>
    <w:rsid w:val="005D1CCE"/>
    <w:rsid w:val="005D1FB4"/>
    <w:rsid w:val="005D2022"/>
    <w:rsid w:val="005D2205"/>
    <w:rsid w:val="005D27F0"/>
    <w:rsid w:val="005D418F"/>
    <w:rsid w:val="005D46BD"/>
    <w:rsid w:val="005D5F31"/>
    <w:rsid w:val="005D6FF2"/>
    <w:rsid w:val="005D7153"/>
    <w:rsid w:val="005D7793"/>
    <w:rsid w:val="005D7E1E"/>
    <w:rsid w:val="005D7EBF"/>
    <w:rsid w:val="005E0419"/>
    <w:rsid w:val="005E0F51"/>
    <w:rsid w:val="005E2D90"/>
    <w:rsid w:val="005E3FDC"/>
    <w:rsid w:val="005E40AC"/>
    <w:rsid w:val="005E5168"/>
    <w:rsid w:val="005E61C0"/>
    <w:rsid w:val="005E6E42"/>
    <w:rsid w:val="005E6EA3"/>
    <w:rsid w:val="005E73AB"/>
    <w:rsid w:val="005F0501"/>
    <w:rsid w:val="005F07E7"/>
    <w:rsid w:val="005F1ACF"/>
    <w:rsid w:val="005F2AD4"/>
    <w:rsid w:val="005F3133"/>
    <w:rsid w:val="005F31FC"/>
    <w:rsid w:val="005F34DE"/>
    <w:rsid w:val="005F394C"/>
    <w:rsid w:val="005F4846"/>
    <w:rsid w:val="005F55C7"/>
    <w:rsid w:val="005F5891"/>
    <w:rsid w:val="005F5D62"/>
    <w:rsid w:val="005F77B7"/>
    <w:rsid w:val="00602202"/>
    <w:rsid w:val="0060236D"/>
    <w:rsid w:val="00602E06"/>
    <w:rsid w:val="00603D8E"/>
    <w:rsid w:val="00604619"/>
    <w:rsid w:val="006059A3"/>
    <w:rsid w:val="00605A7E"/>
    <w:rsid w:val="00605DF1"/>
    <w:rsid w:val="00606793"/>
    <w:rsid w:val="00607089"/>
    <w:rsid w:val="00607563"/>
    <w:rsid w:val="00607768"/>
    <w:rsid w:val="006157EC"/>
    <w:rsid w:val="00616E9C"/>
    <w:rsid w:val="00617085"/>
    <w:rsid w:val="00617494"/>
    <w:rsid w:val="00620DF9"/>
    <w:rsid w:val="00621122"/>
    <w:rsid w:val="006218E2"/>
    <w:rsid w:val="006225F1"/>
    <w:rsid w:val="00623430"/>
    <w:rsid w:val="006235E1"/>
    <w:rsid w:val="0062447C"/>
    <w:rsid w:val="0062461F"/>
    <w:rsid w:val="00624DAB"/>
    <w:rsid w:val="0062582A"/>
    <w:rsid w:val="0062592C"/>
    <w:rsid w:val="00626199"/>
    <w:rsid w:val="00626279"/>
    <w:rsid w:val="00626AD5"/>
    <w:rsid w:val="00627A28"/>
    <w:rsid w:val="00630987"/>
    <w:rsid w:val="006310AD"/>
    <w:rsid w:val="006313B1"/>
    <w:rsid w:val="006318DF"/>
    <w:rsid w:val="0063337D"/>
    <w:rsid w:val="006333EE"/>
    <w:rsid w:val="00633CF3"/>
    <w:rsid w:val="00634FEB"/>
    <w:rsid w:val="00635A65"/>
    <w:rsid w:val="00636D9E"/>
    <w:rsid w:val="00637F9A"/>
    <w:rsid w:val="00641180"/>
    <w:rsid w:val="00642657"/>
    <w:rsid w:val="006428C1"/>
    <w:rsid w:val="006429B0"/>
    <w:rsid w:val="006431E4"/>
    <w:rsid w:val="00645274"/>
    <w:rsid w:val="006476EF"/>
    <w:rsid w:val="00647EE3"/>
    <w:rsid w:val="00650304"/>
    <w:rsid w:val="0065098F"/>
    <w:rsid w:val="0065111C"/>
    <w:rsid w:val="00652AB5"/>
    <w:rsid w:val="0065384C"/>
    <w:rsid w:val="00653CB4"/>
    <w:rsid w:val="006542E4"/>
    <w:rsid w:val="00655808"/>
    <w:rsid w:val="00656A8C"/>
    <w:rsid w:val="0066220F"/>
    <w:rsid w:val="0066265A"/>
    <w:rsid w:val="00662901"/>
    <w:rsid w:val="00663A14"/>
    <w:rsid w:val="00663EC5"/>
    <w:rsid w:val="00665DF2"/>
    <w:rsid w:val="00670077"/>
    <w:rsid w:val="0067079B"/>
    <w:rsid w:val="00670A3D"/>
    <w:rsid w:val="00671AFE"/>
    <w:rsid w:val="00671E66"/>
    <w:rsid w:val="00672402"/>
    <w:rsid w:val="00673AC4"/>
    <w:rsid w:val="006750D2"/>
    <w:rsid w:val="0067562D"/>
    <w:rsid w:val="00681AA0"/>
    <w:rsid w:val="00682D69"/>
    <w:rsid w:val="00683320"/>
    <w:rsid w:val="006846A2"/>
    <w:rsid w:val="00685EBD"/>
    <w:rsid w:val="00686D33"/>
    <w:rsid w:val="00687567"/>
    <w:rsid w:val="00687C6C"/>
    <w:rsid w:val="006924B5"/>
    <w:rsid w:val="00692CD1"/>
    <w:rsid w:val="00694F04"/>
    <w:rsid w:val="00694F63"/>
    <w:rsid w:val="00695798"/>
    <w:rsid w:val="006957FE"/>
    <w:rsid w:val="00695C39"/>
    <w:rsid w:val="00697BD4"/>
    <w:rsid w:val="00697CE0"/>
    <w:rsid w:val="006A0199"/>
    <w:rsid w:val="006A097D"/>
    <w:rsid w:val="006A189D"/>
    <w:rsid w:val="006A1BD9"/>
    <w:rsid w:val="006A1CBE"/>
    <w:rsid w:val="006A2CF7"/>
    <w:rsid w:val="006A370B"/>
    <w:rsid w:val="006A4868"/>
    <w:rsid w:val="006A7B9C"/>
    <w:rsid w:val="006B0A6A"/>
    <w:rsid w:val="006B0E63"/>
    <w:rsid w:val="006B0EDB"/>
    <w:rsid w:val="006B310C"/>
    <w:rsid w:val="006B48C6"/>
    <w:rsid w:val="006C0332"/>
    <w:rsid w:val="006C073E"/>
    <w:rsid w:val="006C0916"/>
    <w:rsid w:val="006C0B72"/>
    <w:rsid w:val="006C165F"/>
    <w:rsid w:val="006C1B2F"/>
    <w:rsid w:val="006C2D38"/>
    <w:rsid w:val="006C3184"/>
    <w:rsid w:val="006C39E2"/>
    <w:rsid w:val="006C3A99"/>
    <w:rsid w:val="006C3BA8"/>
    <w:rsid w:val="006C7C33"/>
    <w:rsid w:val="006D0288"/>
    <w:rsid w:val="006D06AC"/>
    <w:rsid w:val="006D079F"/>
    <w:rsid w:val="006D0AB4"/>
    <w:rsid w:val="006D0B78"/>
    <w:rsid w:val="006D12F1"/>
    <w:rsid w:val="006D22DF"/>
    <w:rsid w:val="006D2C3B"/>
    <w:rsid w:val="006D3544"/>
    <w:rsid w:val="006D3577"/>
    <w:rsid w:val="006D39C9"/>
    <w:rsid w:val="006D3C14"/>
    <w:rsid w:val="006D3CC1"/>
    <w:rsid w:val="006D4642"/>
    <w:rsid w:val="006D516C"/>
    <w:rsid w:val="006D5799"/>
    <w:rsid w:val="006D5D94"/>
    <w:rsid w:val="006D6470"/>
    <w:rsid w:val="006E0439"/>
    <w:rsid w:val="006E0573"/>
    <w:rsid w:val="006E1894"/>
    <w:rsid w:val="006E1D94"/>
    <w:rsid w:val="006E2F47"/>
    <w:rsid w:val="006E552A"/>
    <w:rsid w:val="006E599C"/>
    <w:rsid w:val="006E79F9"/>
    <w:rsid w:val="006E7F4D"/>
    <w:rsid w:val="006F0D19"/>
    <w:rsid w:val="006F1212"/>
    <w:rsid w:val="006F1580"/>
    <w:rsid w:val="006F1E50"/>
    <w:rsid w:val="006F3749"/>
    <w:rsid w:val="006F4F8F"/>
    <w:rsid w:val="006F5625"/>
    <w:rsid w:val="006F56BD"/>
    <w:rsid w:val="006F5961"/>
    <w:rsid w:val="006F61F2"/>
    <w:rsid w:val="006F649B"/>
    <w:rsid w:val="006F67F6"/>
    <w:rsid w:val="006F6968"/>
    <w:rsid w:val="006F6D95"/>
    <w:rsid w:val="006F77BA"/>
    <w:rsid w:val="007001E6"/>
    <w:rsid w:val="00700B2C"/>
    <w:rsid w:val="00701D82"/>
    <w:rsid w:val="00701F6E"/>
    <w:rsid w:val="00703223"/>
    <w:rsid w:val="00703ACB"/>
    <w:rsid w:val="00704F26"/>
    <w:rsid w:val="00705486"/>
    <w:rsid w:val="00705655"/>
    <w:rsid w:val="00705D97"/>
    <w:rsid w:val="00705DB7"/>
    <w:rsid w:val="007077BA"/>
    <w:rsid w:val="00707B83"/>
    <w:rsid w:val="007106A2"/>
    <w:rsid w:val="00710958"/>
    <w:rsid w:val="00711AEF"/>
    <w:rsid w:val="007130C9"/>
    <w:rsid w:val="00713623"/>
    <w:rsid w:val="00713D80"/>
    <w:rsid w:val="00714F68"/>
    <w:rsid w:val="0071626E"/>
    <w:rsid w:val="007172C9"/>
    <w:rsid w:val="00717B00"/>
    <w:rsid w:val="00717EC0"/>
    <w:rsid w:val="00720470"/>
    <w:rsid w:val="007211B7"/>
    <w:rsid w:val="007211F1"/>
    <w:rsid w:val="00721451"/>
    <w:rsid w:val="00723198"/>
    <w:rsid w:val="007235EF"/>
    <w:rsid w:val="007235F8"/>
    <w:rsid w:val="007246E3"/>
    <w:rsid w:val="00725CCE"/>
    <w:rsid w:val="00726936"/>
    <w:rsid w:val="00726CE8"/>
    <w:rsid w:val="007275B6"/>
    <w:rsid w:val="0073095A"/>
    <w:rsid w:val="00730FD1"/>
    <w:rsid w:val="00731526"/>
    <w:rsid w:val="007318A1"/>
    <w:rsid w:val="00731C65"/>
    <w:rsid w:val="007335EE"/>
    <w:rsid w:val="00733C4F"/>
    <w:rsid w:val="00735FB1"/>
    <w:rsid w:val="00736273"/>
    <w:rsid w:val="00736781"/>
    <w:rsid w:val="00736FB1"/>
    <w:rsid w:val="00737411"/>
    <w:rsid w:val="007378CF"/>
    <w:rsid w:val="00737E9D"/>
    <w:rsid w:val="007405E4"/>
    <w:rsid w:val="0074072B"/>
    <w:rsid w:val="00740B7A"/>
    <w:rsid w:val="00741040"/>
    <w:rsid w:val="00741429"/>
    <w:rsid w:val="007418AF"/>
    <w:rsid w:val="00741B4A"/>
    <w:rsid w:val="007421D6"/>
    <w:rsid w:val="0074236A"/>
    <w:rsid w:val="00742A42"/>
    <w:rsid w:val="00742B1B"/>
    <w:rsid w:val="00742E0F"/>
    <w:rsid w:val="00743269"/>
    <w:rsid w:val="00743341"/>
    <w:rsid w:val="0074338B"/>
    <w:rsid w:val="00743580"/>
    <w:rsid w:val="007436D5"/>
    <w:rsid w:val="00743ADA"/>
    <w:rsid w:val="0074499C"/>
    <w:rsid w:val="00744C7A"/>
    <w:rsid w:val="00744F3C"/>
    <w:rsid w:val="0074585F"/>
    <w:rsid w:val="007465A9"/>
    <w:rsid w:val="00746FDA"/>
    <w:rsid w:val="00747886"/>
    <w:rsid w:val="00751C75"/>
    <w:rsid w:val="0075309F"/>
    <w:rsid w:val="00757483"/>
    <w:rsid w:val="007576B4"/>
    <w:rsid w:val="00757910"/>
    <w:rsid w:val="00760AA7"/>
    <w:rsid w:val="00760CAA"/>
    <w:rsid w:val="007617A4"/>
    <w:rsid w:val="007629F4"/>
    <w:rsid w:val="00763847"/>
    <w:rsid w:val="00763D27"/>
    <w:rsid w:val="007642ED"/>
    <w:rsid w:val="00764410"/>
    <w:rsid w:val="00766535"/>
    <w:rsid w:val="00766746"/>
    <w:rsid w:val="00766D26"/>
    <w:rsid w:val="00767283"/>
    <w:rsid w:val="00767A11"/>
    <w:rsid w:val="00770E52"/>
    <w:rsid w:val="00773C24"/>
    <w:rsid w:val="00773F58"/>
    <w:rsid w:val="00774E81"/>
    <w:rsid w:val="00775BBE"/>
    <w:rsid w:val="0077689F"/>
    <w:rsid w:val="0078035F"/>
    <w:rsid w:val="00780BEA"/>
    <w:rsid w:val="00781971"/>
    <w:rsid w:val="00781DB0"/>
    <w:rsid w:val="0078290C"/>
    <w:rsid w:val="00782B4C"/>
    <w:rsid w:val="00782FFE"/>
    <w:rsid w:val="0078387E"/>
    <w:rsid w:val="00785603"/>
    <w:rsid w:val="007856EA"/>
    <w:rsid w:val="00786AB7"/>
    <w:rsid w:val="00787E60"/>
    <w:rsid w:val="00790D60"/>
    <w:rsid w:val="0079126D"/>
    <w:rsid w:val="007916B9"/>
    <w:rsid w:val="0079292E"/>
    <w:rsid w:val="00792AB0"/>
    <w:rsid w:val="00792F3F"/>
    <w:rsid w:val="0079335F"/>
    <w:rsid w:val="0079377D"/>
    <w:rsid w:val="00795380"/>
    <w:rsid w:val="00795F17"/>
    <w:rsid w:val="00796950"/>
    <w:rsid w:val="00796CB7"/>
    <w:rsid w:val="0079753F"/>
    <w:rsid w:val="007A0324"/>
    <w:rsid w:val="007A069F"/>
    <w:rsid w:val="007A1687"/>
    <w:rsid w:val="007A194E"/>
    <w:rsid w:val="007A321A"/>
    <w:rsid w:val="007A56B2"/>
    <w:rsid w:val="007A604F"/>
    <w:rsid w:val="007A6100"/>
    <w:rsid w:val="007A61B2"/>
    <w:rsid w:val="007A63EB"/>
    <w:rsid w:val="007B0607"/>
    <w:rsid w:val="007B0F93"/>
    <w:rsid w:val="007B1688"/>
    <w:rsid w:val="007B1752"/>
    <w:rsid w:val="007B1776"/>
    <w:rsid w:val="007B1A3F"/>
    <w:rsid w:val="007B1EE6"/>
    <w:rsid w:val="007B345D"/>
    <w:rsid w:val="007B3C47"/>
    <w:rsid w:val="007B3EA3"/>
    <w:rsid w:val="007B442E"/>
    <w:rsid w:val="007B4713"/>
    <w:rsid w:val="007B5096"/>
    <w:rsid w:val="007B6671"/>
    <w:rsid w:val="007B77B5"/>
    <w:rsid w:val="007B79C1"/>
    <w:rsid w:val="007B7B5F"/>
    <w:rsid w:val="007B7BE9"/>
    <w:rsid w:val="007B7D83"/>
    <w:rsid w:val="007C0D69"/>
    <w:rsid w:val="007C1D32"/>
    <w:rsid w:val="007C2213"/>
    <w:rsid w:val="007C307B"/>
    <w:rsid w:val="007C33B7"/>
    <w:rsid w:val="007C3A35"/>
    <w:rsid w:val="007C4099"/>
    <w:rsid w:val="007C525E"/>
    <w:rsid w:val="007D03E7"/>
    <w:rsid w:val="007D07D2"/>
    <w:rsid w:val="007D1237"/>
    <w:rsid w:val="007D124C"/>
    <w:rsid w:val="007D1C3B"/>
    <w:rsid w:val="007D2095"/>
    <w:rsid w:val="007D22F7"/>
    <w:rsid w:val="007D24F4"/>
    <w:rsid w:val="007D4169"/>
    <w:rsid w:val="007D4867"/>
    <w:rsid w:val="007D4A47"/>
    <w:rsid w:val="007D4C1C"/>
    <w:rsid w:val="007D6706"/>
    <w:rsid w:val="007D7790"/>
    <w:rsid w:val="007D7F54"/>
    <w:rsid w:val="007E0B20"/>
    <w:rsid w:val="007E2EE4"/>
    <w:rsid w:val="007E43BB"/>
    <w:rsid w:val="007E53B2"/>
    <w:rsid w:val="007E5E9C"/>
    <w:rsid w:val="007F0212"/>
    <w:rsid w:val="007F1E93"/>
    <w:rsid w:val="007F29CA"/>
    <w:rsid w:val="007F2F3D"/>
    <w:rsid w:val="007F30D4"/>
    <w:rsid w:val="007F43E0"/>
    <w:rsid w:val="007F5AD9"/>
    <w:rsid w:val="007F6ACA"/>
    <w:rsid w:val="007F720A"/>
    <w:rsid w:val="007F7F8C"/>
    <w:rsid w:val="008013DB"/>
    <w:rsid w:val="00801734"/>
    <w:rsid w:val="008017CD"/>
    <w:rsid w:val="0080184D"/>
    <w:rsid w:val="008019E0"/>
    <w:rsid w:val="00801BE3"/>
    <w:rsid w:val="00801C9B"/>
    <w:rsid w:val="008028D2"/>
    <w:rsid w:val="00803534"/>
    <w:rsid w:val="00803621"/>
    <w:rsid w:val="008040FE"/>
    <w:rsid w:val="008059B4"/>
    <w:rsid w:val="00805C0F"/>
    <w:rsid w:val="00805D3C"/>
    <w:rsid w:val="00806F44"/>
    <w:rsid w:val="00806FEB"/>
    <w:rsid w:val="008075A9"/>
    <w:rsid w:val="00810D40"/>
    <w:rsid w:val="00810F3B"/>
    <w:rsid w:val="00811D42"/>
    <w:rsid w:val="00811FDD"/>
    <w:rsid w:val="00812129"/>
    <w:rsid w:val="008134D4"/>
    <w:rsid w:val="00814169"/>
    <w:rsid w:val="00814485"/>
    <w:rsid w:val="0081485A"/>
    <w:rsid w:val="0081499C"/>
    <w:rsid w:val="00814D94"/>
    <w:rsid w:val="00816885"/>
    <w:rsid w:val="00816DFE"/>
    <w:rsid w:val="00816F08"/>
    <w:rsid w:val="0082131F"/>
    <w:rsid w:val="00821411"/>
    <w:rsid w:val="008238D4"/>
    <w:rsid w:val="008239C1"/>
    <w:rsid w:val="00825E8A"/>
    <w:rsid w:val="0082694C"/>
    <w:rsid w:val="00827700"/>
    <w:rsid w:val="00827906"/>
    <w:rsid w:val="00827D2E"/>
    <w:rsid w:val="00831EBE"/>
    <w:rsid w:val="00832612"/>
    <w:rsid w:val="00832A9A"/>
    <w:rsid w:val="008331CE"/>
    <w:rsid w:val="00833495"/>
    <w:rsid w:val="00834AF0"/>
    <w:rsid w:val="00835223"/>
    <w:rsid w:val="00836CB3"/>
    <w:rsid w:val="0083700F"/>
    <w:rsid w:val="0084001C"/>
    <w:rsid w:val="008404BA"/>
    <w:rsid w:val="00841291"/>
    <w:rsid w:val="0084530B"/>
    <w:rsid w:val="008457E6"/>
    <w:rsid w:val="008467A0"/>
    <w:rsid w:val="00846D00"/>
    <w:rsid w:val="00846D23"/>
    <w:rsid w:val="00846D57"/>
    <w:rsid w:val="00847FE9"/>
    <w:rsid w:val="00851072"/>
    <w:rsid w:val="0085197C"/>
    <w:rsid w:val="00851D7A"/>
    <w:rsid w:val="008526F1"/>
    <w:rsid w:val="00852962"/>
    <w:rsid w:val="00852A8F"/>
    <w:rsid w:val="008531C0"/>
    <w:rsid w:val="00853A99"/>
    <w:rsid w:val="00853C7F"/>
    <w:rsid w:val="0085456C"/>
    <w:rsid w:val="008548DC"/>
    <w:rsid w:val="00855E80"/>
    <w:rsid w:val="00856509"/>
    <w:rsid w:val="0085787A"/>
    <w:rsid w:val="00857A14"/>
    <w:rsid w:val="00860842"/>
    <w:rsid w:val="0086130F"/>
    <w:rsid w:val="00861AAD"/>
    <w:rsid w:val="00864696"/>
    <w:rsid w:val="0086493C"/>
    <w:rsid w:val="00864A5C"/>
    <w:rsid w:val="00864E7F"/>
    <w:rsid w:val="008655CA"/>
    <w:rsid w:val="008658AF"/>
    <w:rsid w:val="008674FD"/>
    <w:rsid w:val="00867631"/>
    <w:rsid w:val="00871175"/>
    <w:rsid w:val="00871357"/>
    <w:rsid w:val="0087189E"/>
    <w:rsid w:val="0087229D"/>
    <w:rsid w:val="0087252C"/>
    <w:rsid w:val="00872EB0"/>
    <w:rsid w:val="00874366"/>
    <w:rsid w:val="0087453C"/>
    <w:rsid w:val="0087507F"/>
    <w:rsid w:val="008761D9"/>
    <w:rsid w:val="008771EE"/>
    <w:rsid w:val="0088082A"/>
    <w:rsid w:val="00880E2F"/>
    <w:rsid w:val="00880FC3"/>
    <w:rsid w:val="00882063"/>
    <w:rsid w:val="00882398"/>
    <w:rsid w:val="00882585"/>
    <w:rsid w:val="00882E1E"/>
    <w:rsid w:val="0088323F"/>
    <w:rsid w:val="00883635"/>
    <w:rsid w:val="0088626E"/>
    <w:rsid w:val="00886AC5"/>
    <w:rsid w:val="00886E62"/>
    <w:rsid w:val="008873B3"/>
    <w:rsid w:val="00887E3A"/>
    <w:rsid w:val="008912AC"/>
    <w:rsid w:val="00892368"/>
    <w:rsid w:val="00893082"/>
    <w:rsid w:val="008932E3"/>
    <w:rsid w:val="00893361"/>
    <w:rsid w:val="00894C10"/>
    <w:rsid w:val="00896206"/>
    <w:rsid w:val="008A11FE"/>
    <w:rsid w:val="008A181B"/>
    <w:rsid w:val="008A26DF"/>
    <w:rsid w:val="008A28E3"/>
    <w:rsid w:val="008A2A52"/>
    <w:rsid w:val="008A2B84"/>
    <w:rsid w:val="008A2CDF"/>
    <w:rsid w:val="008A3897"/>
    <w:rsid w:val="008A5169"/>
    <w:rsid w:val="008A5A3C"/>
    <w:rsid w:val="008A5EF5"/>
    <w:rsid w:val="008A6BA9"/>
    <w:rsid w:val="008B0BE8"/>
    <w:rsid w:val="008B13BA"/>
    <w:rsid w:val="008B2158"/>
    <w:rsid w:val="008B2291"/>
    <w:rsid w:val="008B27DE"/>
    <w:rsid w:val="008B3FCA"/>
    <w:rsid w:val="008B4653"/>
    <w:rsid w:val="008B4C9A"/>
    <w:rsid w:val="008B518C"/>
    <w:rsid w:val="008B5E25"/>
    <w:rsid w:val="008B691F"/>
    <w:rsid w:val="008B6C84"/>
    <w:rsid w:val="008C16AE"/>
    <w:rsid w:val="008C1C45"/>
    <w:rsid w:val="008C2045"/>
    <w:rsid w:val="008C2369"/>
    <w:rsid w:val="008C28A1"/>
    <w:rsid w:val="008C29AF"/>
    <w:rsid w:val="008C2EFB"/>
    <w:rsid w:val="008C342C"/>
    <w:rsid w:val="008C3EFF"/>
    <w:rsid w:val="008C3F7D"/>
    <w:rsid w:val="008C5FAA"/>
    <w:rsid w:val="008C61E7"/>
    <w:rsid w:val="008C639D"/>
    <w:rsid w:val="008C6733"/>
    <w:rsid w:val="008C6BFF"/>
    <w:rsid w:val="008D0E16"/>
    <w:rsid w:val="008D1BB1"/>
    <w:rsid w:val="008D2265"/>
    <w:rsid w:val="008D2CB3"/>
    <w:rsid w:val="008D3A83"/>
    <w:rsid w:val="008D3B5C"/>
    <w:rsid w:val="008D4CB2"/>
    <w:rsid w:val="008D517F"/>
    <w:rsid w:val="008D5D36"/>
    <w:rsid w:val="008D69F6"/>
    <w:rsid w:val="008D6EF2"/>
    <w:rsid w:val="008D73EC"/>
    <w:rsid w:val="008D7F13"/>
    <w:rsid w:val="008E1709"/>
    <w:rsid w:val="008E1AFC"/>
    <w:rsid w:val="008E33E8"/>
    <w:rsid w:val="008E3925"/>
    <w:rsid w:val="008E3F6B"/>
    <w:rsid w:val="008E467B"/>
    <w:rsid w:val="008E552C"/>
    <w:rsid w:val="008E675F"/>
    <w:rsid w:val="008E6B4F"/>
    <w:rsid w:val="008E77BB"/>
    <w:rsid w:val="008F0052"/>
    <w:rsid w:val="008F17C4"/>
    <w:rsid w:val="008F1EDC"/>
    <w:rsid w:val="008F28CD"/>
    <w:rsid w:val="008F32E2"/>
    <w:rsid w:val="008F3916"/>
    <w:rsid w:val="008F3B71"/>
    <w:rsid w:val="008F4A7C"/>
    <w:rsid w:val="008F4C51"/>
    <w:rsid w:val="008F550E"/>
    <w:rsid w:val="008F57E1"/>
    <w:rsid w:val="008F7E44"/>
    <w:rsid w:val="008F7E84"/>
    <w:rsid w:val="00903126"/>
    <w:rsid w:val="00903883"/>
    <w:rsid w:val="00903D05"/>
    <w:rsid w:val="00903E65"/>
    <w:rsid w:val="00904A92"/>
    <w:rsid w:val="00904E6C"/>
    <w:rsid w:val="0090594C"/>
    <w:rsid w:val="0090789F"/>
    <w:rsid w:val="009078B5"/>
    <w:rsid w:val="00907BAE"/>
    <w:rsid w:val="00907CD9"/>
    <w:rsid w:val="00907CFB"/>
    <w:rsid w:val="0091109C"/>
    <w:rsid w:val="00911731"/>
    <w:rsid w:val="00911DC5"/>
    <w:rsid w:val="00912465"/>
    <w:rsid w:val="00914992"/>
    <w:rsid w:val="00921B82"/>
    <w:rsid w:val="009225B4"/>
    <w:rsid w:val="00922AC1"/>
    <w:rsid w:val="00923337"/>
    <w:rsid w:val="00925313"/>
    <w:rsid w:val="00925897"/>
    <w:rsid w:val="0092596F"/>
    <w:rsid w:val="00925AA7"/>
    <w:rsid w:val="00925D51"/>
    <w:rsid w:val="00926065"/>
    <w:rsid w:val="00926D75"/>
    <w:rsid w:val="009271E6"/>
    <w:rsid w:val="00927997"/>
    <w:rsid w:val="00927EED"/>
    <w:rsid w:val="00931A6C"/>
    <w:rsid w:val="00932662"/>
    <w:rsid w:val="00932FBE"/>
    <w:rsid w:val="00934D44"/>
    <w:rsid w:val="009359CD"/>
    <w:rsid w:val="009366CC"/>
    <w:rsid w:val="00936AF6"/>
    <w:rsid w:val="009372E5"/>
    <w:rsid w:val="00937BF1"/>
    <w:rsid w:val="009402DD"/>
    <w:rsid w:val="0094114E"/>
    <w:rsid w:val="00941C4F"/>
    <w:rsid w:val="00942205"/>
    <w:rsid w:val="0094323F"/>
    <w:rsid w:val="00943D77"/>
    <w:rsid w:val="00944C3D"/>
    <w:rsid w:val="00945D20"/>
    <w:rsid w:val="009460A6"/>
    <w:rsid w:val="0094633B"/>
    <w:rsid w:val="00946C5A"/>
    <w:rsid w:val="00951213"/>
    <w:rsid w:val="00951A85"/>
    <w:rsid w:val="00953B54"/>
    <w:rsid w:val="00954D31"/>
    <w:rsid w:val="00954E99"/>
    <w:rsid w:val="0095541C"/>
    <w:rsid w:val="00955B21"/>
    <w:rsid w:val="009567DC"/>
    <w:rsid w:val="00956A5B"/>
    <w:rsid w:val="00957023"/>
    <w:rsid w:val="00957D3E"/>
    <w:rsid w:val="00960183"/>
    <w:rsid w:val="00960196"/>
    <w:rsid w:val="009615BF"/>
    <w:rsid w:val="00961A71"/>
    <w:rsid w:val="009620D5"/>
    <w:rsid w:val="0096274E"/>
    <w:rsid w:val="00963CBD"/>
    <w:rsid w:val="00965AD6"/>
    <w:rsid w:val="009663AD"/>
    <w:rsid w:val="00966D89"/>
    <w:rsid w:val="0096771D"/>
    <w:rsid w:val="00967BC9"/>
    <w:rsid w:val="0097019E"/>
    <w:rsid w:val="009714D0"/>
    <w:rsid w:val="00973CE4"/>
    <w:rsid w:val="00974551"/>
    <w:rsid w:val="0097459C"/>
    <w:rsid w:val="009747D0"/>
    <w:rsid w:val="009747F9"/>
    <w:rsid w:val="00974A49"/>
    <w:rsid w:val="00974B6A"/>
    <w:rsid w:val="009752FC"/>
    <w:rsid w:val="00975466"/>
    <w:rsid w:val="009765E3"/>
    <w:rsid w:val="00976D2F"/>
    <w:rsid w:val="009809D2"/>
    <w:rsid w:val="00980C64"/>
    <w:rsid w:val="00981F67"/>
    <w:rsid w:val="00982382"/>
    <w:rsid w:val="0098244A"/>
    <w:rsid w:val="00982B5A"/>
    <w:rsid w:val="0098372A"/>
    <w:rsid w:val="00983DE3"/>
    <w:rsid w:val="00984675"/>
    <w:rsid w:val="00984956"/>
    <w:rsid w:val="00986C0F"/>
    <w:rsid w:val="00986C92"/>
    <w:rsid w:val="00986F34"/>
    <w:rsid w:val="00987164"/>
    <w:rsid w:val="009871D8"/>
    <w:rsid w:val="00991385"/>
    <w:rsid w:val="00991C0E"/>
    <w:rsid w:val="00991CB2"/>
    <w:rsid w:val="009941CC"/>
    <w:rsid w:val="009947EB"/>
    <w:rsid w:val="009A0034"/>
    <w:rsid w:val="009A0073"/>
    <w:rsid w:val="009A02B6"/>
    <w:rsid w:val="009A0E18"/>
    <w:rsid w:val="009A1012"/>
    <w:rsid w:val="009A1E29"/>
    <w:rsid w:val="009A206C"/>
    <w:rsid w:val="009A326F"/>
    <w:rsid w:val="009A3C3D"/>
    <w:rsid w:val="009A3F99"/>
    <w:rsid w:val="009A4907"/>
    <w:rsid w:val="009A5388"/>
    <w:rsid w:val="009A5557"/>
    <w:rsid w:val="009A6503"/>
    <w:rsid w:val="009A72AE"/>
    <w:rsid w:val="009A7B47"/>
    <w:rsid w:val="009A7FD1"/>
    <w:rsid w:val="009B0100"/>
    <w:rsid w:val="009B0DB2"/>
    <w:rsid w:val="009B17A9"/>
    <w:rsid w:val="009B252D"/>
    <w:rsid w:val="009B44CE"/>
    <w:rsid w:val="009B4A97"/>
    <w:rsid w:val="009B550D"/>
    <w:rsid w:val="009B5964"/>
    <w:rsid w:val="009B6451"/>
    <w:rsid w:val="009B6905"/>
    <w:rsid w:val="009B75B5"/>
    <w:rsid w:val="009B75C7"/>
    <w:rsid w:val="009B7C4F"/>
    <w:rsid w:val="009C0FA4"/>
    <w:rsid w:val="009C1A1A"/>
    <w:rsid w:val="009C20F8"/>
    <w:rsid w:val="009C2246"/>
    <w:rsid w:val="009C22D3"/>
    <w:rsid w:val="009C3B28"/>
    <w:rsid w:val="009C3FC5"/>
    <w:rsid w:val="009C6808"/>
    <w:rsid w:val="009C6D40"/>
    <w:rsid w:val="009C6DA0"/>
    <w:rsid w:val="009C7CB9"/>
    <w:rsid w:val="009D0330"/>
    <w:rsid w:val="009D070E"/>
    <w:rsid w:val="009D0822"/>
    <w:rsid w:val="009D0F28"/>
    <w:rsid w:val="009D21DE"/>
    <w:rsid w:val="009D2C96"/>
    <w:rsid w:val="009D3595"/>
    <w:rsid w:val="009D4EB9"/>
    <w:rsid w:val="009D5B03"/>
    <w:rsid w:val="009D5BCC"/>
    <w:rsid w:val="009D75E9"/>
    <w:rsid w:val="009D77FD"/>
    <w:rsid w:val="009E06A3"/>
    <w:rsid w:val="009E19FB"/>
    <w:rsid w:val="009E20BB"/>
    <w:rsid w:val="009E2D80"/>
    <w:rsid w:val="009E3F51"/>
    <w:rsid w:val="009E461A"/>
    <w:rsid w:val="009E4D98"/>
    <w:rsid w:val="009E6915"/>
    <w:rsid w:val="009E6ADA"/>
    <w:rsid w:val="009E72F2"/>
    <w:rsid w:val="009E781A"/>
    <w:rsid w:val="009F035E"/>
    <w:rsid w:val="009F0581"/>
    <w:rsid w:val="009F0CA2"/>
    <w:rsid w:val="009F35B0"/>
    <w:rsid w:val="009F446D"/>
    <w:rsid w:val="009F476F"/>
    <w:rsid w:val="009F50DD"/>
    <w:rsid w:val="009F7668"/>
    <w:rsid w:val="009F7D07"/>
    <w:rsid w:val="00A008A8"/>
    <w:rsid w:val="00A0187C"/>
    <w:rsid w:val="00A0218C"/>
    <w:rsid w:val="00A0480B"/>
    <w:rsid w:val="00A0497B"/>
    <w:rsid w:val="00A049DD"/>
    <w:rsid w:val="00A054BA"/>
    <w:rsid w:val="00A05597"/>
    <w:rsid w:val="00A06090"/>
    <w:rsid w:val="00A0629B"/>
    <w:rsid w:val="00A0655D"/>
    <w:rsid w:val="00A076B9"/>
    <w:rsid w:val="00A0799B"/>
    <w:rsid w:val="00A07DFD"/>
    <w:rsid w:val="00A10AB8"/>
    <w:rsid w:val="00A11F11"/>
    <w:rsid w:val="00A12446"/>
    <w:rsid w:val="00A131DB"/>
    <w:rsid w:val="00A14E2E"/>
    <w:rsid w:val="00A155C8"/>
    <w:rsid w:val="00A155F3"/>
    <w:rsid w:val="00A15ADA"/>
    <w:rsid w:val="00A16AB1"/>
    <w:rsid w:val="00A178FD"/>
    <w:rsid w:val="00A17B11"/>
    <w:rsid w:val="00A17CB0"/>
    <w:rsid w:val="00A17EAF"/>
    <w:rsid w:val="00A220ED"/>
    <w:rsid w:val="00A230D6"/>
    <w:rsid w:val="00A235CC"/>
    <w:rsid w:val="00A23802"/>
    <w:rsid w:val="00A24BCF"/>
    <w:rsid w:val="00A25235"/>
    <w:rsid w:val="00A2563B"/>
    <w:rsid w:val="00A27D7A"/>
    <w:rsid w:val="00A30901"/>
    <w:rsid w:val="00A30DE6"/>
    <w:rsid w:val="00A31AEF"/>
    <w:rsid w:val="00A32045"/>
    <w:rsid w:val="00A320FC"/>
    <w:rsid w:val="00A32F3C"/>
    <w:rsid w:val="00A32FE0"/>
    <w:rsid w:val="00A3312A"/>
    <w:rsid w:val="00A33283"/>
    <w:rsid w:val="00A3334B"/>
    <w:rsid w:val="00A33EA2"/>
    <w:rsid w:val="00A34996"/>
    <w:rsid w:val="00A34A24"/>
    <w:rsid w:val="00A355B2"/>
    <w:rsid w:val="00A37563"/>
    <w:rsid w:val="00A379C1"/>
    <w:rsid w:val="00A37B83"/>
    <w:rsid w:val="00A403D7"/>
    <w:rsid w:val="00A4182A"/>
    <w:rsid w:val="00A42AE1"/>
    <w:rsid w:val="00A42DE2"/>
    <w:rsid w:val="00A43B58"/>
    <w:rsid w:val="00A43B85"/>
    <w:rsid w:val="00A442DD"/>
    <w:rsid w:val="00A453DF"/>
    <w:rsid w:val="00A46CE7"/>
    <w:rsid w:val="00A5130F"/>
    <w:rsid w:val="00A51B2F"/>
    <w:rsid w:val="00A51D56"/>
    <w:rsid w:val="00A523B3"/>
    <w:rsid w:val="00A53BA3"/>
    <w:rsid w:val="00A545D9"/>
    <w:rsid w:val="00A55297"/>
    <w:rsid w:val="00A5571F"/>
    <w:rsid w:val="00A55817"/>
    <w:rsid w:val="00A5591D"/>
    <w:rsid w:val="00A5668E"/>
    <w:rsid w:val="00A568C3"/>
    <w:rsid w:val="00A56AD2"/>
    <w:rsid w:val="00A574D9"/>
    <w:rsid w:val="00A57E01"/>
    <w:rsid w:val="00A6174C"/>
    <w:rsid w:val="00A6338D"/>
    <w:rsid w:val="00A642F5"/>
    <w:rsid w:val="00A664A9"/>
    <w:rsid w:val="00A66AD5"/>
    <w:rsid w:val="00A677DF"/>
    <w:rsid w:val="00A67D1F"/>
    <w:rsid w:val="00A71204"/>
    <w:rsid w:val="00A71728"/>
    <w:rsid w:val="00A727B1"/>
    <w:rsid w:val="00A73814"/>
    <w:rsid w:val="00A73BCC"/>
    <w:rsid w:val="00A7559C"/>
    <w:rsid w:val="00A758EA"/>
    <w:rsid w:val="00A75EF8"/>
    <w:rsid w:val="00A76205"/>
    <w:rsid w:val="00A7735D"/>
    <w:rsid w:val="00A77426"/>
    <w:rsid w:val="00A7747E"/>
    <w:rsid w:val="00A8100E"/>
    <w:rsid w:val="00A8225E"/>
    <w:rsid w:val="00A82345"/>
    <w:rsid w:val="00A825F5"/>
    <w:rsid w:val="00A82E9C"/>
    <w:rsid w:val="00A84312"/>
    <w:rsid w:val="00A8435A"/>
    <w:rsid w:val="00A852F3"/>
    <w:rsid w:val="00A857B8"/>
    <w:rsid w:val="00A85F5C"/>
    <w:rsid w:val="00A8610B"/>
    <w:rsid w:val="00A87168"/>
    <w:rsid w:val="00A87869"/>
    <w:rsid w:val="00A90C8E"/>
    <w:rsid w:val="00A90E2D"/>
    <w:rsid w:val="00A91630"/>
    <w:rsid w:val="00A9256A"/>
    <w:rsid w:val="00A94EEF"/>
    <w:rsid w:val="00A95B49"/>
    <w:rsid w:val="00A97015"/>
    <w:rsid w:val="00A976AE"/>
    <w:rsid w:val="00AA11AC"/>
    <w:rsid w:val="00AA14F9"/>
    <w:rsid w:val="00AA2796"/>
    <w:rsid w:val="00AA304A"/>
    <w:rsid w:val="00AA325C"/>
    <w:rsid w:val="00AA39D3"/>
    <w:rsid w:val="00AA3C6F"/>
    <w:rsid w:val="00AA47BB"/>
    <w:rsid w:val="00AA6A78"/>
    <w:rsid w:val="00AA6DC8"/>
    <w:rsid w:val="00AA7ED7"/>
    <w:rsid w:val="00AB090C"/>
    <w:rsid w:val="00AB0C6A"/>
    <w:rsid w:val="00AB0F22"/>
    <w:rsid w:val="00AB192C"/>
    <w:rsid w:val="00AB1BEA"/>
    <w:rsid w:val="00AB2197"/>
    <w:rsid w:val="00AB2258"/>
    <w:rsid w:val="00AB24B2"/>
    <w:rsid w:val="00AB2A77"/>
    <w:rsid w:val="00AB34A5"/>
    <w:rsid w:val="00AB4956"/>
    <w:rsid w:val="00AB56E0"/>
    <w:rsid w:val="00AB5977"/>
    <w:rsid w:val="00AB6D47"/>
    <w:rsid w:val="00AB6EF3"/>
    <w:rsid w:val="00AB75BE"/>
    <w:rsid w:val="00AB78F6"/>
    <w:rsid w:val="00AC052B"/>
    <w:rsid w:val="00AC0C49"/>
    <w:rsid w:val="00AC0F0B"/>
    <w:rsid w:val="00AC124E"/>
    <w:rsid w:val="00AC3A99"/>
    <w:rsid w:val="00AC4969"/>
    <w:rsid w:val="00AC5AE8"/>
    <w:rsid w:val="00AC6A3A"/>
    <w:rsid w:val="00AD0633"/>
    <w:rsid w:val="00AD098F"/>
    <w:rsid w:val="00AD0C79"/>
    <w:rsid w:val="00AD1795"/>
    <w:rsid w:val="00AD2106"/>
    <w:rsid w:val="00AD3009"/>
    <w:rsid w:val="00AD552B"/>
    <w:rsid w:val="00AD562F"/>
    <w:rsid w:val="00AD5C8F"/>
    <w:rsid w:val="00AD5C9A"/>
    <w:rsid w:val="00AD6957"/>
    <w:rsid w:val="00AD706E"/>
    <w:rsid w:val="00AD784E"/>
    <w:rsid w:val="00AE051D"/>
    <w:rsid w:val="00AE060C"/>
    <w:rsid w:val="00AE094C"/>
    <w:rsid w:val="00AE105A"/>
    <w:rsid w:val="00AE1857"/>
    <w:rsid w:val="00AE23C1"/>
    <w:rsid w:val="00AE274A"/>
    <w:rsid w:val="00AE3999"/>
    <w:rsid w:val="00AE3D95"/>
    <w:rsid w:val="00AE4611"/>
    <w:rsid w:val="00AE4F66"/>
    <w:rsid w:val="00AE5B46"/>
    <w:rsid w:val="00AE5E2F"/>
    <w:rsid w:val="00AE61E1"/>
    <w:rsid w:val="00AE6457"/>
    <w:rsid w:val="00AE64AE"/>
    <w:rsid w:val="00AE6AA7"/>
    <w:rsid w:val="00AE6B04"/>
    <w:rsid w:val="00AE6DAD"/>
    <w:rsid w:val="00AF0164"/>
    <w:rsid w:val="00AF0A90"/>
    <w:rsid w:val="00AF0F82"/>
    <w:rsid w:val="00AF197E"/>
    <w:rsid w:val="00AF1F51"/>
    <w:rsid w:val="00AF2AE6"/>
    <w:rsid w:val="00AF3270"/>
    <w:rsid w:val="00AF4039"/>
    <w:rsid w:val="00AF44D1"/>
    <w:rsid w:val="00AF458F"/>
    <w:rsid w:val="00AF540B"/>
    <w:rsid w:val="00AF578B"/>
    <w:rsid w:val="00AF5C10"/>
    <w:rsid w:val="00AF5D6A"/>
    <w:rsid w:val="00AF5F0B"/>
    <w:rsid w:val="00AF6614"/>
    <w:rsid w:val="00B00250"/>
    <w:rsid w:val="00B004E0"/>
    <w:rsid w:val="00B00B36"/>
    <w:rsid w:val="00B021CF"/>
    <w:rsid w:val="00B02FD0"/>
    <w:rsid w:val="00B0630E"/>
    <w:rsid w:val="00B06B67"/>
    <w:rsid w:val="00B071BF"/>
    <w:rsid w:val="00B10897"/>
    <w:rsid w:val="00B10B21"/>
    <w:rsid w:val="00B12A58"/>
    <w:rsid w:val="00B13184"/>
    <w:rsid w:val="00B14A39"/>
    <w:rsid w:val="00B15BDA"/>
    <w:rsid w:val="00B16B18"/>
    <w:rsid w:val="00B16FB8"/>
    <w:rsid w:val="00B214B7"/>
    <w:rsid w:val="00B22EAE"/>
    <w:rsid w:val="00B23174"/>
    <w:rsid w:val="00B2559E"/>
    <w:rsid w:val="00B257BF"/>
    <w:rsid w:val="00B26614"/>
    <w:rsid w:val="00B3093B"/>
    <w:rsid w:val="00B31814"/>
    <w:rsid w:val="00B31B54"/>
    <w:rsid w:val="00B31BFB"/>
    <w:rsid w:val="00B31DAB"/>
    <w:rsid w:val="00B32316"/>
    <w:rsid w:val="00B32AEF"/>
    <w:rsid w:val="00B33B97"/>
    <w:rsid w:val="00B3587F"/>
    <w:rsid w:val="00B359B5"/>
    <w:rsid w:val="00B35AD6"/>
    <w:rsid w:val="00B36087"/>
    <w:rsid w:val="00B36BAF"/>
    <w:rsid w:val="00B370DA"/>
    <w:rsid w:val="00B37331"/>
    <w:rsid w:val="00B374EF"/>
    <w:rsid w:val="00B37820"/>
    <w:rsid w:val="00B40B03"/>
    <w:rsid w:val="00B40D25"/>
    <w:rsid w:val="00B413AB"/>
    <w:rsid w:val="00B41E8F"/>
    <w:rsid w:val="00B42EB5"/>
    <w:rsid w:val="00B43918"/>
    <w:rsid w:val="00B4393D"/>
    <w:rsid w:val="00B441BB"/>
    <w:rsid w:val="00B45E51"/>
    <w:rsid w:val="00B46290"/>
    <w:rsid w:val="00B477FD"/>
    <w:rsid w:val="00B50D3F"/>
    <w:rsid w:val="00B51286"/>
    <w:rsid w:val="00B516CB"/>
    <w:rsid w:val="00B52007"/>
    <w:rsid w:val="00B52469"/>
    <w:rsid w:val="00B52650"/>
    <w:rsid w:val="00B52842"/>
    <w:rsid w:val="00B52B46"/>
    <w:rsid w:val="00B52E29"/>
    <w:rsid w:val="00B533C0"/>
    <w:rsid w:val="00B53F29"/>
    <w:rsid w:val="00B54694"/>
    <w:rsid w:val="00B54762"/>
    <w:rsid w:val="00B54C29"/>
    <w:rsid w:val="00B5547E"/>
    <w:rsid w:val="00B55941"/>
    <w:rsid w:val="00B559D4"/>
    <w:rsid w:val="00B56B8B"/>
    <w:rsid w:val="00B57581"/>
    <w:rsid w:val="00B57722"/>
    <w:rsid w:val="00B57DCA"/>
    <w:rsid w:val="00B61CF8"/>
    <w:rsid w:val="00B62A11"/>
    <w:rsid w:val="00B63309"/>
    <w:rsid w:val="00B649D4"/>
    <w:rsid w:val="00B66367"/>
    <w:rsid w:val="00B664B0"/>
    <w:rsid w:val="00B675B5"/>
    <w:rsid w:val="00B70EFE"/>
    <w:rsid w:val="00B71EE0"/>
    <w:rsid w:val="00B71F8D"/>
    <w:rsid w:val="00B720B9"/>
    <w:rsid w:val="00B72A5E"/>
    <w:rsid w:val="00B72DEE"/>
    <w:rsid w:val="00B73BC8"/>
    <w:rsid w:val="00B73C6C"/>
    <w:rsid w:val="00B74B93"/>
    <w:rsid w:val="00B74EB6"/>
    <w:rsid w:val="00B75BF9"/>
    <w:rsid w:val="00B76536"/>
    <w:rsid w:val="00B76B73"/>
    <w:rsid w:val="00B80654"/>
    <w:rsid w:val="00B81301"/>
    <w:rsid w:val="00B8179F"/>
    <w:rsid w:val="00B81F67"/>
    <w:rsid w:val="00B831C4"/>
    <w:rsid w:val="00B840FA"/>
    <w:rsid w:val="00B86F65"/>
    <w:rsid w:val="00B86FC8"/>
    <w:rsid w:val="00B87262"/>
    <w:rsid w:val="00B90BE0"/>
    <w:rsid w:val="00B91500"/>
    <w:rsid w:val="00B91E8C"/>
    <w:rsid w:val="00B9221D"/>
    <w:rsid w:val="00B9236E"/>
    <w:rsid w:val="00B939C7"/>
    <w:rsid w:val="00B93C01"/>
    <w:rsid w:val="00B93FF2"/>
    <w:rsid w:val="00B9411B"/>
    <w:rsid w:val="00B946AE"/>
    <w:rsid w:val="00B966C9"/>
    <w:rsid w:val="00B96A02"/>
    <w:rsid w:val="00B96AF4"/>
    <w:rsid w:val="00BA0825"/>
    <w:rsid w:val="00BA09A7"/>
    <w:rsid w:val="00BA0AF5"/>
    <w:rsid w:val="00BA1B75"/>
    <w:rsid w:val="00BA21EE"/>
    <w:rsid w:val="00BA3A28"/>
    <w:rsid w:val="00BA450E"/>
    <w:rsid w:val="00BA45B1"/>
    <w:rsid w:val="00BA47A9"/>
    <w:rsid w:val="00BA5DBB"/>
    <w:rsid w:val="00BA7EDA"/>
    <w:rsid w:val="00BB070C"/>
    <w:rsid w:val="00BB0BB0"/>
    <w:rsid w:val="00BB0D76"/>
    <w:rsid w:val="00BB1098"/>
    <w:rsid w:val="00BB18AB"/>
    <w:rsid w:val="00BB18F2"/>
    <w:rsid w:val="00BB2A63"/>
    <w:rsid w:val="00BB53B4"/>
    <w:rsid w:val="00BB56A9"/>
    <w:rsid w:val="00BB62B1"/>
    <w:rsid w:val="00BB732B"/>
    <w:rsid w:val="00BB7842"/>
    <w:rsid w:val="00BB7C64"/>
    <w:rsid w:val="00BC05F7"/>
    <w:rsid w:val="00BC150D"/>
    <w:rsid w:val="00BC1800"/>
    <w:rsid w:val="00BC3C48"/>
    <w:rsid w:val="00BC4788"/>
    <w:rsid w:val="00BC567A"/>
    <w:rsid w:val="00BC597B"/>
    <w:rsid w:val="00BC5A66"/>
    <w:rsid w:val="00BC6B03"/>
    <w:rsid w:val="00BC6B13"/>
    <w:rsid w:val="00BC6EE0"/>
    <w:rsid w:val="00BD0CC1"/>
    <w:rsid w:val="00BD1C07"/>
    <w:rsid w:val="00BD231C"/>
    <w:rsid w:val="00BD3129"/>
    <w:rsid w:val="00BD4B7D"/>
    <w:rsid w:val="00BD4EDA"/>
    <w:rsid w:val="00BD5F00"/>
    <w:rsid w:val="00BD6FE3"/>
    <w:rsid w:val="00BD7A66"/>
    <w:rsid w:val="00BD7BAD"/>
    <w:rsid w:val="00BD7CD2"/>
    <w:rsid w:val="00BD7F9B"/>
    <w:rsid w:val="00BE163C"/>
    <w:rsid w:val="00BE193B"/>
    <w:rsid w:val="00BE2BD2"/>
    <w:rsid w:val="00BE2F11"/>
    <w:rsid w:val="00BE3EB8"/>
    <w:rsid w:val="00BE3F59"/>
    <w:rsid w:val="00BE51B2"/>
    <w:rsid w:val="00BE525C"/>
    <w:rsid w:val="00BE6530"/>
    <w:rsid w:val="00BE7D03"/>
    <w:rsid w:val="00BF00C1"/>
    <w:rsid w:val="00BF05D7"/>
    <w:rsid w:val="00BF0675"/>
    <w:rsid w:val="00BF1C0E"/>
    <w:rsid w:val="00BF1E6E"/>
    <w:rsid w:val="00BF212D"/>
    <w:rsid w:val="00BF21C6"/>
    <w:rsid w:val="00BF39D8"/>
    <w:rsid w:val="00BF3A2D"/>
    <w:rsid w:val="00BF44C8"/>
    <w:rsid w:val="00BF46E0"/>
    <w:rsid w:val="00BF564D"/>
    <w:rsid w:val="00BF66A2"/>
    <w:rsid w:val="00BF6744"/>
    <w:rsid w:val="00C00656"/>
    <w:rsid w:val="00C01F2D"/>
    <w:rsid w:val="00C03623"/>
    <w:rsid w:val="00C03630"/>
    <w:rsid w:val="00C03AF4"/>
    <w:rsid w:val="00C03DDB"/>
    <w:rsid w:val="00C04068"/>
    <w:rsid w:val="00C040E4"/>
    <w:rsid w:val="00C044E9"/>
    <w:rsid w:val="00C066D7"/>
    <w:rsid w:val="00C066DE"/>
    <w:rsid w:val="00C06ADE"/>
    <w:rsid w:val="00C07A30"/>
    <w:rsid w:val="00C1073F"/>
    <w:rsid w:val="00C10B0A"/>
    <w:rsid w:val="00C1193E"/>
    <w:rsid w:val="00C119B6"/>
    <w:rsid w:val="00C11AF1"/>
    <w:rsid w:val="00C12863"/>
    <w:rsid w:val="00C136E0"/>
    <w:rsid w:val="00C13F2D"/>
    <w:rsid w:val="00C1472C"/>
    <w:rsid w:val="00C14CB0"/>
    <w:rsid w:val="00C15562"/>
    <w:rsid w:val="00C1569E"/>
    <w:rsid w:val="00C15D2E"/>
    <w:rsid w:val="00C17A5D"/>
    <w:rsid w:val="00C17CC7"/>
    <w:rsid w:val="00C17FA8"/>
    <w:rsid w:val="00C20ED3"/>
    <w:rsid w:val="00C21386"/>
    <w:rsid w:val="00C21DA9"/>
    <w:rsid w:val="00C229CF"/>
    <w:rsid w:val="00C22B1D"/>
    <w:rsid w:val="00C22D93"/>
    <w:rsid w:val="00C22E92"/>
    <w:rsid w:val="00C24031"/>
    <w:rsid w:val="00C253BB"/>
    <w:rsid w:val="00C26DA0"/>
    <w:rsid w:val="00C26F11"/>
    <w:rsid w:val="00C27716"/>
    <w:rsid w:val="00C306E7"/>
    <w:rsid w:val="00C308CF"/>
    <w:rsid w:val="00C317D9"/>
    <w:rsid w:val="00C317F3"/>
    <w:rsid w:val="00C3182B"/>
    <w:rsid w:val="00C31AB7"/>
    <w:rsid w:val="00C32864"/>
    <w:rsid w:val="00C34CCF"/>
    <w:rsid w:val="00C356F4"/>
    <w:rsid w:val="00C357C0"/>
    <w:rsid w:val="00C35988"/>
    <w:rsid w:val="00C362F0"/>
    <w:rsid w:val="00C364BC"/>
    <w:rsid w:val="00C36ABC"/>
    <w:rsid w:val="00C36BD4"/>
    <w:rsid w:val="00C370F3"/>
    <w:rsid w:val="00C3797D"/>
    <w:rsid w:val="00C40611"/>
    <w:rsid w:val="00C40FD8"/>
    <w:rsid w:val="00C41132"/>
    <w:rsid w:val="00C415F5"/>
    <w:rsid w:val="00C41E82"/>
    <w:rsid w:val="00C4249A"/>
    <w:rsid w:val="00C42ABC"/>
    <w:rsid w:val="00C448CE"/>
    <w:rsid w:val="00C4545D"/>
    <w:rsid w:val="00C45A43"/>
    <w:rsid w:val="00C474D0"/>
    <w:rsid w:val="00C50605"/>
    <w:rsid w:val="00C50A29"/>
    <w:rsid w:val="00C50E72"/>
    <w:rsid w:val="00C51D23"/>
    <w:rsid w:val="00C5221A"/>
    <w:rsid w:val="00C52222"/>
    <w:rsid w:val="00C52F8A"/>
    <w:rsid w:val="00C53318"/>
    <w:rsid w:val="00C53466"/>
    <w:rsid w:val="00C5598B"/>
    <w:rsid w:val="00C5605A"/>
    <w:rsid w:val="00C56B8F"/>
    <w:rsid w:val="00C56F65"/>
    <w:rsid w:val="00C578DB"/>
    <w:rsid w:val="00C61003"/>
    <w:rsid w:val="00C61BD0"/>
    <w:rsid w:val="00C61FED"/>
    <w:rsid w:val="00C62475"/>
    <w:rsid w:val="00C62DE3"/>
    <w:rsid w:val="00C631A3"/>
    <w:rsid w:val="00C6350D"/>
    <w:rsid w:val="00C64836"/>
    <w:rsid w:val="00C66ACB"/>
    <w:rsid w:val="00C7064B"/>
    <w:rsid w:val="00C71101"/>
    <w:rsid w:val="00C72174"/>
    <w:rsid w:val="00C72C39"/>
    <w:rsid w:val="00C733F1"/>
    <w:rsid w:val="00C7387F"/>
    <w:rsid w:val="00C760E3"/>
    <w:rsid w:val="00C76519"/>
    <w:rsid w:val="00C76813"/>
    <w:rsid w:val="00C76A5C"/>
    <w:rsid w:val="00C76D99"/>
    <w:rsid w:val="00C773FD"/>
    <w:rsid w:val="00C77765"/>
    <w:rsid w:val="00C8106A"/>
    <w:rsid w:val="00C81E1F"/>
    <w:rsid w:val="00C81E25"/>
    <w:rsid w:val="00C823AE"/>
    <w:rsid w:val="00C8585E"/>
    <w:rsid w:val="00C873D5"/>
    <w:rsid w:val="00C87ED2"/>
    <w:rsid w:val="00C904E0"/>
    <w:rsid w:val="00C90822"/>
    <w:rsid w:val="00C90A6C"/>
    <w:rsid w:val="00C90C9C"/>
    <w:rsid w:val="00C91329"/>
    <w:rsid w:val="00C913FF"/>
    <w:rsid w:val="00C91531"/>
    <w:rsid w:val="00C92F55"/>
    <w:rsid w:val="00C939EB"/>
    <w:rsid w:val="00C94426"/>
    <w:rsid w:val="00C94BAF"/>
    <w:rsid w:val="00C95048"/>
    <w:rsid w:val="00C95C1E"/>
    <w:rsid w:val="00C964B3"/>
    <w:rsid w:val="00C96693"/>
    <w:rsid w:val="00C97AE2"/>
    <w:rsid w:val="00C97B85"/>
    <w:rsid w:val="00CA0109"/>
    <w:rsid w:val="00CA010E"/>
    <w:rsid w:val="00CA0C0C"/>
    <w:rsid w:val="00CA10FE"/>
    <w:rsid w:val="00CA1462"/>
    <w:rsid w:val="00CA2D60"/>
    <w:rsid w:val="00CA2E24"/>
    <w:rsid w:val="00CA39F7"/>
    <w:rsid w:val="00CA4D0D"/>
    <w:rsid w:val="00CA50B9"/>
    <w:rsid w:val="00CA5209"/>
    <w:rsid w:val="00CA577F"/>
    <w:rsid w:val="00CA5C84"/>
    <w:rsid w:val="00CA6630"/>
    <w:rsid w:val="00CA76AF"/>
    <w:rsid w:val="00CA7B02"/>
    <w:rsid w:val="00CA7D48"/>
    <w:rsid w:val="00CB0842"/>
    <w:rsid w:val="00CB1967"/>
    <w:rsid w:val="00CB1CA2"/>
    <w:rsid w:val="00CB1E69"/>
    <w:rsid w:val="00CB2FA2"/>
    <w:rsid w:val="00CB3D44"/>
    <w:rsid w:val="00CB4176"/>
    <w:rsid w:val="00CB4E08"/>
    <w:rsid w:val="00CB4F1B"/>
    <w:rsid w:val="00CB51C1"/>
    <w:rsid w:val="00CB7B91"/>
    <w:rsid w:val="00CC091F"/>
    <w:rsid w:val="00CC31DB"/>
    <w:rsid w:val="00CC3A3E"/>
    <w:rsid w:val="00CC4BC0"/>
    <w:rsid w:val="00CC4F04"/>
    <w:rsid w:val="00CC5629"/>
    <w:rsid w:val="00CC653B"/>
    <w:rsid w:val="00CC66BE"/>
    <w:rsid w:val="00CC69D7"/>
    <w:rsid w:val="00CC79BF"/>
    <w:rsid w:val="00CC7BC4"/>
    <w:rsid w:val="00CD04A4"/>
    <w:rsid w:val="00CD0527"/>
    <w:rsid w:val="00CD2A0B"/>
    <w:rsid w:val="00CD2D58"/>
    <w:rsid w:val="00CD4804"/>
    <w:rsid w:val="00CD4DF1"/>
    <w:rsid w:val="00CD4FD8"/>
    <w:rsid w:val="00CD5520"/>
    <w:rsid w:val="00CD6CAF"/>
    <w:rsid w:val="00CD73D3"/>
    <w:rsid w:val="00CE04E4"/>
    <w:rsid w:val="00CE1299"/>
    <w:rsid w:val="00CE1C0D"/>
    <w:rsid w:val="00CE3E92"/>
    <w:rsid w:val="00CE4D69"/>
    <w:rsid w:val="00CE54F2"/>
    <w:rsid w:val="00CE6E2C"/>
    <w:rsid w:val="00CE77D7"/>
    <w:rsid w:val="00CF015E"/>
    <w:rsid w:val="00CF0A32"/>
    <w:rsid w:val="00CF0E1C"/>
    <w:rsid w:val="00CF178E"/>
    <w:rsid w:val="00CF3027"/>
    <w:rsid w:val="00CF44D9"/>
    <w:rsid w:val="00CF4E57"/>
    <w:rsid w:val="00CF4F4B"/>
    <w:rsid w:val="00CF7C3E"/>
    <w:rsid w:val="00CF7C3F"/>
    <w:rsid w:val="00CF7DE6"/>
    <w:rsid w:val="00D001D8"/>
    <w:rsid w:val="00D0021C"/>
    <w:rsid w:val="00D009E0"/>
    <w:rsid w:val="00D00EB6"/>
    <w:rsid w:val="00D01403"/>
    <w:rsid w:val="00D016CE"/>
    <w:rsid w:val="00D01929"/>
    <w:rsid w:val="00D02B1D"/>
    <w:rsid w:val="00D03C80"/>
    <w:rsid w:val="00D03FE8"/>
    <w:rsid w:val="00D06323"/>
    <w:rsid w:val="00D07CE8"/>
    <w:rsid w:val="00D100DC"/>
    <w:rsid w:val="00D100FD"/>
    <w:rsid w:val="00D10638"/>
    <w:rsid w:val="00D11091"/>
    <w:rsid w:val="00D1158A"/>
    <w:rsid w:val="00D11C25"/>
    <w:rsid w:val="00D11F6C"/>
    <w:rsid w:val="00D12213"/>
    <w:rsid w:val="00D1381D"/>
    <w:rsid w:val="00D13CF4"/>
    <w:rsid w:val="00D14549"/>
    <w:rsid w:val="00D145E7"/>
    <w:rsid w:val="00D1460F"/>
    <w:rsid w:val="00D1462C"/>
    <w:rsid w:val="00D1522F"/>
    <w:rsid w:val="00D16234"/>
    <w:rsid w:val="00D16C14"/>
    <w:rsid w:val="00D17A2D"/>
    <w:rsid w:val="00D17AFC"/>
    <w:rsid w:val="00D20CE4"/>
    <w:rsid w:val="00D21240"/>
    <w:rsid w:val="00D21274"/>
    <w:rsid w:val="00D22C7C"/>
    <w:rsid w:val="00D2314F"/>
    <w:rsid w:val="00D2377A"/>
    <w:rsid w:val="00D241CE"/>
    <w:rsid w:val="00D2431A"/>
    <w:rsid w:val="00D2451F"/>
    <w:rsid w:val="00D249F5"/>
    <w:rsid w:val="00D2561D"/>
    <w:rsid w:val="00D259B0"/>
    <w:rsid w:val="00D2653D"/>
    <w:rsid w:val="00D27218"/>
    <w:rsid w:val="00D273C7"/>
    <w:rsid w:val="00D303DA"/>
    <w:rsid w:val="00D313A7"/>
    <w:rsid w:val="00D31B4B"/>
    <w:rsid w:val="00D32F3A"/>
    <w:rsid w:val="00D334E5"/>
    <w:rsid w:val="00D33819"/>
    <w:rsid w:val="00D338EF"/>
    <w:rsid w:val="00D34134"/>
    <w:rsid w:val="00D34C4B"/>
    <w:rsid w:val="00D350CF"/>
    <w:rsid w:val="00D35166"/>
    <w:rsid w:val="00D354D9"/>
    <w:rsid w:val="00D406EC"/>
    <w:rsid w:val="00D40ADC"/>
    <w:rsid w:val="00D41235"/>
    <w:rsid w:val="00D41375"/>
    <w:rsid w:val="00D41FE9"/>
    <w:rsid w:val="00D4202A"/>
    <w:rsid w:val="00D43000"/>
    <w:rsid w:val="00D449B5"/>
    <w:rsid w:val="00D45090"/>
    <w:rsid w:val="00D452BE"/>
    <w:rsid w:val="00D459EA"/>
    <w:rsid w:val="00D4743F"/>
    <w:rsid w:val="00D47AF3"/>
    <w:rsid w:val="00D47BE8"/>
    <w:rsid w:val="00D503A4"/>
    <w:rsid w:val="00D50873"/>
    <w:rsid w:val="00D5147D"/>
    <w:rsid w:val="00D5193C"/>
    <w:rsid w:val="00D52000"/>
    <w:rsid w:val="00D5233D"/>
    <w:rsid w:val="00D52B43"/>
    <w:rsid w:val="00D52EAC"/>
    <w:rsid w:val="00D52EC1"/>
    <w:rsid w:val="00D52FBC"/>
    <w:rsid w:val="00D53175"/>
    <w:rsid w:val="00D54543"/>
    <w:rsid w:val="00D5590E"/>
    <w:rsid w:val="00D56380"/>
    <w:rsid w:val="00D56893"/>
    <w:rsid w:val="00D57691"/>
    <w:rsid w:val="00D57779"/>
    <w:rsid w:val="00D57FD9"/>
    <w:rsid w:val="00D606FF"/>
    <w:rsid w:val="00D60C0E"/>
    <w:rsid w:val="00D61088"/>
    <w:rsid w:val="00D613AB"/>
    <w:rsid w:val="00D61ABC"/>
    <w:rsid w:val="00D61AC0"/>
    <w:rsid w:val="00D623A4"/>
    <w:rsid w:val="00D62B05"/>
    <w:rsid w:val="00D63152"/>
    <w:rsid w:val="00D645FE"/>
    <w:rsid w:val="00D646EB"/>
    <w:rsid w:val="00D6584F"/>
    <w:rsid w:val="00D65C74"/>
    <w:rsid w:val="00D669BD"/>
    <w:rsid w:val="00D66D62"/>
    <w:rsid w:val="00D67110"/>
    <w:rsid w:val="00D67A71"/>
    <w:rsid w:val="00D67EB7"/>
    <w:rsid w:val="00D67FAF"/>
    <w:rsid w:val="00D702A3"/>
    <w:rsid w:val="00D7061B"/>
    <w:rsid w:val="00D71347"/>
    <w:rsid w:val="00D713C1"/>
    <w:rsid w:val="00D714E2"/>
    <w:rsid w:val="00D717D6"/>
    <w:rsid w:val="00D71855"/>
    <w:rsid w:val="00D719C3"/>
    <w:rsid w:val="00D71D4E"/>
    <w:rsid w:val="00D7202A"/>
    <w:rsid w:val="00D7223C"/>
    <w:rsid w:val="00D73AD1"/>
    <w:rsid w:val="00D74008"/>
    <w:rsid w:val="00D7455C"/>
    <w:rsid w:val="00D751E7"/>
    <w:rsid w:val="00D75B0C"/>
    <w:rsid w:val="00D7646D"/>
    <w:rsid w:val="00D765E6"/>
    <w:rsid w:val="00D767CE"/>
    <w:rsid w:val="00D76B43"/>
    <w:rsid w:val="00D800E1"/>
    <w:rsid w:val="00D807D9"/>
    <w:rsid w:val="00D82292"/>
    <w:rsid w:val="00D822AD"/>
    <w:rsid w:val="00D82786"/>
    <w:rsid w:val="00D82FA3"/>
    <w:rsid w:val="00D836FE"/>
    <w:rsid w:val="00D83BF7"/>
    <w:rsid w:val="00D84C59"/>
    <w:rsid w:val="00D85C05"/>
    <w:rsid w:val="00D85FFB"/>
    <w:rsid w:val="00D86A78"/>
    <w:rsid w:val="00D8717F"/>
    <w:rsid w:val="00D877DE"/>
    <w:rsid w:val="00D87B3C"/>
    <w:rsid w:val="00D90835"/>
    <w:rsid w:val="00D91168"/>
    <w:rsid w:val="00D91E4C"/>
    <w:rsid w:val="00D9222B"/>
    <w:rsid w:val="00D92886"/>
    <w:rsid w:val="00D93661"/>
    <w:rsid w:val="00D9410D"/>
    <w:rsid w:val="00D94CAA"/>
    <w:rsid w:val="00D95429"/>
    <w:rsid w:val="00D9593F"/>
    <w:rsid w:val="00D97B32"/>
    <w:rsid w:val="00DA07A2"/>
    <w:rsid w:val="00DA0886"/>
    <w:rsid w:val="00DA0CCD"/>
    <w:rsid w:val="00DA1F97"/>
    <w:rsid w:val="00DA452E"/>
    <w:rsid w:val="00DA59E1"/>
    <w:rsid w:val="00DA5DE7"/>
    <w:rsid w:val="00DA64BB"/>
    <w:rsid w:val="00DA7F65"/>
    <w:rsid w:val="00DB0325"/>
    <w:rsid w:val="00DB0C23"/>
    <w:rsid w:val="00DB161C"/>
    <w:rsid w:val="00DB2286"/>
    <w:rsid w:val="00DB2435"/>
    <w:rsid w:val="00DB250D"/>
    <w:rsid w:val="00DB2C1C"/>
    <w:rsid w:val="00DB40F3"/>
    <w:rsid w:val="00DB4361"/>
    <w:rsid w:val="00DB5144"/>
    <w:rsid w:val="00DB518A"/>
    <w:rsid w:val="00DB537C"/>
    <w:rsid w:val="00DB580A"/>
    <w:rsid w:val="00DB5A85"/>
    <w:rsid w:val="00DB6199"/>
    <w:rsid w:val="00DB7C82"/>
    <w:rsid w:val="00DC085F"/>
    <w:rsid w:val="00DC0DB7"/>
    <w:rsid w:val="00DC0E20"/>
    <w:rsid w:val="00DC11E7"/>
    <w:rsid w:val="00DC15EE"/>
    <w:rsid w:val="00DC1AFA"/>
    <w:rsid w:val="00DC1B9D"/>
    <w:rsid w:val="00DC2285"/>
    <w:rsid w:val="00DC2CDD"/>
    <w:rsid w:val="00DC3198"/>
    <w:rsid w:val="00DC3D7F"/>
    <w:rsid w:val="00DC4293"/>
    <w:rsid w:val="00DC4E26"/>
    <w:rsid w:val="00DC589D"/>
    <w:rsid w:val="00DC5BDE"/>
    <w:rsid w:val="00DC6266"/>
    <w:rsid w:val="00DC69BE"/>
    <w:rsid w:val="00DD0BEC"/>
    <w:rsid w:val="00DD10FB"/>
    <w:rsid w:val="00DD1506"/>
    <w:rsid w:val="00DD1EE3"/>
    <w:rsid w:val="00DD2548"/>
    <w:rsid w:val="00DD27B5"/>
    <w:rsid w:val="00DD3B52"/>
    <w:rsid w:val="00DD3E6F"/>
    <w:rsid w:val="00DD4CC9"/>
    <w:rsid w:val="00DD5D08"/>
    <w:rsid w:val="00DD6332"/>
    <w:rsid w:val="00DD6614"/>
    <w:rsid w:val="00DD66DE"/>
    <w:rsid w:val="00DD70AC"/>
    <w:rsid w:val="00DE0029"/>
    <w:rsid w:val="00DE079B"/>
    <w:rsid w:val="00DE102E"/>
    <w:rsid w:val="00DE16E3"/>
    <w:rsid w:val="00DE178F"/>
    <w:rsid w:val="00DE3679"/>
    <w:rsid w:val="00DE3DCF"/>
    <w:rsid w:val="00DE42DA"/>
    <w:rsid w:val="00DE5B73"/>
    <w:rsid w:val="00DE6101"/>
    <w:rsid w:val="00DE6FF8"/>
    <w:rsid w:val="00DE707F"/>
    <w:rsid w:val="00DE7AE9"/>
    <w:rsid w:val="00DF0823"/>
    <w:rsid w:val="00DF32F7"/>
    <w:rsid w:val="00DF380A"/>
    <w:rsid w:val="00DF412A"/>
    <w:rsid w:val="00DF46A8"/>
    <w:rsid w:val="00DF4E27"/>
    <w:rsid w:val="00DF55B3"/>
    <w:rsid w:val="00DF5E51"/>
    <w:rsid w:val="00DF61B0"/>
    <w:rsid w:val="00DF6EBE"/>
    <w:rsid w:val="00DF70C9"/>
    <w:rsid w:val="00DF77FF"/>
    <w:rsid w:val="00E00005"/>
    <w:rsid w:val="00E00EF6"/>
    <w:rsid w:val="00E0275C"/>
    <w:rsid w:val="00E0466E"/>
    <w:rsid w:val="00E0467C"/>
    <w:rsid w:val="00E04830"/>
    <w:rsid w:val="00E04B07"/>
    <w:rsid w:val="00E06572"/>
    <w:rsid w:val="00E06F9C"/>
    <w:rsid w:val="00E072A9"/>
    <w:rsid w:val="00E1014C"/>
    <w:rsid w:val="00E108F7"/>
    <w:rsid w:val="00E11255"/>
    <w:rsid w:val="00E11325"/>
    <w:rsid w:val="00E113E4"/>
    <w:rsid w:val="00E11509"/>
    <w:rsid w:val="00E1182C"/>
    <w:rsid w:val="00E12770"/>
    <w:rsid w:val="00E13305"/>
    <w:rsid w:val="00E14A2D"/>
    <w:rsid w:val="00E1518D"/>
    <w:rsid w:val="00E15670"/>
    <w:rsid w:val="00E156D5"/>
    <w:rsid w:val="00E15BA9"/>
    <w:rsid w:val="00E15BB0"/>
    <w:rsid w:val="00E16164"/>
    <w:rsid w:val="00E17599"/>
    <w:rsid w:val="00E1759B"/>
    <w:rsid w:val="00E200EA"/>
    <w:rsid w:val="00E203FF"/>
    <w:rsid w:val="00E211A3"/>
    <w:rsid w:val="00E21A72"/>
    <w:rsid w:val="00E21BAB"/>
    <w:rsid w:val="00E22003"/>
    <w:rsid w:val="00E225BB"/>
    <w:rsid w:val="00E22D6B"/>
    <w:rsid w:val="00E23DA5"/>
    <w:rsid w:val="00E25BBB"/>
    <w:rsid w:val="00E26BBF"/>
    <w:rsid w:val="00E30575"/>
    <w:rsid w:val="00E30E37"/>
    <w:rsid w:val="00E315DF"/>
    <w:rsid w:val="00E319CC"/>
    <w:rsid w:val="00E32345"/>
    <w:rsid w:val="00E323ED"/>
    <w:rsid w:val="00E32A42"/>
    <w:rsid w:val="00E33A69"/>
    <w:rsid w:val="00E3423E"/>
    <w:rsid w:val="00E3474B"/>
    <w:rsid w:val="00E349E6"/>
    <w:rsid w:val="00E353BF"/>
    <w:rsid w:val="00E3572D"/>
    <w:rsid w:val="00E368E3"/>
    <w:rsid w:val="00E37434"/>
    <w:rsid w:val="00E40A6A"/>
    <w:rsid w:val="00E414F0"/>
    <w:rsid w:val="00E41C77"/>
    <w:rsid w:val="00E42DB4"/>
    <w:rsid w:val="00E43259"/>
    <w:rsid w:val="00E43E09"/>
    <w:rsid w:val="00E46A92"/>
    <w:rsid w:val="00E46D66"/>
    <w:rsid w:val="00E472C6"/>
    <w:rsid w:val="00E535BC"/>
    <w:rsid w:val="00E54D06"/>
    <w:rsid w:val="00E56F2E"/>
    <w:rsid w:val="00E60321"/>
    <w:rsid w:val="00E61EA8"/>
    <w:rsid w:val="00E62C1D"/>
    <w:rsid w:val="00E630B0"/>
    <w:rsid w:val="00E650D4"/>
    <w:rsid w:val="00E664D5"/>
    <w:rsid w:val="00E66514"/>
    <w:rsid w:val="00E67387"/>
    <w:rsid w:val="00E67B0F"/>
    <w:rsid w:val="00E70540"/>
    <w:rsid w:val="00E71364"/>
    <w:rsid w:val="00E73323"/>
    <w:rsid w:val="00E73C34"/>
    <w:rsid w:val="00E779E8"/>
    <w:rsid w:val="00E82953"/>
    <w:rsid w:val="00E832D6"/>
    <w:rsid w:val="00E84139"/>
    <w:rsid w:val="00E87B39"/>
    <w:rsid w:val="00E90372"/>
    <w:rsid w:val="00E91272"/>
    <w:rsid w:val="00E91B13"/>
    <w:rsid w:val="00E9296A"/>
    <w:rsid w:val="00E92A0A"/>
    <w:rsid w:val="00E92A8B"/>
    <w:rsid w:val="00E9347C"/>
    <w:rsid w:val="00E93C02"/>
    <w:rsid w:val="00E95907"/>
    <w:rsid w:val="00E967BD"/>
    <w:rsid w:val="00EA0337"/>
    <w:rsid w:val="00EA03FD"/>
    <w:rsid w:val="00EA09E8"/>
    <w:rsid w:val="00EA0C78"/>
    <w:rsid w:val="00EA10BB"/>
    <w:rsid w:val="00EA1E56"/>
    <w:rsid w:val="00EA24EF"/>
    <w:rsid w:val="00EA2C12"/>
    <w:rsid w:val="00EA3AEB"/>
    <w:rsid w:val="00EA3B6B"/>
    <w:rsid w:val="00EA3C4C"/>
    <w:rsid w:val="00EA451D"/>
    <w:rsid w:val="00EA4F4A"/>
    <w:rsid w:val="00EA523C"/>
    <w:rsid w:val="00EA6409"/>
    <w:rsid w:val="00EA6B20"/>
    <w:rsid w:val="00EA6F89"/>
    <w:rsid w:val="00EA71B0"/>
    <w:rsid w:val="00EA7CA5"/>
    <w:rsid w:val="00EB0FD9"/>
    <w:rsid w:val="00EB1D48"/>
    <w:rsid w:val="00EB208F"/>
    <w:rsid w:val="00EB219B"/>
    <w:rsid w:val="00EB28B2"/>
    <w:rsid w:val="00EB2FCC"/>
    <w:rsid w:val="00EB3FC8"/>
    <w:rsid w:val="00EB4608"/>
    <w:rsid w:val="00EB5E47"/>
    <w:rsid w:val="00EB68BF"/>
    <w:rsid w:val="00EC018F"/>
    <w:rsid w:val="00EC0350"/>
    <w:rsid w:val="00EC03CA"/>
    <w:rsid w:val="00EC0797"/>
    <w:rsid w:val="00EC0844"/>
    <w:rsid w:val="00EC0D04"/>
    <w:rsid w:val="00EC19F6"/>
    <w:rsid w:val="00EC1DFF"/>
    <w:rsid w:val="00EC3573"/>
    <w:rsid w:val="00EC3FC5"/>
    <w:rsid w:val="00EC5308"/>
    <w:rsid w:val="00EC649C"/>
    <w:rsid w:val="00EC6C48"/>
    <w:rsid w:val="00EC6DF5"/>
    <w:rsid w:val="00ED0788"/>
    <w:rsid w:val="00ED0ADB"/>
    <w:rsid w:val="00ED0DC7"/>
    <w:rsid w:val="00ED18D1"/>
    <w:rsid w:val="00ED1C88"/>
    <w:rsid w:val="00ED2108"/>
    <w:rsid w:val="00ED282B"/>
    <w:rsid w:val="00ED2D3A"/>
    <w:rsid w:val="00ED306D"/>
    <w:rsid w:val="00ED388C"/>
    <w:rsid w:val="00ED4107"/>
    <w:rsid w:val="00ED4F47"/>
    <w:rsid w:val="00ED5378"/>
    <w:rsid w:val="00ED6FB7"/>
    <w:rsid w:val="00ED746C"/>
    <w:rsid w:val="00ED77EE"/>
    <w:rsid w:val="00ED7B59"/>
    <w:rsid w:val="00EE00FB"/>
    <w:rsid w:val="00EE113C"/>
    <w:rsid w:val="00EE142F"/>
    <w:rsid w:val="00EE2F16"/>
    <w:rsid w:val="00EE30BA"/>
    <w:rsid w:val="00EE3ADE"/>
    <w:rsid w:val="00EE3D46"/>
    <w:rsid w:val="00EE4F4E"/>
    <w:rsid w:val="00EE57C1"/>
    <w:rsid w:val="00EE75B7"/>
    <w:rsid w:val="00EE7880"/>
    <w:rsid w:val="00EE7EE6"/>
    <w:rsid w:val="00EF0724"/>
    <w:rsid w:val="00EF11F2"/>
    <w:rsid w:val="00EF19D2"/>
    <w:rsid w:val="00EF1AC8"/>
    <w:rsid w:val="00EF2975"/>
    <w:rsid w:val="00EF36E2"/>
    <w:rsid w:val="00EF37D6"/>
    <w:rsid w:val="00EF3A8D"/>
    <w:rsid w:val="00EF3B18"/>
    <w:rsid w:val="00EF421F"/>
    <w:rsid w:val="00EF4ED4"/>
    <w:rsid w:val="00EF55CC"/>
    <w:rsid w:val="00EF57B5"/>
    <w:rsid w:val="00EF5B7E"/>
    <w:rsid w:val="00F01228"/>
    <w:rsid w:val="00F01540"/>
    <w:rsid w:val="00F0177D"/>
    <w:rsid w:val="00F01F16"/>
    <w:rsid w:val="00F06428"/>
    <w:rsid w:val="00F07689"/>
    <w:rsid w:val="00F07838"/>
    <w:rsid w:val="00F112E5"/>
    <w:rsid w:val="00F11F72"/>
    <w:rsid w:val="00F12024"/>
    <w:rsid w:val="00F12686"/>
    <w:rsid w:val="00F14650"/>
    <w:rsid w:val="00F14B3B"/>
    <w:rsid w:val="00F14B6E"/>
    <w:rsid w:val="00F14EB7"/>
    <w:rsid w:val="00F15611"/>
    <w:rsid w:val="00F157A0"/>
    <w:rsid w:val="00F16FDA"/>
    <w:rsid w:val="00F20EE4"/>
    <w:rsid w:val="00F21EA5"/>
    <w:rsid w:val="00F223F3"/>
    <w:rsid w:val="00F23A54"/>
    <w:rsid w:val="00F23F3B"/>
    <w:rsid w:val="00F25A1A"/>
    <w:rsid w:val="00F2623E"/>
    <w:rsid w:val="00F26257"/>
    <w:rsid w:val="00F26744"/>
    <w:rsid w:val="00F275D8"/>
    <w:rsid w:val="00F2792C"/>
    <w:rsid w:val="00F2794B"/>
    <w:rsid w:val="00F27D7E"/>
    <w:rsid w:val="00F30301"/>
    <w:rsid w:val="00F30C2C"/>
    <w:rsid w:val="00F31325"/>
    <w:rsid w:val="00F318FD"/>
    <w:rsid w:val="00F3193C"/>
    <w:rsid w:val="00F32DA5"/>
    <w:rsid w:val="00F351D4"/>
    <w:rsid w:val="00F35942"/>
    <w:rsid w:val="00F37147"/>
    <w:rsid w:val="00F37856"/>
    <w:rsid w:val="00F37A76"/>
    <w:rsid w:val="00F40937"/>
    <w:rsid w:val="00F40ECD"/>
    <w:rsid w:val="00F4122E"/>
    <w:rsid w:val="00F42711"/>
    <w:rsid w:val="00F45CAC"/>
    <w:rsid w:val="00F4635E"/>
    <w:rsid w:val="00F4646F"/>
    <w:rsid w:val="00F46CCF"/>
    <w:rsid w:val="00F46E3B"/>
    <w:rsid w:val="00F5007F"/>
    <w:rsid w:val="00F50B8C"/>
    <w:rsid w:val="00F50BA4"/>
    <w:rsid w:val="00F51414"/>
    <w:rsid w:val="00F51D87"/>
    <w:rsid w:val="00F5251A"/>
    <w:rsid w:val="00F542E1"/>
    <w:rsid w:val="00F5451A"/>
    <w:rsid w:val="00F55039"/>
    <w:rsid w:val="00F56919"/>
    <w:rsid w:val="00F56A38"/>
    <w:rsid w:val="00F56EC8"/>
    <w:rsid w:val="00F570BB"/>
    <w:rsid w:val="00F571AB"/>
    <w:rsid w:val="00F57546"/>
    <w:rsid w:val="00F60399"/>
    <w:rsid w:val="00F605FD"/>
    <w:rsid w:val="00F60AF5"/>
    <w:rsid w:val="00F62642"/>
    <w:rsid w:val="00F62D81"/>
    <w:rsid w:val="00F631B0"/>
    <w:rsid w:val="00F65343"/>
    <w:rsid w:val="00F65B49"/>
    <w:rsid w:val="00F66012"/>
    <w:rsid w:val="00F66BC6"/>
    <w:rsid w:val="00F66FEE"/>
    <w:rsid w:val="00F67674"/>
    <w:rsid w:val="00F67D8C"/>
    <w:rsid w:val="00F70576"/>
    <w:rsid w:val="00F71A3E"/>
    <w:rsid w:val="00F72B19"/>
    <w:rsid w:val="00F7420D"/>
    <w:rsid w:val="00F7605C"/>
    <w:rsid w:val="00F774BE"/>
    <w:rsid w:val="00F77791"/>
    <w:rsid w:val="00F7795A"/>
    <w:rsid w:val="00F803FA"/>
    <w:rsid w:val="00F81310"/>
    <w:rsid w:val="00F8141E"/>
    <w:rsid w:val="00F82EE3"/>
    <w:rsid w:val="00F84943"/>
    <w:rsid w:val="00F85636"/>
    <w:rsid w:val="00F860C5"/>
    <w:rsid w:val="00F87143"/>
    <w:rsid w:val="00F87909"/>
    <w:rsid w:val="00F879A9"/>
    <w:rsid w:val="00F90AEA"/>
    <w:rsid w:val="00F91573"/>
    <w:rsid w:val="00F919EB"/>
    <w:rsid w:val="00F9224A"/>
    <w:rsid w:val="00F929FA"/>
    <w:rsid w:val="00F92BAC"/>
    <w:rsid w:val="00F937C0"/>
    <w:rsid w:val="00F9404A"/>
    <w:rsid w:val="00F9499B"/>
    <w:rsid w:val="00F95E11"/>
    <w:rsid w:val="00F95E7F"/>
    <w:rsid w:val="00F96C06"/>
    <w:rsid w:val="00F97639"/>
    <w:rsid w:val="00FA0945"/>
    <w:rsid w:val="00FA1A0B"/>
    <w:rsid w:val="00FA63BF"/>
    <w:rsid w:val="00FA6761"/>
    <w:rsid w:val="00FB11EE"/>
    <w:rsid w:val="00FB1237"/>
    <w:rsid w:val="00FB1ADA"/>
    <w:rsid w:val="00FB1EDD"/>
    <w:rsid w:val="00FB20EE"/>
    <w:rsid w:val="00FB4760"/>
    <w:rsid w:val="00FB515E"/>
    <w:rsid w:val="00FB60EF"/>
    <w:rsid w:val="00FB61B8"/>
    <w:rsid w:val="00FB6D9F"/>
    <w:rsid w:val="00FC1249"/>
    <w:rsid w:val="00FC1DB4"/>
    <w:rsid w:val="00FC213E"/>
    <w:rsid w:val="00FC2C42"/>
    <w:rsid w:val="00FC471D"/>
    <w:rsid w:val="00FC5364"/>
    <w:rsid w:val="00FC5B47"/>
    <w:rsid w:val="00FC6974"/>
    <w:rsid w:val="00FC6A0C"/>
    <w:rsid w:val="00FC6B49"/>
    <w:rsid w:val="00FC6BB2"/>
    <w:rsid w:val="00FC750F"/>
    <w:rsid w:val="00FC7859"/>
    <w:rsid w:val="00FC79F1"/>
    <w:rsid w:val="00FD021D"/>
    <w:rsid w:val="00FD0E33"/>
    <w:rsid w:val="00FD0FBE"/>
    <w:rsid w:val="00FD12FD"/>
    <w:rsid w:val="00FD2A65"/>
    <w:rsid w:val="00FD2C4D"/>
    <w:rsid w:val="00FD309F"/>
    <w:rsid w:val="00FD3851"/>
    <w:rsid w:val="00FD38B8"/>
    <w:rsid w:val="00FD3E1F"/>
    <w:rsid w:val="00FD499C"/>
    <w:rsid w:val="00FD5845"/>
    <w:rsid w:val="00FD5D81"/>
    <w:rsid w:val="00FD5E4C"/>
    <w:rsid w:val="00FD6112"/>
    <w:rsid w:val="00FD6281"/>
    <w:rsid w:val="00FD6C73"/>
    <w:rsid w:val="00FD7D7E"/>
    <w:rsid w:val="00FE00E9"/>
    <w:rsid w:val="00FE1065"/>
    <w:rsid w:val="00FE1199"/>
    <w:rsid w:val="00FE3323"/>
    <w:rsid w:val="00FE3D51"/>
    <w:rsid w:val="00FE3DDB"/>
    <w:rsid w:val="00FE3FD6"/>
    <w:rsid w:val="00FE4369"/>
    <w:rsid w:val="00FE4A85"/>
    <w:rsid w:val="00FE65CF"/>
    <w:rsid w:val="00FE67B2"/>
    <w:rsid w:val="00FE69BA"/>
    <w:rsid w:val="00FE71DA"/>
    <w:rsid w:val="00FE72E9"/>
    <w:rsid w:val="00FE7A3C"/>
    <w:rsid w:val="00FF0317"/>
    <w:rsid w:val="00FF05AE"/>
    <w:rsid w:val="00FF0EC0"/>
    <w:rsid w:val="00FF1F4D"/>
    <w:rsid w:val="00FF2478"/>
    <w:rsid w:val="00FF5544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52"/>
  </w:style>
  <w:style w:type="paragraph" w:styleId="10">
    <w:name w:val="heading 1"/>
    <w:basedOn w:val="a"/>
    <w:next w:val="a"/>
    <w:link w:val="11"/>
    <w:qFormat/>
    <w:rsid w:val="00781DB0"/>
    <w:pPr>
      <w:keepNext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781DB0"/>
    <w:pPr>
      <w:keepNext/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BB732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81DB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81DB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aliases w:val="Стратегия"/>
    <w:link w:val="a4"/>
    <w:uiPriority w:val="1"/>
    <w:qFormat/>
    <w:rsid w:val="00212F42"/>
  </w:style>
  <w:style w:type="character" w:customStyle="1" w:styleId="a4">
    <w:name w:val="Без интервала Знак"/>
    <w:aliases w:val="Стратегия Знак"/>
    <w:basedOn w:val="a0"/>
    <w:link w:val="a3"/>
    <w:uiPriority w:val="1"/>
    <w:locked/>
    <w:rsid w:val="003F0570"/>
  </w:style>
  <w:style w:type="table" w:styleId="a5">
    <w:name w:val="Table Grid"/>
    <w:basedOn w:val="a1"/>
    <w:uiPriority w:val="59"/>
    <w:rsid w:val="00212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823AE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23A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C823AE"/>
    <w:rPr>
      <w:vertAlign w:val="superscript"/>
    </w:rPr>
  </w:style>
  <w:style w:type="character" w:styleId="a9">
    <w:name w:val="Hyperlink"/>
    <w:uiPriority w:val="99"/>
    <w:semiHidden/>
    <w:unhideWhenUsed/>
    <w:rsid w:val="00C823AE"/>
    <w:rPr>
      <w:color w:val="0000FF"/>
      <w:u w:val="single"/>
    </w:rPr>
  </w:style>
  <w:style w:type="paragraph" w:customStyle="1" w:styleId="ConsPlusCell">
    <w:name w:val="ConsPlusCell"/>
    <w:uiPriority w:val="99"/>
    <w:rsid w:val="00A94E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5B49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F65B49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F65B49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65B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F65B49"/>
    <w:pPr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F65B49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F65B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Plain Text"/>
    <w:basedOn w:val="a"/>
    <w:link w:val="af0"/>
    <w:uiPriority w:val="99"/>
    <w:rsid w:val="00503C23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503C23"/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qFormat/>
    <w:rsid w:val="00781DB0"/>
    <w:rPr>
      <w:b/>
      <w:bCs w:val="0"/>
    </w:rPr>
  </w:style>
  <w:style w:type="paragraph" w:styleId="af2">
    <w:name w:val="Normal (Web)"/>
    <w:basedOn w:val="a"/>
    <w:uiPriority w:val="99"/>
    <w:unhideWhenUsed/>
    <w:rsid w:val="00781DB0"/>
    <w:pPr>
      <w:spacing w:before="75" w:after="225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781DB0"/>
    <w:rPr>
      <w:rFonts w:ascii="Times New Roman" w:eastAsia="Times New Roman" w:hAnsi="Times New Roman" w:cs="Times New Roman"/>
      <w:szCs w:val="20"/>
    </w:rPr>
  </w:style>
  <w:style w:type="paragraph" w:styleId="af5">
    <w:name w:val="footer"/>
    <w:basedOn w:val="a"/>
    <w:link w:val="af6"/>
    <w:uiPriority w:val="99"/>
    <w:unhideWhenUsed/>
    <w:rsid w:val="00781DB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781DB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10"/>
    <w:uiPriority w:val="99"/>
    <w:semiHidden/>
    <w:unhideWhenUsed/>
    <w:rsid w:val="00781D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781DB0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uiPriority w:val="99"/>
    <w:semiHidden/>
    <w:rsid w:val="00781DB0"/>
  </w:style>
  <w:style w:type="paragraph" w:styleId="31">
    <w:name w:val="Body Text 3"/>
    <w:basedOn w:val="a"/>
    <w:link w:val="32"/>
    <w:unhideWhenUsed/>
    <w:rsid w:val="00781DB0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781DB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781DB0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81DB0"/>
    <w:rPr>
      <w:rFonts w:ascii="Tahoma" w:eastAsia="Times New Roman" w:hAnsi="Tahoma" w:cs="Tahoma"/>
      <w:sz w:val="16"/>
      <w:szCs w:val="16"/>
    </w:rPr>
  </w:style>
  <w:style w:type="paragraph" w:customStyle="1" w:styleId="13">
    <w:name w:val="Основной текст с отступом1"/>
    <w:basedOn w:val="a"/>
    <w:uiPriority w:val="99"/>
    <w:rsid w:val="00781DB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81DB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F057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1DB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781DB0"/>
    <w:pPr>
      <w:widowControl w:val="0"/>
      <w:snapToGrid w:val="0"/>
      <w:spacing w:before="100"/>
      <w:ind w:left="480" w:right="400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4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">
    <w:name w:val="Нижний колонтитул1"/>
    <w:basedOn w:val="a"/>
    <w:uiPriority w:val="99"/>
    <w:rsid w:val="00781DB0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7">
    <w:name w:val="Красная строка1"/>
    <w:basedOn w:val="ab"/>
    <w:uiPriority w:val="99"/>
    <w:rsid w:val="00781DB0"/>
    <w:pPr>
      <w:suppressAutoHyphens/>
      <w:ind w:firstLine="210"/>
    </w:pPr>
    <w:rPr>
      <w:rFonts w:eastAsia="Calibri" w:cs="Calibri"/>
      <w:lang w:eastAsia="ar-SA"/>
    </w:rPr>
  </w:style>
  <w:style w:type="paragraph" w:customStyle="1" w:styleId="ConsCell">
    <w:name w:val="ConsCell"/>
    <w:uiPriority w:val="99"/>
    <w:rsid w:val="00781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81D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ield-value-block">
    <w:name w:val="field-value-block"/>
    <w:basedOn w:val="a0"/>
    <w:rsid w:val="00781DB0"/>
  </w:style>
  <w:style w:type="character" w:customStyle="1" w:styleId="18">
    <w:name w:val="Основной текст Знак1"/>
    <w:uiPriority w:val="99"/>
    <w:locked/>
    <w:rsid w:val="00781DB0"/>
    <w:rPr>
      <w:rFonts w:ascii="Arial" w:eastAsia="Times New Roman" w:hAnsi="Arial" w:cs="Arial"/>
      <w:sz w:val="28"/>
      <w:szCs w:val="28"/>
      <w:lang w:val="en-US"/>
    </w:rPr>
  </w:style>
  <w:style w:type="table" w:customStyle="1" w:styleId="19">
    <w:name w:val="Сетка таблицы1"/>
    <w:basedOn w:val="a1"/>
    <w:uiPriority w:val="59"/>
    <w:rsid w:val="00781D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uiPriority w:val="99"/>
    <w:rsid w:val="00210EF9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a">
    <w:name w:val="Без интервала1"/>
    <w:uiPriority w:val="99"/>
    <w:rsid w:val="006D06AC"/>
    <w:rPr>
      <w:rFonts w:ascii="Calibri" w:eastAsia="Times New Roman" w:hAnsi="Calibri" w:cs="Times New Roman"/>
      <w:lang w:eastAsia="en-US"/>
    </w:rPr>
  </w:style>
  <w:style w:type="paragraph" w:customStyle="1" w:styleId="110">
    <w:name w:val="1Стиль1"/>
    <w:basedOn w:val="a"/>
    <w:uiPriority w:val="99"/>
    <w:rsid w:val="00F51414"/>
    <w:pPr>
      <w:spacing w:before="240" w:after="240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ТекстТаб1"/>
    <w:basedOn w:val="aa"/>
    <w:qFormat/>
    <w:rsid w:val="00723198"/>
    <w:pPr>
      <w:widowControl w:val="0"/>
      <w:numPr>
        <w:numId w:val="3"/>
      </w:numPr>
      <w:autoSpaceDE w:val="0"/>
      <w:autoSpaceDN w:val="0"/>
      <w:adjustRightInd w:val="0"/>
    </w:pPr>
    <w:rPr>
      <w:rFonts w:eastAsiaTheme="minorHAnsi" w:cs="Arial"/>
      <w:szCs w:val="20"/>
    </w:rPr>
  </w:style>
  <w:style w:type="paragraph" w:customStyle="1" w:styleId="114">
    <w:name w:val="ТекстТаб1_14"/>
    <w:basedOn w:val="1"/>
    <w:qFormat/>
    <w:rsid w:val="00723198"/>
    <w:rPr>
      <w:sz w:val="28"/>
    </w:rPr>
  </w:style>
  <w:style w:type="paragraph" w:customStyle="1" w:styleId="26">
    <w:name w:val="Знак2"/>
    <w:basedOn w:val="a"/>
    <w:rsid w:val="00D152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0">
    <w:name w:val="Основной текст13"/>
    <w:basedOn w:val="a"/>
    <w:rsid w:val="00C362F0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27">
    <w:name w:val="Без интервала2"/>
    <w:rsid w:val="00864A5C"/>
    <w:rPr>
      <w:rFonts w:ascii="Calibri" w:eastAsia="Times New Roman" w:hAnsi="Calibri" w:cs="Times New Roman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F0570"/>
    <w:rPr>
      <w:rFonts w:ascii="Courier New" w:eastAsiaTheme="minorHAnsi" w:hAnsi="Courier New" w:cs="Courier New"/>
      <w:color w:val="00009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F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90"/>
      <w:sz w:val="20"/>
      <w:szCs w:val="20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3F0570"/>
    <w:rPr>
      <w:rFonts w:ascii="Times New Roman" w:eastAsiaTheme="minorHAnsi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unhideWhenUsed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F0570"/>
    <w:pPr>
      <w:jc w:val="center"/>
    </w:pPr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3F0570"/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f">
    <w:name w:val="Шапка Знак"/>
    <w:basedOn w:val="a0"/>
    <w:link w:val="aff0"/>
    <w:uiPriority w:val="99"/>
    <w:semiHidden/>
    <w:rsid w:val="003F0570"/>
    <w:rPr>
      <w:rFonts w:ascii="Cambria" w:eastAsiaTheme="minorHAnsi" w:hAnsi="Cambria" w:cs="Times New Roman"/>
      <w:sz w:val="24"/>
      <w:szCs w:val="24"/>
      <w:shd w:val="clear" w:color="auto" w:fill="CCCCCC"/>
      <w:lang w:eastAsia="en-US"/>
    </w:rPr>
  </w:style>
  <w:style w:type="paragraph" w:styleId="aff0">
    <w:name w:val="Message Header"/>
    <w:basedOn w:val="a"/>
    <w:link w:val="aff"/>
    <w:uiPriority w:val="99"/>
    <w:semiHidden/>
    <w:unhideWhenUsed/>
    <w:rsid w:val="003F0570"/>
    <w:pPr>
      <w:shd w:val="clear" w:color="auto" w:fill="CCCCCC"/>
      <w:ind w:left="1134" w:hanging="1134"/>
    </w:pPr>
    <w:rPr>
      <w:rFonts w:ascii="Cambria" w:eastAsiaTheme="minorHAnsi" w:hAnsi="Cambria" w:cs="Times New Roman"/>
      <w:sz w:val="24"/>
      <w:szCs w:val="24"/>
      <w:lang w:eastAsia="en-US"/>
    </w:rPr>
  </w:style>
  <w:style w:type="character" w:customStyle="1" w:styleId="aff1">
    <w:name w:val="Тема примечания Знак"/>
    <w:basedOn w:val="af9"/>
    <w:link w:val="aff2"/>
    <w:uiPriority w:val="99"/>
    <w:semiHidden/>
    <w:rsid w:val="003F0570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aff2">
    <w:name w:val="annotation subject"/>
    <w:basedOn w:val="a"/>
    <w:link w:val="aff1"/>
    <w:uiPriority w:val="99"/>
    <w:semiHidden/>
    <w:unhideWhenUsed/>
    <w:rsid w:val="003F0570"/>
    <w:rPr>
      <w:rFonts w:ascii="Times New Roman" w:eastAsiaTheme="minorHAnsi" w:hAnsi="Times New Roman" w:cs="Times New Roman"/>
      <w:b/>
      <w:bCs/>
      <w:sz w:val="20"/>
      <w:szCs w:val="20"/>
    </w:rPr>
  </w:style>
  <w:style w:type="character" w:customStyle="1" w:styleId="aff3">
    <w:name w:val="Основной текст_"/>
    <w:basedOn w:val="a0"/>
    <w:link w:val="4"/>
    <w:semiHidden/>
    <w:locked/>
    <w:rsid w:val="003F0570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3"/>
    <w:semiHidden/>
    <w:rsid w:val="003F0570"/>
    <w:pPr>
      <w:shd w:val="clear" w:color="auto" w:fill="FFFFFF"/>
      <w:spacing w:before="600" w:line="446" w:lineRule="exact"/>
      <w:jc w:val="both"/>
    </w:pPr>
    <w:rPr>
      <w:b/>
      <w:bCs/>
    </w:rPr>
  </w:style>
  <w:style w:type="character" w:customStyle="1" w:styleId="140">
    <w:name w:val="Обычный+14 Знак"/>
    <w:basedOn w:val="a0"/>
    <w:link w:val="141"/>
    <w:semiHidden/>
    <w:locked/>
    <w:rsid w:val="003F0570"/>
  </w:style>
  <w:style w:type="paragraph" w:customStyle="1" w:styleId="141">
    <w:name w:val="Обычный+14"/>
    <w:basedOn w:val="a"/>
    <w:link w:val="140"/>
    <w:semiHidden/>
    <w:rsid w:val="003F0570"/>
    <w:pPr>
      <w:ind w:firstLine="709"/>
      <w:jc w:val="both"/>
    </w:pPr>
  </w:style>
  <w:style w:type="character" w:customStyle="1" w:styleId="FontStyle12">
    <w:name w:val="Font Style12"/>
    <w:basedOn w:val="a0"/>
    <w:rsid w:val="003F0570"/>
    <w:rPr>
      <w:rFonts w:ascii="Times New Roman" w:hAnsi="Times New Roman" w:cs="Times New Roman" w:hint="default"/>
    </w:rPr>
  </w:style>
  <w:style w:type="character" w:customStyle="1" w:styleId="FontStyle14">
    <w:name w:val="Font Style14"/>
    <w:basedOn w:val="a0"/>
    <w:rsid w:val="003F0570"/>
    <w:rPr>
      <w:rFonts w:ascii="Times New Roman" w:hAnsi="Times New Roman" w:cs="Times New Roman" w:hint="default"/>
    </w:rPr>
  </w:style>
  <w:style w:type="character" w:customStyle="1" w:styleId="EmailStyle79">
    <w:name w:val="EmailStyle79"/>
    <w:basedOn w:val="a0"/>
    <w:rsid w:val="003F0570"/>
    <w:rPr>
      <w:rFonts w:ascii="Arial" w:hAnsi="Arial" w:cs="Arial" w:hint="default"/>
      <w:color w:val="auto"/>
    </w:rPr>
  </w:style>
  <w:style w:type="character" w:customStyle="1" w:styleId="aff4">
    <w:name w:val="Символ сноски"/>
    <w:basedOn w:val="a0"/>
    <w:rsid w:val="003F0570"/>
    <w:rPr>
      <w:vertAlign w:val="superscript"/>
    </w:rPr>
  </w:style>
  <w:style w:type="character" w:customStyle="1" w:styleId="FontStyle19">
    <w:name w:val="Font Style19"/>
    <w:basedOn w:val="a0"/>
    <w:rsid w:val="003F0570"/>
    <w:rPr>
      <w:rFonts w:ascii="Times New Roman" w:hAnsi="Times New Roman" w:cs="Times New Roman" w:hint="default"/>
      <w:b/>
      <w:bCs/>
    </w:rPr>
  </w:style>
  <w:style w:type="character" w:customStyle="1" w:styleId="FontStyle16">
    <w:name w:val="Font Style16"/>
    <w:basedOn w:val="a0"/>
    <w:rsid w:val="003F0570"/>
    <w:rPr>
      <w:rFonts w:ascii="Times New Roman" w:hAnsi="Times New Roman" w:cs="Times New Roman" w:hint="default"/>
    </w:rPr>
  </w:style>
  <w:style w:type="paragraph" w:customStyle="1" w:styleId="aff5">
    <w:name w:val="Знак Знак Знак Знак"/>
    <w:basedOn w:val="a"/>
    <w:rsid w:val="00C359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105E6D"/>
  </w:style>
  <w:style w:type="character" w:customStyle="1" w:styleId="apple-converted-space">
    <w:name w:val="apple-converted-space"/>
    <w:basedOn w:val="a0"/>
    <w:rsid w:val="00BF0675"/>
  </w:style>
  <w:style w:type="paragraph" w:customStyle="1" w:styleId="28">
    <w:name w:val="Знак2"/>
    <w:basedOn w:val="a"/>
    <w:rsid w:val="009D08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B732B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aff6">
    <w:name w:val="Îáû÷íûé"/>
    <w:rsid w:val="00BB732B"/>
    <w:rPr>
      <w:rFonts w:ascii="Times New Roman" w:eastAsia="Times New Roman" w:hAnsi="Times New Roman" w:cs="Times New Roman"/>
      <w:sz w:val="28"/>
      <w:szCs w:val="20"/>
    </w:rPr>
  </w:style>
  <w:style w:type="table" w:customStyle="1" w:styleId="29">
    <w:name w:val="Сетка таблицы2"/>
    <w:basedOn w:val="a1"/>
    <w:next w:val="a5"/>
    <w:rsid w:val="005448E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52"/>
  </w:style>
  <w:style w:type="paragraph" w:styleId="10">
    <w:name w:val="heading 1"/>
    <w:basedOn w:val="a"/>
    <w:next w:val="a"/>
    <w:link w:val="11"/>
    <w:qFormat/>
    <w:rsid w:val="00781DB0"/>
    <w:pPr>
      <w:keepNext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81DB0"/>
    <w:pPr>
      <w:keepNext/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81DB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81DB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aliases w:val="Стратегия"/>
    <w:link w:val="a4"/>
    <w:uiPriority w:val="1"/>
    <w:qFormat/>
    <w:rsid w:val="00212F42"/>
  </w:style>
  <w:style w:type="character" w:customStyle="1" w:styleId="a4">
    <w:name w:val="Без интервала Знак"/>
    <w:aliases w:val="Стратегия Знак"/>
    <w:basedOn w:val="a0"/>
    <w:link w:val="a3"/>
    <w:uiPriority w:val="1"/>
    <w:locked/>
    <w:rsid w:val="003F0570"/>
  </w:style>
  <w:style w:type="table" w:styleId="a5">
    <w:name w:val="Table Grid"/>
    <w:basedOn w:val="a1"/>
    <w:rsid w:val="00212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823AE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23A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C823AE"/>
    <w:rPr>
      <w:vertAlign w:val="superscript"/>
    </w:rPr>
  </w:style>
  <w:style w:type="character" w:styleId="a9">
    <w:name w:val="Hyperlink"/>
    <w:uiPriority w:val="99"/>
    <w:semiHidden/>
    <w:unhideWhenUsed/>
    <w:rsid w:val="00C823AE"/>
    <w:rPr>
      <w:color w:val="0000FF"/>
      <w:u w:val="single"/>
    </w:rPr>
  </w:style>
  <w:style w:type="paragraph" w:customStyle="1" w:styleId="ConsPlusCell">
    <w:name w:val="ConsPlusCell"/>
    <w:uiPriority w:val="99"/>
    <w:rsid w:val="00A94E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5B49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2">
    <w:name w:val="Абзац списка1"/>
    <w:basedOn w:val="a"/>
    <w:uiPriority w:val="34"/>
    <w:rsid w:val="00F65B49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F65B49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65B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F65B49"/>
    <w:pPr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F65B49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F65B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Plain Text"/>
    <w:basedOn w:val="a"/>
    <w:link w:val="af0"/>
    <w:uiPriority w:val="99"/>
    <w:rsid w:val="00503C23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503C23"/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qFormat/>
    <w:rsid w:val="00781DB0"/>
    <w:rPr>
      <w:b/>
      <w:bCs w:val="0"/>
    </w:rPr>
  </w:style>
  <w:style w:type="paragraph" w:styleId="af2">
    <w:name w:val="Normal (Web)"/>
    <w:basedOn w:val="a"/>
    <w:uiPriority w:val="99"/>
    <w:semiHidden/>
    <w:unhideWhenUsed/>
    <w:rsid w:val="00781DB0"/>
    <w:pPr>
      <w:spacing w:before="75" w:after="225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781DB0"/>
    <w:rPr>
      <w:rFonts w:ascii="Times New Roman" w:eastAsia="Times New Roman" w:hAnsi="Times New Roman" w:cs="Times New Roman"/>
      <w:szCs w:val="20"/>
    </w:rPr>
  </w:style>
  <w:style w:type="paragraph" w:styleId="af5">
    <w:name w:val="footer"/>
    <w:basedOn w:val="a"/>
    <w:link w:val="af6"/>
    <w:uiPriority w:val="99"/>
    <w:unhideWhenUsed/>
    <w:rsid w:val="00781DB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781DB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10"/>
    <w:uiPriority w:val="99"/>
    <w:semiHidden/>
    <w:unhideWhenUsed/>
    <w:rsid w:val="00781D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781DB0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uiPriority w:val="99"/>
    <w:semiHidden/>
    <w:rsid w:val="00781DB0"/>
  </w:style>
  <w:style w:type="paragraph" w:styleId="3">
    <w:name w:val="Body Text 3"/>
    <w:basedOn w:val="a"/>
    <w:link w:val="30"/>
    <w:unhideWhenUsed/>
    <w:rsid w:val="00781DB0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781DB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781DB0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81DB0"/>
    <w:rPr>
      <w:rFonts w:ascii="Tahoma" w:eastAsia="Times New Roman" w:hAnsi="Tahoma" w:cs="Tahoma"/>
      <w:sz w:val="16"/>
      <w:szCs w:val="16"/>
    </w:rPr>
  </w:style>
  <w:style w:type="paragraph" w:customStyle="1" w:styleId="13">
    <w:name w:val="Основной текст с отступом1"/>
    <w:basedOn w:val="a"/>
    <w:uiPriority w:val="99"/>
    <w:rsid w:val="00781DB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81DB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F057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1DB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781DB0"/>
    <w:pPr>
      <w:widowControl w:val="0"/>
      <w:snapToGrid w:val="0"/>
      <w:spacing w:before="100"/>
      <w:ind w:left="480" w:right="400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4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">
    <w:name w:val="Нижний колонтитул1"/>
    <w:basedOn w:val="a"/>
    <w:uiPriority w:val="99"/>
    <w:rsid w:val="00781DB0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7">
    <w:name w:val="Красная строка1"/>
    <w:basedOn w:val="ab"/>
    <w:uiPriority w:val="99"/>
    <w:rsid w:val="00781DB0"/>
    <w:pPr>
      <w:suppressAutoHyphens/>
      <w:ind w:firstLine="210"/>
    </w:pPr>
    <w:rPr>
      <w:rFonts w:eastAsia="Calibri" w:cs="Calibri"/>
      <w:lang w:eastAsia="ar-SA"/>
    </w:rPr>
  </w:style>
  <w:style w:type="paragraph" w:customStyle="1" w:styleId="ConsCell">
    <w:name w:val="ConsCell"/>
    <w:uiPriority w:val="99"/>
    <w:rsid w:val="00781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81D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ield-value-block">
    <w:name w:val="field-value-block"/>
    <w:basedOn w:val="a0"/>
    <w:rsid w:val="00781DB0"/>
  </w:style>
  <w:style w:type="character" w:customStyle="1" w:styleId="18">
    <w:name w:val="Основной текст Знак1"/>
    <w:uiPriority w:val="99"/>
    <w:locked/>
    <w:rsid w:val="00781DB0"/>
    <w:rPr>
      <w:rFonts w:ascii="Arial" w:eastAsia="Times New Roman" w:hAnsi="Arial" w:cs="Arial"/>
      <w:sz w:val="28"/>
      <w:szCs w:val="28"/>
      <w:lang w:val="en-US"/>
    </w:rPr>
  </w:style>
  <w:style w:type="table" w:customStyle="1" w:styleId="19">
    <w:name w:val="Сетка таблицы1"/>
    <w:basedOn w:val="a1"/>
    <w:rsid w:val="00781D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uiPriority w:val="99"/>
    <w:rsid w:val="00210EF9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a">
    <w:name w:val="Без интервала1"/>
    <w:uiPriority w:val="99"/>
    <w:rsid w:val="006D06AC"/>
    <w:rPr>
      <w:rFonts w:ascii="Calibri" w:eastAsia="Times New Roman" w:hAnsi="Calibri" w:cs="Times New Roman"/>
      <w:lang w:eastAsia="en-US"/>
    </w:rPr>
  </w:style>
  <w:style w:type="paragraph" w:customStyle="1" w:styleId="110">
    <w:name w:val="1Стиль1"/>
    <w:basedOn w:val="a"/>
    <w:uiPriority w:val="99"/>
    <w:rsid w:val="00F51414"/>
    <w:pPr>
      <w:spacing w:before="240" w:after="240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ТекстТаб1"/>
    <w:basedOn w:val="aa"/>
    <w:qFormat/>
    <w:rsid w:val="00723198"/>
    <w:pPr>
      <w:widowControl w:val="0"/>
      <w:numPr>
        <w:numId w:val="3"/>
      </w:numPr>
      <w:autoSpaceDE w:val="0"/>
      <w:autoSpaceDN w:val="0"/>
      <w:adjustRightInd w:val="0"/>
    </w:pPr>
    <w:rPr>
      <w:rFonts w:eastAsiaTheme="minorHAnsi" w:cs="Arial"/>
      <w:szCs w:val="20"/>
    </w:rPr>
  </w:style>
  <w:style w:type="paragraph" w:customStyle="1" w:styleId="114">
    <w:name w:val="ТекстТаб1_14"/>
    <w:basedOn w:val="1"/>
    <w:qFormat/>
    <w:rsid w:val="00723198"/>
    <w:rPr>
      <w:sz w:val="28"/>
    </w:rPr>
  </w:style>
  <w:style w:type="paragraph" w:customStyle="1" w:styleId="26">
    <w:name w:val="Знак2"/>
    <w:basedOn w:val="a"/>
    <w:rsid w:val="00D152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0">
    <w:name w:val="Основной текст13"/>
    <w:basedOn w:val="a"/>
    <w:rsid w:val="00C362F0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27">
    <w:name w:val="Без интервала2"/>
    <w:rsid w:val="00864A5C"/>
    <w:rPr>
      <w:rFonts w:ascii="Calibri" w:eastAsia="Times New Roman" w:hAnsi="Calibri" w:cs="Times New Roman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F0570"/>
    <w:rPr>
      <w:rFonts w:ascii="Courier New" w:eastAsiaTheme="minorHAnsi" w:hAnsi="Courier New" w:cs="Courier New"/>
      <w:color w:val="00009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F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90"/>
      <w:sz w:val="20"/>
      <w:szCs w:val="20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3F0570"/>
    <w:rPr>
      <w:rFonts w:ascii="Times New Roman" w:eastAsiaTheme="minorHAnsi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unhideWhenUsed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F0570"/>
    <w:pPr>
      <w:jc w:val="center"/>
    </w:pPr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3F0570"/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f">
    <w:name w:val="Шапка Знак"/>
    <w:basedOn w:val="a0"/>
    <w:link w:val="aff0"/>
    <w:uiPriority w:val="99"/>
    <w:semiHidden/>
    <w:rsid w:val="003F0570"/>
    <w:rPr>
      <w:rFonts w:ascii="Cambria" w:eastAsiaTheme="minorHAnsi" w:hAnsi="Cambria" w:cs="Times New Roman"/>
      <w:sz w:val="24"/>
      <w:szCs w:val="24"/>
      <w:shd w:val="clear" w:color="auto" w:fill="CCCCCC"/>
      <w:lang w:eastAsia="en-US"/>
    </w:rPr>
  </w:style>
  <w:style w:type="paragraph" w:styleId="aff0">
    <w:name w:val="Message Header"/>
    <w:basedOn w:val="a"/>
    <w:link w:val="aff"/>
    <w:uiPriority w:val="99"/>
    <w:semiHidden/>
    <w:unhideWhenUsed/>
    <w:rsid w:val="003F0570"/>
    <w:pPr>
      <w:shd w:val="clear" w:color="auto" w:fill="CCCCCC"/>
      <w:ind w:left="1134" w:hanging="1134"/>
    </w:pPr>
    <w:rPr>
      <w:rFonts w:ascii="Cambria" w:eastAsiaTheme="minorHAnsi" w:hAnsi="Cambria" w:cs="Times New Roman"/>
      <w:sz w:val="24"/>
      <w:szCs w:val="24"/>
      <w:lang w:eastAsia="en-US"/>
    </w:rPr>
  </w:style>
  <w:style w:type="character" w:customStyle="1" w:styleId="aff1">
    <w:name w:val="Тема примечания Знак"/>
    <w:basedOn w:val="af9"/>
    <w:link w:val="aff2"/>
    <w:uiPriority w:val="99"/>
    <w:semiHidden/>
    <w:rsid w:val="003F0570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aff2">
    <w:name w:val="annotation subject"/>
    <w:basedOn w:val="a"/>
    <w:link w:val="aff1"/>
    <w:uiPriority w:val="99"/>
    <w:semiHidden/>
    <w:unhideWhenUsed/>
    <w:rsid w:val="003F0570"/>
    <w:rPr>
      <w:rFonts w:ascii="Times New Roman" w:eastAsiaTheme="minorHAnsi" w:hAnsi="Times New Roman" w:cs="Times New Roman"/>
      <w:b/>
      <w:bCs/>
      <w:sz w:val="20"/>
      <w:szCs w:val="20"/>
    </w:rPr>
  </w:style>
  <w:style w:type="character" w:customStyle="1" w:styleId="aff3">
    <w:name w:val="Основной текст_"/>
    <w:basedOn w:val="a0"/>
    <w:link w:val="4"/>
    <w:semiHidden/>
    <w:locked/>
    <w:rsid w:val="003F0570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3"/>
    <w:semiHidden/>
    <w:rsid w:val="003F0570"/>
    <w:pPr>
      <w:shd w:val="clear" w:color="auto" w:fill="FFFFFF"/>
      <w:spacing w:before="600" w:line="446" w:lineRule="exact"/>
      <w:jc w:val="both"/>
    </w:pPr>
    <w:rPr>
      <w:b/>
      <w:bCs/>
    </w:rPr>
  </w:style>
  <w:style w:type="character" w:customStyle="1" w:styleId="140">
    <w:name w:val="Обычный+14 Знак"/>
    <w:basedOn w:val="a0"/>
    <w:link w:val="141"/>
    <w:semiHidden/>
    <w:locked/>
    <w:rsid w:val="003F0570"/>
  </w:style>
  <w:style w:type="paragraph" w:customStyle="1" w:styleId="141">
    <w:name w:val="Обычный+14"/>
    <w:basedOn w:val="a"/>
    <w:link w:val="140"/>
    <w:semiHidden/>
    <w:rsid w:val="003F0570"/>
    <w:pPr>
      <w:ind w:firstLine="709"/>
      <w:jc w:val="both"/>
    </w:pPr>
  </w:style>
  <w:style w:type="character" w:customStyle="1" w:styleId="FontStyle12">
    <w:name w:val="Font Style12"/>
    <w:basedOn w:val="a0"/>
    <w:rsid w:val="003F0570"/>
    <w:rPr>
      <w:rFonts w:ascii="Times New Roman" w:hAnsi="Times New Roman" w:cs="Times New Roman" w:hint="default"/>
    </w:rPr>
  </w:style>
  <w:style w:type="character" w:customStyle="1" w:styleId="FontStyle14">
    <w:name w:val="Font Style14"/>
    <w:basedOn w:val="a0"/>
    <w:rsid w:val="003F0570"/>
    <w:rPr>
      <w:rFonts w:ascii="Times New Roman" w:hAnsi="Times New Roman" w:cs="Times New Roman" w:hint="default"/>
    </w:rPr>
  </w:style>
  <w:style w:type="character" w:customStyle="1" w:styleId="EmailStyle79">
    <w:name w:val="EmailStyle79"/>
    <w:basedOn w:val="a0"/>
    <w:rsid w:val="003F0570"/>
    <w:rPr>
      <w:rFonts w:ascii="Arial" w:hAnsi="Arial" w:cs="Arial" w:hint="default"/>
      <w:color w:val="auto"/>
    </w:rPr>
  </w:style>
  <w:style w:type="character" w:customStyle="1" w:styleId="aff4">
    <w:name w:val="Символ сноски"/>
    <w:basedOn w:val="a0"/>
    <w:rsid w:val="003F0570"/>
    <w:rPr>
      <w:vertAlign w:val="superscript"/>
    </w:rPr>
  </w:style>
  <w:style w:type="character" w:customStyle="1" w:styleId="FontStyle19">
    <w:name w:val="Font Style19"/>
    <w:basedOn w:val="a0"/>
    <w:rsid w:val="003F0570"/>
    <w:rPr>
      <w:rFonts w:ascii="Times New Roman" w:hAnsi="Times New Roman" w:cs="Times New Roman" w:hint="default"/>
      <w:b/>
      <w:bCs/>
    </w:rPr>
  </w:style>
  <w:style w:type="character" w:customStyle="1" w:styleId="FontStyle16">
    <w:name w:val="Font Style16"/>
    <w:basedOn w:val="a0"/>
    <w:rsid w:val="003F0570"/>
    <w:rPr>
      <w:rFonts w:ascii="Times New Roman" w:hAnsi="Times New Roman" w:cs="Times New Roman" w:hint="default"/>
    </w:rPr>
  </w:style>
  <w:style w:type="paragraph" w:customStyle="1" w:styleId="aff5">
    <w:name w:val="Знак Знак Знак Знак"/>
    <w:basedOn w:val="a"/>
    <w:rsid w:val="00C359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105E6D"/>
  </w:style>
  <w:style w:type="character" w:customStyle="1" w:styleId="apple-converted-space">
    <w:name w:val="apple-converted-space"/>
    <w:basedOn w:val="a0"/>
    <w:rsid w:val="00BF0675"/>
  </w:style>
  <w:style w:type="paragraph" w:customStyle="1" w:styleId="28">
    <w:name w:val="Знак2"/>
    <w:basedOn w:val="a"/>
    <w:rsid w:val="009D08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2DB02-6955-49E0-8E76-C4195122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73</Pages>
  <Words>25142</Words>
  <Characters>143312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Win</dc:creator>
  <cp:lastModifiedBy>Elena</cp:lastModifiedBy>
  <cp:revision>19</cp:revision>
  <cp:lastPrinted>2016-12-08T12:47:00Z</cp:lastPrinted>
  <dcterms:created xsi:type="dcterms:W3CDTF">2017-01-11T05:26:00Z</dcterms:created>
  <dcterms:modified xsi:type="dcterms:W3CDTF">2017-03-01T12:59:00Z</dcterms:modified>
</cp:coreProperties>
</file>