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81" w:rsidRPr="00C53781" w:rsidRDefault="00C53781" w:rsidP="00C537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81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C53781" w:rsidRPr="00C53781" w:rsidRDefault="00C53781" w:rsidP="00C537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81">
        <w:rPr>
          <w:rFonts w:ascii="Times New Roman" w:hAnsi="Times New Roman" w:cs="Times New Roman"/>
          <w:b/>
          <w:sz w:val="28"/>
          <w:szCs w:val="28"/>
        </w:rPr>
        <w:t>ДЗЕРЖИНСКИЙ РАЙОН</w:t>
      </w:r>
    </w:p>
    <w:p w:rsidR="00C53781" w:rsidRPr="00C53781" w:rsidRDefault="00C53781" w:rsidP="00C537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81">
        <w:rPr>
          <w:rFonts w:ascii="Times New Roman" w:hAnsi="Times New Roman" w:cs="Times New Roman"/>
          <w:b/>
          <w:sz w:val="28"/>
          <w:szCs w:val="28"/>
        </w:rPr>
        <w:t>АДМИНИСТРАЦИЯ (исполнительно-распорядительный орган)</w:t>
      </w:r>
    </w:p>
    <w:p w:rsidR="00C53781" w:rsidRPr="00C53781" w:rsidRDefault="00C53781" w:rsidP="00C537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81">
        <w:rPr>
          <w:rFonts w:ascii="Times New Roman" w:hAnsi="Times New Roman" w:cs="Times New Roman"/>
          <w:b/>
          <w:sz w:val="28"/>
          <w:szCs w:val="28"/>
        </w:rPr>
        <w:t>СЕЛЬСКОГО ПОСЕЛЕНИЯ «ДЕРЕВНЯ РЕДЬКИНО»</w:t>
      </w:r>
    </w:p>
    <w:p w:rsidR="00C53781" w:rsidRPr="00C53781" w:rsidRDefault="00C53781" w:rsidP="00C53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3781" w:rsidRPr="00C53781" w:rsidRDefault="00C53781" w:rsidP="00C53781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C53781">
        <w:rPr>
          <w:rFonts w:ascii="Times New Roman" w:hAnsi="Times New Roman" w:cs="Times New Roman"/>
          <w:b/>
          <w:sz w:val="32"/>
          <w:szCs w:val="32"/>
        </w:rPr>
        <w:t xml:space="preserve">   ПОСТАНОВЛЕНИЕ</w:t>
      </w:r>
    </w:p>
    <w:p w:rsidR="00C53781" w:rsidRPr="00C53781" w:rsidRDefault="00C53781" w:rsidP="00C53781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</w:p>
    <w:p w:rsidR="00C53781" w:rsidRPr="00C53781" w:rsidRDefault="00C53781" w:rsidP="00C5378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53781" w:rsidRPr="00C53781" w:rsidRDefault="00C53781" w:rsidP="00C53781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C53781">
        <w:rPr>
          <w:rFonts w:ascii="Times New Roman" w:hAnsi="Times New Roman" w:cs="Times New Roman"/>
          <w:b/>
          <w:sz w:val="24"/>
          <w:szCs w:val="20"/>
        </w:rPr>
        <w:t>От «</w:t>
      </w:r>
      <w:r>
        <w:rPr>
          <w:rFonts w:ascii="Times New Roman" w:hAnsi="Times New Roman" w:cs="Times New Roman"/>
          <w:b/>
          <w:sz w:val="24"/>
          <w:szCs w:val="20"/>
        </w:rPr>
        <w:t>22</w:t>
      </w:r>
      <w:r w:rsidRPr="00C53781">
        <w:rPr>
          <w:rFonts w:ascii="Times New Roman" w:hAnsi="Times New Roman" w:cs="Times New Roman"/>
          <w:b/>
          <w:sz w:val="24"/>
          <w:szCs w:val="20"/>
        </w:rPr>
        <w:t>»</w:t>
      </w:r>
      <w:r>
        <w:rPr>
          <w:rFonts w:ascii="Times New Roman" w:hAnsi="Times New Roman" w:cs="Times New Roman"/>
          <w:b/>
          <w:sz w:val="24"/>
          <w:szCs w:val="20"/>
        </w:rPr>
        <w:t>сентября</w:t>
      </w:r>
      <w:r w:rsidRPr="00C53781">
        <w:rPr>
          <w:rFonts w:ascii="Times New Roman" w:hAnsi="Times New Roman" w:cs="Times New Roman"/>
          <w:b/>
          <w:sz w:val="24"/>
          <w:szCs w:val="20"/>
        </w:rPr>
        <w:t xml:space="preserve">  2017 г.</w:t>
      </w:r>
      <w:r w:rsidRPr="00C53781">
        <w:rPr>
          <w:rFonts w:ascii="Times New Roman" w:hAnsi="Times New Roman" w:cs="Times New Roman"/>
          <w:b/>
          <w:sz w:val="24"/>
          <w:szCs w:val="20"/>
        </w:rPr>
        <w:tab/>
      </w:r>
      <w:r w:rsidRPr="00C53781">
        <w:rPr>
          <w:rFonts w:ascii="Times New Roman" w:hAnsi="Times New Roman" w:cs="Times New Roman"/>
          <w:b/>
          <w:sz w:val="24"/>
          <w:szCs w:val="20"/>
        </w:rPr>
        <w:tab/>
      </w:r>
      <w:r w:rsidRPr="00C53781">
        <w:rPr>
          <w:rFonts w:ascii="Times New Roman" w:hAnsi="Times New Roman" w:cs="Times New Roman"/>
          <w:b/>
          <w:sz w:val="24"/>
          <w:szCs w:val="20"/>
        </w:rPr>
        <w:tab/>
        <w:t>д.  Редькино</w:t>
      </w:r>
      <w:r w:rsidRPr="00C53781">
        <w:rPr>
          <w:rFonts w:ascii="Times New Roman" w:hAnsi="Times New Roman" w:cs="Times New Roman"/>
          <w:b/>
          <w:sz w:val="24"/>
          <w:szCs w:val="20"/>
        </w:rPr>
        <w:tab/>
      </w:r>
      <w:r w:rsidRPr="00C53781">
        <w:rPr>
          <w:rFonts w:ascii="Times New Roman" w:hAnsi="Times New Roman" w:cs="Times New Roman"/>
          <w:b/>
          <w:sz w:val="24"/>
          <w:szCs w:val="20"/>
        </w:rPr>
        <w:tab/>
      </w:r>
      <w:r w:rsidRPr="00C53781">
        <w:rPr>
          <w:rFonts w:ascii="Times New Roman" w:hAnsi="Times New Roman" w:cs="Times New Roman"/>
          <w:b/>
          <w:sz w:val="24"/>
          <w:szCs w:val="20"/>
        </w:rPr>
        <w:tab/>
        <w:t xml:space="preserve">               № </w:t>
      </w:r>
      <w:r>
        <w:rPr>
          <w:rFonts w:ascii="Times New Roman" w:hAnsi="Times New Roman" w:cs="Times New Roman"/>
          <w:b/>
          <w:sz w:val="24"/>
          <w:szCs w:val="20"/>
        </w:rPr>
        <w:t>31</w:t>
      </w:r>
    </w:p>
    <w:p w:rsidR="00C53781" w:rsidRPr="00C53781" w:rsidRDefault="00C53781" w:rsidP="00C53781">
      <w:pPr>
        <w:spacing w:after="0" w:line="240" w:lineRule="auto"/>
        <w:ind w:right="43" w:firstLine="709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C53781" w:rsidRDefault="00C53781" w:rsidP="00C53781">
      <w:pPr>
        <w:ind w:right="43" w:firstLine="709"/>
        <w:rPr>
          <w:b/>
          <w:color w:val="008000"/>
          <w:szCs w:val="24"/>
        </w:rPr>
      </w:pPr>
    </w:p>
    <w:p w:rsidR="00D375AA" w:rsidRPr="00E47E77" w:rsidRDefault="00D375AA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543EFB" w:rsidRPr="00E47E77" w:rsidRDefault="00543EFB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 Программы комплексного развития  </w:t>
      </w:r>
    </w:p>
    <w:p w:rsidR="00543EFB" w:rsidRPr="00E47E77" w:rsidRDefault="00543EFB" w:rsidP="00E47E77">
      <w:pPr>
        <w:pStyle w:val="afa"/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социальной  инфраструктуры  </w:t>
      </w:r>
      <w:r w:rsidRPr="00E47E7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43EFB" w:rsidRPr="00E47E77" w:rsidRDefault="00543EFB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E47E77">
        <w:rPr>
          <w:rFonts w:ascii="Times New Roman" w:hAnsi="Times New Roman" w:cs="Times New Roman"/>
          <w:b/>
          <w:sz w:val="24"/>
          <w:szCs w:val="24"/>
        </w:rPr>
        <w:t>с</w:t>
      </w:r>
      <w:r w:rsidR="004C7EFE" w:rsidRPr="00E47E77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«Деревня </w:t>
      </w:r>
      <w:r w:rsidR="00C53781">
        <w:rPr>
          <w:rFonts w:ascii="Times New Roman" w:hAnsi="Times New Roman" w:cs="Times New Roman"/>
          <w:b/>
          <w:sz w:val="24"/>
          <w:szCs w:val="24"/>
        </w:rPr>
        <w:t>Редькино</w:t>
      </w:r>
      <w:r w:rsidRPr="00E47E7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43EFB" w:rsidRPr="00E47E77" w:rsidRDefault="004C7EFE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E47E77">
        <w:rPr>
          <w:rFonts w:ascii="Times New Roman" w:hAnsi="Times New Roman" w:cs="Times New Roman"/>
          <w:b/>
          <w:bCs/>
          <w:sz w:val="24"/>
          <w:szCs w:val="24"/>
        </w:rPr>
        <w:t>на 2017</w:t>
      </w:r>
      <w:r w:rsidR="00E7278B"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-2021 годы и на период до </w:t>
      </w:r>
      <w:r w:rsidR="00543EFB" w:rsidRPr="00E47E77">
        <w:rPr>
          <w:rFonts w:ascii="Times New Roman" w:hAnsi="Times New Roman" w:cs="Times New Roman"/>
          <w:b/>
          <w:bCs/>
          <w:sz w:val="24"/>
          <w:szCs w:val="24"/>
        </w:rPr>
        <w:t>2026 гг.»</w:t>
      </w:r>
    </w:p>
    <w:p w:rsidR="004C7EFE" w:rsidRPr="00E47E77" w:rsidRDefault="004C7EFE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4C7EFE" w:rsidRPr="00E47E77" w:rsidRDefault="004C7EFE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D375AA" w:rsidRDefault="004C7EFE" w:rsidP="00E47E77">
      <w:pPr>
        <w:pStyle w:val="afa"/>
        <w:spacing w:before="60" w:after="60"/>
        <w:rPr>
          <w:rFonts w:ascii="Times New Roman" w:hAnsi="Times New Roman" w:cs="Times New Roman"/>
          <w:b/>
          <w:sz w:val="28"/>
          <w:szCs w:val="28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 В соответствии со  ст.26 Градостроительного кодекса Российской Федерации, </w:t>
      </w:r>
      <w:r w:rsidR="00C53781">
        <w:rPr>
          <w:rFonts w:ascii="Times New Roman" w:hAnsi="Times New Roman" w:cs="Times New Roman"/>
          <w:sz w:val="24"/>
          <w:szCs w:val="24"/>
        </w:rPr>
        <w:t>п</w:t>
      </w:r>
      <w:r w:rsidRPr="00E47E77">
        <w:rPr>
          <w:rFonts w:ascii="Times New Roman" w:hAnsi="Times New Roman" w:cs="Times New Roman"/>
          <w:sz w:val="24"/>
          <w:szCs w:val="24"/>
        </w:rPr>
        <w:t>оста</w:t>
      </w:r>
      <w:r w:rsidR="00D375AA" w:rsidRPr="00E47E77">
        <w:rPr>
          <w:rFonts w:ascii="Times New Roman" w:hAnsi="Times New Roman" w:cs="Times New Roman"/>
          <w:sz w:val="24"/>
          <w:szCs w:val="24"/>
        </w:rPr>
        <w:t>новлени</w:t>
      </w:r>
      <w:r w:rsidR="00543EFB" w:rsidRPr="00E47E77">
        <w:rPr>
          <w:rFonts w:ascii="Times New Roman" w:hAnsi="Times New Roman" w:cs="Times New Roman"/>
          <w:sz w:val="24"/>
          <w:szCs w:val="24"/>
        </w:rPr>
        <w:t xml:space="preserve">я </w:t>
      </w:r>
      <w:r w:rsidR="00D375AA" w:rsidRPr="00E47E7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</w:t>
      </w:r>
      <w:r w:rsidR="00C53781">
        <w:rPr>
          <w:rFonts w:ascii="Times New Roman" w:hAnsi="Times New Roman" w:cs="Times New Roman"/>
          <w:sz w:val="24"/>
          <w:szCs w:val="24"/>
        </w:rPr>
        <w:t>»</w:t>
      </w:r>
      <w:r w:rsidR="00D375AA" w:rsidRPr="00E47E77">
        <w:rPr>
          <w:rFonts w:ascii="Times New Roman" w:hAnsi="Times New Roman" w:cs="Times New Roman"/>
          <w:sz w:val="24"/>
          <w:szCs w:val="24"/>
        </w:rPr>
        <w:t xml:space="preserve">,  на основании Устава муниципального образования </w:t>
      </w:r>
      <w:r w:rsidRPr="00E47E77">
        <w:rPr>
          <w:rFonts w:ascii="Times New Roman" w:hAnsi="Times New Roman" w:cs="Times New Roman"/>
          <w:sz w:val="24"/>
          <w:szCs w:val="24"/>
        </w:rPr>
        <w:t xml:space="preserve">сельское поселение «Деревня </w:t>
      </w:r>
      <w:r w:rsidR="00C53781">
        <w:rPr>
          <w:rFonts w:ascii="Times New Roman" w:hAnsi="Times New Roman" w:cs="Times New Roman"/>
          <w:sz w:val="24"/>
          <w:szCs w:val="24"/>
        </w:rPr>
        <w:t>Редькино</w:t>
      </w:r>
      <w:r w:rsidR="00D375AA" w:rsidRPr="00E47E77">
        <w:rPr>
          <w:rFonts w:ascii="Times New Roman" w:hAnsi="Times New Roman" w:cs="Times New Roman"/>
          <w:sz w:val="24"/>
          <w:szCs w:val="24"/>
        </w:rPr>
        <w:t xml:space="preserve">». </w:t>
      </w:r>
      <w:r w:rsidRPr="00E47E77">
        <w:rPr>
          <w:rFonts w:ascii="Times New Roman" w:hAnsi="Times New Roman" w:cs="Times New Roman"/>
          <w:sz w:val="24"/>
          <w:szCs w:val="24"/>
        </w:rPr>
        <w:t xml:space="preserve"> </w:t>
      </w:r>
      <w:r w:rsidR="00C53781" w:rsidRPr="00C53781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C53781">
        <w:rPr>
          <w:rFonts w:ascii="Times New Roman" w:hAnsi="Times New Roman" w:cs="Times New Roman"/>
          <w:b/>
          <w:sz w:val="28"/>
          <w:szCs w:val="28"/>
        </w:rPr>
        <w:t>:</w:t>
      </w:r>
    </w:p>
    <w:p w:rsidR="00C53781" w:rsidRPr="00C53781" w:rsidRDefault="00C53781" w:rsidP="00E47E77">
      <w:pPr>
        <w:pStyle w:val="afa"/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D375AA" w:rsidRDefault="00D375AA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C53781">
        <w:rPr>
          <w:rFonts w:ascii="Times New Roman" w:hAnsi="Times New Roman" w:cs="Times New Roman"/>
          <w:b/>
          <w:sz w:val="24"/>
          <w:szCs w:val="24"/>
        </w:rPr>
        <w:t>1.</w:t>
      </w:r>
      <w:r w:rsidRPr="00E47E77">
        <w:rPr>
          <w:rFonts w:ascii="Times New Roman" w:hAnsi="Times New Roman" w:cs="Times New Roman"/>
          <w:sz w:val="24"/>
          <w:szCs w:val="24"/>
        </w:rPr>
        <w:t xml:space="preserve"> Утвердить Программу </w:t>
      </w:r>
      <w:r w:rsidR="00543EFB" w:rsidRPr="00E47E77">
        <w:rPr>
          <w:rFonts w:ascii="Times New Roman" w:hAnsi="Times New Roman" w:cs="Times New Roman"/>
          <w:sz w:val="24"/>
          <w:szCs w:val="24"/>
        </w:rPr>
        <w:t xml:space="preserve">комплексного развития  социальной  инфраструктуры  </w:t>
      </w:r>
      <w:r w:rsidRPr="00E47E7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C7EFE" w:rsidRPr="00E47E77">
        <w:rPr>
          <w:rFonts w:ascii="Times New Roman" w:hAnsi="Times New Roman" w:cs="Times New Roman"/>
          <w:sz w:val="24"/>
          <w:szCs w:val="24"/>
        </w:rPr>
        <w:t xml:space="preserve">сельское поселение «Деревня  </w:t>
      </w:r>
      <w:r w:rsidR="00C53781">
        <w:rPr>
          <w:rFonts w:ascii="Times New Roman" w:hAnsi="Times New Roman" w:cs="Times New Roman"/>
          <w:sz w:val="24"/>
          <w:szCs w:val="24"/>
        </w:rPr>
        <w:t>Редькино</w:t>
      </w:r>
      <w:r w:rsidRPr="00E47E77">
        <w:rPr>
          <w:rFonts w:ascii="Times New Roman" w:hAnsi="Times New Roman" w:cs="Times New Roman"/>
          <w:sz w:val="24"/>
          <w:szCs w:val="24"/>
        </w:rPr>
        <w:t>»</w:t>
      </w:r>
      <w:r w:rsidR="00E7278B" w:rsidRPr="00E47E77">
        <w:rPr>
          <w:rFonts w:ascii="Times New Roman" w:hAnsi="Times New Roman" w:cs="Times New Roman"/>
          <w:sz w:val="24"/>
          <w:szCs w:val="24"/>
        </w:rPr>
        <w:t xml:space="preserve"> на 2017-202</w:t>
      </w:r>
      <w:r w:rsidR="00D80925">
        <w:rPr>
          <w:rFonts w:ascii="Times New Roman" w:hAnsi="Times New Roman" w:cs="Times New Roman"/>
          <w:sz w:val="24"/>
          <w:szCs w:val="24"/>
        </w:rPr>
        <w:t>2</w:t>
      </w:r>
      <w:r w:rsidR="00E7278B" w:rsidRPr="00E47E77">
        <w:rPr>
          <w:rFonts w:ascii="Times New Roman" w:hAnsi="Times New Roman" w:cs="Times New Roman"/>
          <w:sz w:val="24"/>
          <w:szCs w:val="24"/>
        </w:rPr>
        <w:t xml:space="preserve"> годы и на период до </w:t>
      </w:r>
      <w:r w:rsidR="00543EFB" w:rsidRPr="00E47E77">
        <w:rPr>
          <w:rFonts w:ascii="Times New Roman" w:hAnsi="Times New Roman" w:cs="Times New Roman"/>
          <w:sz w:val="24"/>
          <w:szCs w:val="24"/>
        </w:rPr>
        <w:t>2026</w:t>
      </w:r>
      <w:r w:rsidR="00C53781">
        <w:rPr>
          <w:rFonts w:ascii="Times New Roman" w:hAnsi="Times New Roman" w:cs="Times New Roman"/>
          <w:sz w:val="24"/>
          <w:szCs w:val="24"/>
        </w:rPr>
        <w:t xml:space="preserve"> </w:t>
      </w:r>
      <w:r w:rsidR="00543EFB" w:rsidRPr="00E47E77">
        <w:rPr>
          <w:rFonts w:ascii="Times New Roman" w:hAnsi="Times New Roman" w:cs="Times New Roman"/>
          <w:sz w:val="24"/>
          <w:szCs w:val="24"/>
        </w:rPr>
        <w:t>г</w:t>
      </w:r>
      <w:r w:rsidR="00C53781">
        <w:rPr>
          <w:rFonts w:ascii="Times New Roman" w:hAnsi="Times New Roman" w:cs="Times New Roman"/>
          <w:sz w:val="24"/>
          <w:szCs w:val="24"/>
        </w:rPr>
        <w:t>.</w:t>
      </w:r>
      <w:r w:rsidRPr="00E47E77">
        <w:rPr>
          <w:rFonts w:ascii="Times New Roman" w:hAnsi="Times New Roman" w:cs="Times New Roman"/>
          <w:sz w:val="24"/>
          <w:szCs w:val="24"/>
        </w:rPr>
        <w:t>, прилагается.</w:t>
      </w:r>
    </w:p>
    <w:p w:rsidR="00A86CDA" w:rsidRPr="00E47E77" w:rsidRDefault="00A86CDA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D375AA" w:rsidRDefault="00D375AA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C53781">
        <w:rPr>
          <w:rFonts w:ascii="Times New Roman" w:hAnsi="Times New Roman" w:cs="Times New Roman"/>
          <w:b/>
          <w:sz w:val="24"/>
          <w:szCs w:val="24"/>
        </w:rPr>
        <w:t>2.</w:t>
      </w:r>
      <w:r w:rsidR="00C53781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Pr="00E47E77">
        <w:rPr>
          <w:rFonts w:ascii="Times New Roman" w:hAnsi="Times New Roman" w:cs="Times New Roman"/>
          <w:sz w:val="24"/>
          <w:szCs w:val="24"/>
        </w:rPr>
        <w:t xml:space="preserve"> подлежит обнарод</w:t>
      </w:r>
      <w:r w:rsidR="004C7EFE" w:rsidRPr="00E47E77">
        <w:rPr>
          <w:rFonts w:ascii="Times New Roman" w:hAnsi="Times New Roman" w:cs="Times New Roman"/>
          <w:sz w:val="24"/>
          <w:szCs w:val="24"/>
        </w:rPr>
        <w:t xml:space="preserve">ованию  в установленном порядке, </w:t>
      </w:r>
      <w:r w:rsidR="00A86CDA">
        <w:rPr>
          <w:rFonts w:ascii="Times New Roman" w:hAnsi="Times New Roman" w:cs="Times New Roman"/>
          <w:sz w:val="24"/>
          <w:szCs w:val="24"/>
        </w:rPr>
        <w:t xml:space="preserve">и </w:t>
      </w:r>
      <w:r w:rsidR="004C7EFE" w:rsidRPr="00E47E77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proofErr w:type="gramStart"/>
      <w:r w:rsidR="004C7EFE" w:rsidRPr="00E47E77">
        <w:rPr>
          <w:rFonts w:ascii="Times New Roman" w:hAnsi="Times New Roman" w:cs="Times New Roman"/>
          <w:sz w:val="24"/>
          <w:szCs w:val="24"/>
        </w:rPr>
        <w:t>с даты обнародования</w:t>
      </w:r>
      <w:proofErr w:type="gramEnd"/>
      <w:r w:rsidR="00C53781">
        <w:rPr>
          <w:rFonts w:ascii="Times New Roman" w:hAnsi="Times New Roman" w:cs="Times New Roman"/>
          <w:sz w:val="24"/>
          <w:szCs w:val="24"/>
        </w:rPr>
        <w:t>.</w:t>
      </w:r>
    </w:p>
    <w:p w:rsidR="00A86CDA" w:rsidRDefault="00A86CDA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A86CDA" w:rsidRPr="00A86CDA" w:rsidRDefault="00A86CDA" w:rsidP="00A86CDA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86CD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86CDA">
        <w:rPr>
          <w:rFonts w:ascii="Times New Roman" w:hAnsi="Times New Roman" w:cs="Times New Roman"/>
          <w:sz w:val="24"/>
          <w:szCs w:val="24"/>
        </w:rPr>
        <w:t>П</w:t>
      </w:r>
      <w:r w:rsidRPr="00A86CDA">
        <w:rPr>
          <w:rFonts w:ascii="Times New Roman" w:hAnsi="Times New Roman" w:cs="Times New Roman"/>
          <w:sz w:val="24"/>
          <w:szCs w:val="24"/>
        </w:rPr>
        <w:t xml:space="preserve">одлежит размещению в сети Интернет на официальном сайте администрации муниципального района «Дзержинский район» </w:t>
      </w:r>
      <w:hyperlink r:id="rId7" w:history="1">
        <w:r w:rsidRPr="00A86CD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http://admkondrovo.ru</w:t>
        </w:r>
      </w:hyperlink>
      <w:r w:rsidRPr="00A86CDA">
        <w:rPr>
          <w:rFonts w:ascii="Times New Roman" w:hAnsi="Times New Roman" w:cs="Times New Roman"/>
          <w:sz w:val="24"/>
          <w:szCs w:val="24"/>
        </w:rPr>
        <w:t xml:space="preserve">  в разделе «Органы МСУ».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EFB" w:rsidRPr="00E47E77" w:rsidRDefault="00A86CDA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375AA" w:rsidRPr="00C53781">
        <w:rPr>
          <w:rFonts w:ascii="Times New Roman" w:hAnsi="Times New Roman" w:cs="Times New Roman"/>
          <w:b/>
          <w:sz w:val="24"/>
          <w:szCs w:val="24"/>
        </w:rPr>
        <w:t>.</w:t>
      </w:r>
      <w:r w:rsidR="00C537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75AA" w:rsidRPr="00E47E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375AA" w:rsidRPr="00E47E77">
        <w:rPr>
          <w:rFonts w:ascii="Times New Roman" w:hAnsi="Times New Roman" w:cs="Times New Roman"/>
          <w:sz w:val="24"/>
          <w:szCs w:val="24"/>
        </w:rPr>
        <w:t xml:space="preserve"> исполнением  </w:t>
      </w:r>
      <w:r w:rsidR="00C53781">
        <w:rPr>
          <w:rFonts w:ascii="Times New Roman" w:hAnsi="Times New Roman" w:cs="Times New Roman"/>
          <w:sz w:val="24"/>
          <w:szCs w:val="24"/>
        </w:rPr>
        <w:t>настоящего постановления оставляю за собой.</w:t>
      </w:r>
      <w:r w:rsidR="00D375AA" w:rsidRPr="00E47E7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43EFB" w:rsidRPr="00E47E77" w:rsidRDefault="00543EFB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543EFB" w:rsidRPr="00E47E77" w:rsidRDefault="00543EFB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543EFB" w:rsidRPr="00E47E77" w:rsidRDefault="00543EFB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543EFB" w:rsidRPr="00E47E77" w:rsidRDefault="00543EFB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D375AA" w:rsidRPr="00E47E77" w:rsidRDefault="00C53781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75AA" w:rsidRPr="00E47E77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И. Ульяхин</w:t>
      </w:r>
    </w:p>
    <w:p w:rsidR="00A124BC" w:rsidRPr="00E47E77" w:rsidRDefault="00D375AA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b/>
          <w:bCs/>
          <w:color w:val="339966"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«УТВЕРЖДЕНА»</w:t>
      </w:r>
    </w:p>
    <w:p w:rsidR="00A124BC" w:rsidRPr="00E47E77" w:rsidRDefault="00A124BC" w:rsidP="00E47E77">
      <w:pPr>
        <w:pStyle w:val="afa"/>
        <w:spacing w:before="60" w:after="60"/>
        <w:ind w:left="3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A86CDA">
        <w:rPr>
          <w:rFonts w:ascii="Times New Roman" w:hAnsi="Times New Roman" w:cs="Times New Roman"/>
          <w:b/>
          <w:bCs/>
          <w:sz w:val="24"/>
          <w:szCs w:val="24"/>
        </w:rPr>
        <w:t>Постановлением главы администрации СП «Деревня Редькино»</w:t>
      </w:r>
    </w:p>
    <w:p w:rsidR="00A124BC" w:rsidRPr="00E47E77" w:rsidRDefault="00A124BC" w:rsidP="00E47E77">
      <w:pPr>
        <w:pStyle w:val="afa"/>
        <w:spacing w:before="60" w:after="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4C7EFE"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86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от  </w:t>
      </w:r>
      <w:r w:rsidR="0074328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A86C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7EFE" w:rsidRPr="00E47E7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86CD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75168" w:rsidRPr="00E47E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7EFE" w:rsidRPr="00E47E77">
        <w:rPr>
          <w:rFonts w:ascii="Times New Roman" w:hAnsi="Times New Roman" w:cs="Times New Roman"/>
          <w:b/>
          <w:bCs/>
          <w:sz w:val="24"/>
          <w:szCs w:val="24"/>
        </w:rPr>
        <w:t>2017 года №</w:t>
      </w:r>
      <w:r w:rsidR="004C7EFE" w:rsidRPr="00E47E7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A86CDA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E47E77">
        <w:rPr>
          <w:rFonts w:ascii="Times New Roman" w:hAnsi="Times New Roman" w:cs="Times New Roman"/>
          <w:b/>
          <w:bCs/>
          <w:color w:val="FF00FF"/>
          <w:sz w:val="24"/>
          <w:szCs w:val="24"/>
        </w:rPr>
        <w:t xml:space="preserve"> </w:t>
      </w:r>
      <w:r w:rsidRPr="00E47E77">
        <w:rPr>
          <w:rFonts w:ascii="Times New Roman" w:hAnsi="Times New Roman" w:cs="Times New Roman"/>
          <w:b/>
          <w:bCs/>
          <w:color w:val="339966"/>
          <w:sz w:val="24"/>
          <w:szCs w:val="24"/>
        </w:rPr>
        <w:t xml:space="preserve">          </w:t>
      </w:r>
    </w:p>
    <w:p w:rsidR="00A124BC" w:rsidRPr="00E47E77" w:rsidRDefault="00A124BC" w:rsidP="00E47E77">
      <w:pPr>
        <w:pStyle w:val="afa"/>
        <w:spacing w:before="60" w:after="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E77">
        <w:rPr>
          <w:rFonts w:ascii="Times New Roman" w:hAnsi="Times New Roman" w:cs="Times New Roman"/>
          <w:b/>
          <w:bCs/>
          <w:sz w:val="24"/>
          <w:szCs w:val="24"/>
        </w:rPr>
        <w:t>ПРОГРАММА КОМПЛЕКСНОГО  РАЗВИТИЯ  СОЦИАЛЬНОЙ  ИНФРАСТРУК</w:t>
      </w:r>
      <w:r w:rsidR="00DE2F5C"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ТУРЫ </w:t>
      </w:r>
      <w:r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4C7EFE"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«ДЕРЕВНЯ </w:t>
      </w:r>
      <w:r w:rsidR="00C53781">
        <w:rPr>
          <w:rFonts w:ascii="Times New Roman" w:hAnsi="Times New Roman" w:cs="Times New Roman"/>
          <w:b/>
          <w:bCs/>
          <w:sz w:val="24"/>
          <w:szCs w:val="24"/>
        </w:rPr>
        <w:t>РЕДЬКИНО</w:t>
      </w:r>
      <w:r w:rsidR="00D375AA" w:rsidRPr="00E47E77">
        <w:rPr>
          <w:rFonts w:ascii="Times New Roman" w:hAnsi="Times New Roman" w:cs="Times New Roman"/>
          <w:b/>
          <w:bCs/>
          <w:sz w:val="24"/>
          <w:szCs w:val="24"/>
        </w:rPr>
        <w:t>» ДЗЕРЖИНСКОГО</w:t>
      </w:r>
      <w:r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   РАЙОНА  К</w:t>
      </w:r>
      <w:r w:rsidR="00D375AA" w:rsidRPr="00E47E77">
        <w:rPr>
          <w:rFonts w:ascii="Times New Roman" w:hAnsi="Times New Roman" w:cs="Times New Roman"/>
          <w:b/>
          <w:bCs/>
          <w:sz w:val="24"/>
          <w:szCs w:val="24"/>
        </w:rPr>
        <w:t>АЛУЖСКОЙ</w:t>
      </w:r>
      <w:r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    ОБЛАСТИ</w:t>
      </w:r>
    </w:p>
    <w:p w:rsidR="00A124BC" w:rsidRPr="00E47E77" w:rsidRDefault="004C7EFE" w:rsidP="00E47E77">
      <w:pPr>
        <w:pStyle w:val="afa"/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b/>
          <w:bCs/>
          <w:sz w:val="24"/>
          <w:szCs w:val="24"/>
        </w:rPr>
        <w:t>на  2017</w:t>
      </w:r>
      <w:r w:rsidR="00E7278B" w:rsidRPr="00E47E77">
        <w:rPr>
          <w:rFonts w:ascii="Times New Roman" w:hAnsi="Times New Roman" w:cs="Times New Roman"/>
          <w:b/>
          <w:bCs/>
          <w:sz w:val="24"/>
          <w:szCs w:val="24"/>
        </w:rPr>
        <w:t>-2021 годы и на период  до 2026 года</w:t>
      </w:r>
      <w:r w:rsidR="00A124BC" w:rsidRPr="00E47E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24BC" w:rsidRPr="00E47E77" w:rsidRDefault="00A124BC" w:rsidP="00E47E77">
      <w:pPr>
        <w:pStyle w:val="afa"/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 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DB5FC7" w:rsidRDefault="004C7EFE" w:rsidP="00DB5FC7">
      <w:pPr>
        <w:pStyle w:val="afa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47E77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="00A124BC"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DB5FC7" w:rsidRDefault="00DB5FC7" w:rsidP="00DB5FC7">
      <w:pPr>
        <w:pStyle w:val="afa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B5FC7" w:rsidRDefault="00DB5FC7" w:rsidP="00DB5FC7">
      <w:pPr>
        <w:pStyle w:val="afa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B5FC7" w:rsidRDefault="00DB5FC7" w:rsidP="00DB5FC7">
      <w:pPr>
        <w:pStyle w:val="afa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B5FC7" w:rsidRDefault="00DB5FC7" w:rsidP="00DB5FC7">
      <w:pPr>
        <w:pStyle w:val="afa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B5FC7" w:rsidRDefault="00DB5FC7" w:rsidP="00DB5FC7">
      <w:pPr>
        <w:pStyle w:val="afa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B5FC7" w:rsidRDefault="00DB5FC7" w:rsidP="00DB5FC7">
      <w:pPr>
        <w:pStyle w:val="afa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B5FC7" w:rsidRDefault="00DB5FC7" w:rsidP="00DB5FC7">
      <w:pPr>
        <w:pStyle w:val="afa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B5FC7" w:rsidRDefault="00DB5FC7" w:rsidP="00DB5FC7">
      <w:pPr>
        <w:pStyle w:val="afa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B5FC7" w:rsidRDefault="00DB5FC7" w:rsidP="00DB5FC7">
      <w:pPr>
        <w:pStyle w:val="afa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B5FC7" w:rsidRDefault="00DB5FC7" w:rsidP="00DB5FC7">
      <w:pPr>
        <w:pStyle w:val="afa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B5FC7" w:rsidRDefault="00DB5FC7" w:rsidP="00DB5FC7">
      <w:pPr>
        <w:pStyle w:val="afa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B5FC7" w:rsidRDefault="00DB5FC7" w:rsidP="00DB5FC7">
      <w:pPr>
        <w:pStyle w:val="afa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B5FC7" w:rsidRDefault="00DB5FC7" w:rsidP="00DB5FC7">
      <w:pPr>
        <w:pStyle w:val="afa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B5FC7" w:rsidRDefault="00DB5FC7" w:rsidP="00DB5FC7">
      <w:pPr>
        <w:pStyle w:val="afa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B5FC7" w:rsidRDefault="00DB5FC7" w:rsidP="00DB5FC7">
      <w:pPr>
        <w:pStyle w:val="afa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80925" w:rsidRDefault="00D80925" w:rsidP="00DB5FC7">
      <w:pPr>
        <w:pStyle w:val="afa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D67FF" w:rsidRPr="00E47E77" w:rsidRDefault="00DB5FC7" w:rsidP="00D80925">
      <w:pPr>
        <w:pStyle w:val="afa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60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</w:p>
    <w:p w:rsidR="00A124BC" w:rsidRPr="00E47E77" w:rsidRDefault="00A124BC" w:rsidP="00D80925">
      <w:pPr>
        <w:pStyle w:val="afa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программы  «Комплексного развития социальной  инфраструктуры </w:t>
      </w:r>
      <w:r w:rsidR="00581C13"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0D67FF"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«Деревня </w:t>
      </w:r>
      <w:r w:rsidR="00C53781">
        <w:rPr>
          <w:rFonts w:ascii="Times New Roman" w:hAnsi="Times New Roman" w:cs="Times New Roman"/>
          <w:b/>
          <w:bCs/>
          <w:sz w:val="24"/>
          <w:szCs w:val="24"/>
        </w:rPr>
        <w:t>Редькино</w:t>
      </w:r>
      <w:r w:rsidR="00581C13" w:rsidRPr="00E47E77">
        <w:rPr>
          <w:rFonts w:ascii="Times New Roman" w:hAnsi="Times New Roman" w:cs="Times New Roman"/>
          <w:b/>
          <w:bCs/>
          <w:sz w:val="24"/>
          <w:szCs w:val="24"/>
        </w:rPr>
        <w:t>» Дзержинского</w:t>
      </w:r>
      <w:r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 района К</w:t>
      </w:r>
      <w:r w:rsidR="00581C13" w:rsidRPr="00E47E77">
        <w:rPr>
          <w:rFonts w:ascii="Times New Roman" w:hAnsi="Times New Roman" w:cs="Times New Roman"/>
          <w:b/>
          <w:bCs/>
          <w:sz w:val="24"/>
          <w:szCs w:val="24"/>
        </w:rPr>
        <w:t>алужской области</w:t>
      </w:r>
      <w:r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43EFB"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E47E77">
        <w:rPr>
          <w:rFonts w:ascii="Times New Roman" w:hAnsi="Times New Roman" w:cs="Times New Roman"/>
          <w:b/>
          <w:bCs/>
          <w:sz w:val="24"/>
          <w:szCs w:val="24"/>
        </w:rPr>
        <w:t>2016-2026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6"/>
        <w:gridCol w:w="7173"/>
      </w:tblGrid>
      <w:tr w:rsidR="00A124BC" w:rsidRPr="00E47E77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E47E77" w:rsidRDefault="00A124BC" w:rsidP="00E47E77">
            <w:pPr>
              <w:pStyle w:val="afa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E47E77" w:rsidRDefault="00A124BC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Программа  «Комплексного развития  социальной  инфраструкту</w:t>
            </w:r>
            <w:r w:rsidR="00581C13" w:rsidRPr="00E47E77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C13"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D67FF"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«Деревня  </w:t>
            </w:r>
            <w:r w:rsidR="00C53781">
              <w:rPr>
                <w:rFonts w:ascii="Times New Roman" w:hAnsi="Times New Roman" w:cs="Times New Roman"/>
                <w:sz w:val="24"/>
                <w:szCs w:val="24"/>
              </w:rPr>
              <w:t>Редькино</w:t>
            </w:r>
            <w:r w:rsidR="00581C13" w:rsidRPr="00E47E77">
              <w:rPr>
                <w:rFonts w:ascii="Times New Roman" w:hAnsi="Times New Roman" w:cs="Times New Roman"/>
                <w:sz w:val="24"/>
                <w:szCs w:val="24"/>
              </w:rPr>
              <w:t>» Дзержинского района Калужской области</w:t>
            </w:r>
            <w:r w:rsidR="00543EFB"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81C13"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   2016-2026 годы»</w:t>
            </w: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</w:p>
        </w:tc>
      </w:tr>
      <w:tr w:rsidR="00A124BC" w:rsidRPr="00E47E77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E47E77" w:rsidRDefault="00A124BC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581C13" w:rsidRPr="00E47E77" w:rsidRDefault="00A124BC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</w:t>
            </w:r>
            <w:r w:rsidR="00581C13" w:rsidRPr="00E47E77">
              <w:rPr>
                <w:rFonts w:ascii="Times New Roman" w:hAnsi="Times New Roman" w:cs="Times New Roman"/>
                <w:sz w:val="24"/>
                <w:szCs w:val="24"/>
              </w:rPr>
              <w:t>, Устав муниципального образования  сельское поселение «Деревня</w:t>
            </w:r>
            <w:r w:rsidR="00A13F33">
              <w:rPr>
                <w:rFonts w:ascii="Times New Roman" w:hAnsi="Times New Roman" w:cs="Times New Roman"/>
                <w:sz w:val="24"/>
                <w:szCs w:val="24"/>
              </w:rPr>
              <w:t xml:space="preserve"> Редькино».</w:t>
            </w:r>
          </w:p>
          <w:p w:rsidR="00581C13" w:rsidRPr="00E47E77" w:rsidRDefault="00581C13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01.10.2015 года №</w:t>
            </w:r>
            <w:r w:rsidR="00743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1050 «Об утверждении требований к Программам комплексного развития социальной инфраструктуры поселений и городских округов»</w:t>
            </w:r>
          </w:p>
          <w:p w:rsidR="00A124BC" w:rsidRPr="00E47E77" w:rsidRDefault="00581C13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 сельского поселения  </w:t>
            </w:r>
            <w:r w:rsidR="000D67FF"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«Деревня </w:t>
            </w:r>
            <w:r w:rsidR="00C53781">
              <w:rPr>
                <w:rFonts w:ascii="Times New Roman" w:hAnsi="Times New Roman" w:cs="Times New Roman"/>
                <w:sz w:val="24"/>
                <w:szCs w:val="24"/>
              </w:rPr>
              <w:t>Редькино</w:t>
            </w: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» Дзержинского района Калужской  области</w:t>
            </w:r>
          </w:p>
        </w:tc>
      </w:tr>
      <w:tr w:rsidR="00A124BC" w:rsidRPr="00E47E77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E47E77" w:rsidRDefault="00A124BC" w:rsidP="00E47E77">
            <w:pPr>
              <w:pStyle w:val="afa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программы:</w:t>
            </w:r>
          </w:p>
          <w:p w:rsidR="00A124BC" w:rsidRPr="00E47E77" w:rsidRDefault="00A124BC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D67FF" w:rsidRPr="00E47E77" w:rsidRDefault="000D67FF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 СП «Деревня </w:t>
            </w:r>
            <w:r w:rsidR="00C53781">
              <w:rPr>
                <w:rFonts w:ascii="Times New Roman" w:hAnsi="Times New Roman" w:cs="Times New Roman"/>
                <w:sz w:val="24"/>
                <w:szCs w:val="24"/>
              </w:rPr>
              <w:t>Редькино</w:t>
            </w: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24BC" w:rsidRPr="00E47E77" w:rsidRDefault="00A124BC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="000D67FF"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СП «Деревня </w:t>
            </w:r>
            <w:r w:rsidR="00C53781">
              <w:rPr>
                <w:rFonts w:ascii="Times New Roman" w:hAnsi="Times New Roman" w:cs="Times New Roman"/>
                <w:sz w:val="24"/>
                <w:szCs w:val="24"/>
              </w:rPr>
              <w:t>Редькино</w:t>
            </w:r>
            <w:r w:rsidR="00581C13" w:rsidRPr="00E47E77">
              <w:rPr>
                <w:rFonts w:ascii="Times New Roman" w:hAnsi="Times New Roman" w:cs="Times New Roman"/>
                <w:sz w:val="24"/>
                <w:szCs w:val="24"/>
              </w:rPr>
              <w:t>» Дзержинского района</w:t>
            </w: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581C13" w:rsidRPr="00E47E77">
              <w:rPr>
                <w:rFonts w:ascii="Times New Roman" w:hAnsi="Times New Roman" w:cs="Times New Roman"/>
                <w:sz w:val="24"/>
                <w:szCs w:val="24"/>
              </w:rPr>
              <w:t>Калужской</w:t>
            </w:r>
            <w:proofErr w:type="gramEnd"/>
          </w:p>
        </w:tc>
      </w:tr>
      <w:tr w:rsidR="00A124BC" w:rsidRPr="00E47E77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E47E77" w:rsidRDefault="00A124BC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E47E77" w:rsidRDefault="000D67FF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 Улучше</w:t>
            </w:r>
            <w:r w:rsidR="00BE65C3" w:rsidRPr="00E47E77">
              <w:rPr>
                <w:rFonts w:ascii="Times New Roman" w:hAnsi="Times New Roman" w:cs="Times New Roman"/>
                <w:sz w:val="24"/>
                <w:szCs w:val="24"/>
              </w:rPr>
              <w:t>ние социальной инфраструктуры  с целью</w:t>
            </w: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5C3"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условий для </w:t>
            </w: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перспективног</w:t>
            </w:r>
            <w:r w:rsidR="00BE65C3"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СП «Деревня </w:t>
            </w:r>
            <w:r w:rsidR="00C53781">
              <w:rPr>
                <w:rFonts w:ascii="Times New Roman" w:hAnsi="Times New Roman" w:cs="Times New Roman"/>
                <w:sz w:val="24"/>
                <w:szCs w:val="24"/>
              </w:rPr>
              <w:t>Редькино</w:t>
            </w: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24BC"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4BC" w:rsidRPr="00E47E77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E47E77" w:rsidRDefault="00A124BC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E47E77" w:rsidRDefault="00A124BC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</w:t>
            </w:r>
            <w:r w:rsidR="000D67FF"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  развитию </w:t>
            </w: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социальной  инфраструктуры поселения, эффективной реализации полномочий органов местного самоуправления;</w:t>
            </w:r>
          </w:p>
          <w:p w:rsidR="00A124BC" w:rsidRPr="00E47E77" w:rsidRDefault="000D67FF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4BC" w:rsidRPr="00E47E77">
              <w:rPr>
                <w:rFonts w:ascii="Times New Roman" w:hAnsi="Times New Roman" w:cs="Times New Roman"/>
                <w:sz w:val="24"/>
                <w:szCs w:val="24"/>
              </w:rPr>
              <w:t>. Раз</w:t>
            </w: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витие социальной инфраструктуры объектов</w:t>
            </w:r>
            <w:r w:rsidR="00C75742"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  культуры, физкультуры</w:t>
            </w:r>
            <w:r w:rsidR="00A13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4BC" w:rsidRPr="00E47E77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E47E77" w:rsidRDefault="00A124BC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E47E77" w:rsidRDefault="00A124BC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2016 - 2026 год</w:t>
            </w:r>
          </w:p>
        </w:tc>
      </w:tr>
      <w:tr w:rsidR="00A124BC" w:rsidRPr="00E47E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c>
          <w:tcPr>
            <w:tcW w:w="975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E47E77" w:rsidRDefault="00A124BC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A124BC" w:rsidRPr="00E47E77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E47E77" w:rsidRDefault="00A124BC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581C13" w:rsidRPr="00E47E77" w:rsidRDefault="00A124BC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1C13" w:rsidRPr="00E47E77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C75742"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министрация  СП «Деревня  </w:t>
            </w:r>
            <w:r w:rsidR="00C53781">
              <w:rPr>
                <w:rFonts w:ascii="Times New Roman" w:hAnsi="Times New Roman" w:cs="Times New Roman"/>
                <w:sz w:val="24"/>
                <w:szCs w:val="24"/>
              </w:rPr>
              <w:t>Редькино</w:t>
            </w:r>
            <w:r w:rsidR="00581C13"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» Дзержинского района   </w:t>
            </w:r>
            <w:proofErr w:type="gramStart"/>
            <w:r w:rsidR="00581C13" w:rsidRPr="00E47E77">
              <w:rPr>
                <w:rFonts w:ascii="Times New Roman" w:hAnsi="Times New Roman" w:cs="Times New Roman"/>
                <w:sz w:val="24"/>
                <w:szCs w:val="24"/>
              </w:rPr>
              <w:t>Калужской</w:t>
            </w:r>
            <w:proofErr w:type="gramEnd"/>
          </w:p>
          <w:p w:rsidR="00A124BC" w:rsidRPr="00E47E77" w:rsidRDefault="00C75742" w:rsidP="00A13F33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  <w:r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культуры и спорта</w:t>
            </w:r>
            <w:r w:rsidR="00A13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4BC" w:rsidRPr="00E47E77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E47E77" w:rsidRDefault="00A124BC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Программы (млн. руб.)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E47E77" w:rsidRDefault="00A124BC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Программа финансируется из местного, районного, областного и федерального бюджетов, инвестиционных ресурсов,  предприятий,  организаций,  предпринимателей,  учреждений,  средств граждан</w:t>
            </w:r>
            <w:r w:rsidR="00967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A124BC" w:rsidRPr="00E47E77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E47E77" w:rsidRDefault="00A124BC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 </w:t>
            </w:r>
            <w:proofErr w:type="gramStart"/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исполнением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678E6" w:rsidRPr="00E47E77" w:rsidRDefault="009678E6" w:rsidP="009678E6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СП «Деревня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Редькино</w:t>
            </w: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» Дзержинского района   Калужской</w:t>
            </w:r>
            <w:r w:rsidR="0027428A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  <w:p w:rsidR="00A124BC" w:rsidRPr="00E47E77" w:rsidRDefault="00A124BC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FC7" w:rsidRDefault="00DB5FC7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DB5FC7" w:rsidRDefault="00DB5FC7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DB5FC7" w:rsidRDefault="00DB5FC7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DB5FC7" w:rsidRDefault="00DB5FC7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D80925" w:rsidRDefault="00D80925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1C7D25" w:rsidRDefault="001C7D25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47E77" w:rsidRDefault="00A124BC" w:rsidP="00DB5FC7">
      <w:pPr>
        <w:pStyle w:val="afa"/>
        <w:spacing w:before="60" w:after="60"/>
        <w:ind w:firstLine="708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b/>
          <w:bCs/>
          <w:sz w:val="24"/>
          <w:szCs w:val="24"/>
        </w:rPr>
        <w:t>1. Введение</w:t>
      </w:r>
    </w:p>
    <w:p w:rsidR="003747BC" w:rsidRDefault="00A124BC" w:rsidP="003747BC">
      <w:pPr>
        <w:pStyle w:val="afa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Стратегический план развития сельского по</w:t>
      </w:r>
      <w:r w:rsidR="00C75742" w:rsidRPr="00E47E77">
        <w:rPr>
          <w:rFonts w:ascii="Times New Roman" w:hAnsi="Times New Roman" w:cs="Times New Roman"/>
          <w:sz w:val="24"/>
          <w:szCs w:val="24"/>
        </w:rPr>
        <w:t>селения  направлен на удовлетворение  потребностей </w:t>
      </w:r>
      <w:r w:rsidRPr="00E47E77">
        <w:rPr>
          <w:rFonts w:ascii="Times New Roman" w:hAnsi="Times New Roman" w:cs="Times New Roman"/>
          <w:sz w:val="24"/>
          <w:szCs w:val="24"/>
        </w:rPr>
        <w:t xml:space="preserve"> проживающего на его территории населения, и объективно происходящих на его территории процессов. </w:t>
      </w:r>
    </w:p>
    <w:p w:rsidR="003747BC" w:rsidRDefault="003747BC" w:rsidP="003747BC">
      <w:pPr>
        <w:pStyle w:val="afa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</w:t>
      </w:r>
    </w:p>
    <w:p w:rsidR="00A124BC" w:rsidRPr="00E47E77" w:rsidRDefault="00A124BC" w:rsidP="003747BC">
      <w:pPr>
        <w:pStyle w:val="afa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Программа комплексного развития социальной  инфраструктуры  сельского поселения </w:t>
      </w:r>
      <w:r w:rsidR="003747BC">
        <w:rPr>
          <w:rFonts w:ascii="Times New Roman" w:hAnsi="Times New Roman" w:cs="Times New Roman"/>
          <w:sz w:val="24"/>
          <w:szCs w:val="24"/>
        </w:rPr>
        <w:t xml:space="preserve"> «Деревня </w:t>
      </w:r>
      <w:r w:rsidR="00C53781">
        <w:rPr>
          <w:rFonts w:ascii="Times New Roman" w:hAnsi="Times New Roman" w:cs="Times New Roman"/>
          <w:sz w:val="24"/>
          <w:szCs w:val="24"/>
        </w:rPr>
        <w:t>Редькино</w:t>
      </w:r>
      <w:r w:rsidR="003747BC">
        <w:rPr>
          <w:rFonts w:ascii="Times New Roman" w:hAnsi="Times New Roman" w:cs="Times New Roman"/>
          <w:sz w:val="24"/>
          <w:szCs w:val="24"/>
        </w:rPr>
        <w:t xml:space="preserve">» </w:t>
      </w:r>
      <w:r w:rsidRPr="00E47E77">
        <w:rPr>
          <w:rFonts w:ascii="Times New Roman" w:hAnsi="Times New Roman" w:cs="Times New Roman"/>
          <w:sz w:val="24"/>
          <w:szCs w:val="24"/>
        </w:rPr>
        <w:t>(дал</w:t>
      </w:r>
      <w:r w:rsidR="00C75742" w:rsidRPr="00E47E77">
        <w:rPr>
          <w:rFonts w:ascii="Times New Roman" w:hAnsi="Times New Roman" w:cs="Times New Roman"/>
          <w:sz w:val="24"/>
          <w:szCs w:val="24"/>
        </w:rPr>
        <w:t xml:space="preserve">ее – Программа) содержит   информацию </w:t>
      </w:r>
      <w:r w:rsidRPr="00E47E77">
        <w:rPr>
          <w:rFonts w:ascii="Times New Roman" w:hAnsi="Times New Roman" w:cs="Times New Roman"/>
          <w:sz w:val="24"/>
          <w:szCs w:val="24"/>
        </w:rPr>
        <w:t xml:space="preserve"> о  стратегических целях, ресурсах, потенциале  и об основных направлениях социальной  инфраструктуры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социальной  инфраструктуры  сельского  поселения.</w:t>
      </w:r>
    </w:p>
    <w:p w:rsidR="00A124BC" w:rsidRPr="00E47E77" w:rsidRDefault="00A124BC" w:rsidP="003747BC">
      <w:pPr>
        <w:pStyle w:val="afa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BE65C3" w:rsidRPr="00E47E77" w:rsidRDefault="00A124BC" w:rsidP="00E47E77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Главной целью Программы является </w:t>
      </w:r>
      <w:r w:rsidR="00BE65C3" w:rsidRPr="00E47E77">
        <w:rPr>
          <w:rFonts w:ascii="Times New Roman" w:hAnsi="Times New Roman" w:cs="Times New Roman"/>
          <w:sz w:val="24"/>
          <w:szCs w:val="24"/>
        </w:rPr>
        <w:t xml:space="preserve">улучшение социальной инфраструктуры поселения  для  создания условий  перспективного  развития СП «Деревня </w:t>
      </w:r>
      <w:r w:rsidR="00C53781">
        <w:rPr>
          <w:rFonts w:ascii="Times New Roman" w:hAnsi="Times New Roman" w:cs="Times New Roman"/>
          <w:sz w:val="24"/>
          <w:szCs w:val="24"/>
        </w:rPr>
        <w:t>Редькино</w:t>
      </w:r>
      <w:r w:rsidR="00BE65C3" w:rsidRPr="00E47E7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124BC" w:rsidRDefault="009678E6" w:rsidP="00E47E77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24BC" w:rsidRPr="00E47E77">
        <w:rPr>
          <w:rFonts w:ascii="Times New Roman" w:hAnsi="Times New Roman" w:cs="Times New Roman"/>
          <w:sz w:val="24"/>
          <w:szCs w:val="24"/>
        </w:rPr>
        <w:t>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 совокупность необходимых нормативно-правовых ак</w:t>
      </w:r>
      <w:r w:rsidR="00BE65C3" w:rsidRPr="00E47E77">
        <w:rPr>
          <w:rFonts w:ascii="Times New Roman" w:hAnsi="Times New Roman" w:cs="Times New Roman"/>
          <w:sz w:val="24"/>
          <w:szCs w:val="24"/>
        </w:rPr>
        <w:t>тов, организационных, финансово-</w:t>
      </w:r>
      <w:r w:rsidR="00A124BC" w:rsidRPr="00E47E77">
        <w:rPr>
          <w:rFonts w:ascii="Times New Roman" w:hAnsi="Times New Roman" w:cs="Times New Roman"/>
          <w:sz w:val="24"/>
          <w:szCs w:val="24"/>
        </w:rPr>
        <w:t>экономичес</w:t>
      </w:r>
      <w:r w:rsidR="00BE65C3" w:rsidRPr="00E47E77">
        <w:rPr>
          <w:rFonts w:ascii="Times New Roman" w:hAnsi="Times New Roman" w:cs="Times New Roman"/>
          <w:sz w:val="24"/>
          <w:szCs w:val="24"/>
        </w:rPr>
        <w:t>ких</w:t>
      </w:r>
      <w:r w:rsidR="00A124BC" w:rsidRPr="00E47E77">
        <w:rPr>
          <w:rFonts w:ascii="Times New Roman" w:hAnsi="Times New Roman" w:cs="Times New Roman"/>
          <w:sz w:val="24"/>
          <w:szCs w:val="24"/>
        </w:rPr>
        <w:t>,  кадровых и других мероприятий, составляющих условия и предпосылки  успешного выполнения мероприятий Программы и достижения целей развития социальной  инфраструктуры   сельского   поселения.</w:t>
      </w:r>
    </w:p>
    <w:p w:rsidR="009678E6" w:rsidRPr="009678E6" w:rsidRDefault="009678E6" w:rsidP="009678E6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678E6">
        <w:rPr>
          <w:rFonts w:ascii="Times New Roman" w:hAnsi="Times New Roman" w:cs="Times New Roman"/>
          <w:sz w:val="24"/>
          <w:szCs w:val="24"/>
        </w:rPr>
        <w:t>В соответствии с п.4 абзац 2 «</w:t>
      </w:r>
      <w:r w:rsidRPr="009678E6">
        <w:rPr>
          <w:rFonts w:ascii="Times New Roman" w:hAnsi="Times New Roman" w:cs="Times New Roman"/>
          <w:bCs/>
          <w:sz w:val="24"/>
          <w:szCs w:val="24"/>
        </w:rPr>
        <w:t xml:space="preserve">Требования </w:t>
      </w:r>
      <w:r w:rsidRPr="009678E6">
        <w:rPr>
          <w:rFonts w:ascii="Times New Roman" w:hAnsi="Times New Roman" w:cs="Times New Roman"/>
          <w:sz w:val="24"/>
          <w:szCs w:val="24"/>
        </w:rPr>
        <w:t>к п</w:t>
      </w:r>
      <w:r w:rsidRPr="009678E6">
        <w:rPr>
          <w:rFonts w:ascii="Times New Roman" w:hAnsi="Times New Roman" w:cs="Times New Roman"/>
          <w:bCs/>
          <w:sz w:val="24"/>
          <w:szCs w:val="24"/>
        </w:rPr>
        <w:t xml:space="preserve">рограммам комплексного развития </w:t>
      </w:r>
      <w:r w:rsidRPr="009678E6">
        <w:rPr>
          <w:rFonts w:ascii="Times New Roman" w:hAnsi="Times New Roman" w:cs="Times New Roman"/>
          <w:sz w:val="24"/>
          <w:szCs w:val="24"/>
        </w:rPr>
        <w:t>социальной инфраструкту</w:t>
      </w:r>
      <w:r w:rsidRPr="009678E6">
        <w:rPr>
          <w:rFonts w:ascii="Times New Roman" w:hAnsi="Times New Roman" w:cs="Times New Roman"/>
          <w:bCs/>
          <w:sz w:val="24"/>
          <w:szCs w:val="24"/>
        </w:rPr>
        <w:t xml:space="preserve">ры поселений, городских округов» </w:t>
      </w:r>
      <w:r w:rsidRPr="009678E6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</w:t>
      </w:r>
      <w:hyperlink r:id="rId8" w:history="1">
        <w:r w:rsidRPr="009678E6">
          <w:rPr>
            <w:rFonts w:ascii="Times New Roman" w:hAnsi="Times New Roman" w:cs="Times New Roman"/>
            <w:sz w:val="24"/>
            <w:szCs w:val="24"/>
          </w:rPr>
          <w:t>Правительства</w:t>
        </w:r>
        <w:r w:rsidRPr="009678E6">
          <w:rPr>
            <w:rFonts w:ascii="Times New Roman" w:hAnsi="Times New Roman" w:cs="Times New Roman"/>
            <w:bCs/>
            <w:sz w:val="24"/>
            <w:szCs w:val="24"/>
          </w:rPr>
          <w:t xml:space="preserve"> РФ от 1 октября 2015 г. N 1050 </w:t>
        </w:r>
        <w:r w:rsidRPr="009678E6">
          <w:rPr>
            <w:rFonts w:ascii="Times New Roman" w:hAnsi="Times New Roman" w:cs="Times New Roman"/>
            <w:sz w:val="24"/>
            <w:szCs w:val="24"/>
          </w:rPr>
          <w:t>"Об утверждении требований к программам комплексного развития социальной инфраструктуры поселений, городских округов"</w:t>
        </w:r>
      </w:hyperlink>
      <w:r w:rsidRPr="009678E6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рассматриваются разделы Образования, Здравоохранение</w:t>
      </w:r>
      <w:r w:rsidRPr="009678E6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E200F3" w:rsidRPr="0027428A" w:rsidRDefault="00A124BC" w:rsidP="0027428A">
      <w:pPr>
        <w:pStyle w:val="afa"/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E47E7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200F3" w:rsidRPr="00E47E77">
        <w:rPr>
          <w:rFonts w:ascii="Times New Roman" w:hAnsi="Times New Roman" w:cs="Times New Roman"/>
          <w:b/>
          <w:sz w:val="24"/>
          <w:szCs w:val="24"/>
        </w:rPr>
        <w:t>Характеристика существующего состояния социальной инфраструктуры с</w:t>
      </w:r>
      <w:r w:rsidR="00910A0C" w:rsidRPr="00E47E77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«Деревня </w:t>
      </w:r>
      <w:r w:rsidR="00C53781">
        <w:rPr>
          <w:rFonts w:ascii="Times New Roman" w:hAnsi="Times New Roman" w:cs="Times New Roman"/>
          <w:b/>
          <w:sz w:val="24"/>
          <w:szCs w:val="24"/>
        </w:rPr>
        <w:t>Редькино</w:t>
      </w:r>
      <w:r w:rsidR="0027428A">
        <w:rPr>
          <w:rFonts w:ascii="Times New Roman" w:hAnsi="Times New Roman" w:cs="Times New Roman"/>
          <w:b/>
          <w:sz w:val="24"/>
          <w:szCs w:val="24"/>
        </w:rPr>
        <w:t>», описание проблемы.</w:t>
      </w:r>
    </w:p>
    <w:p w:rsidR="00910A0C" w:rsidRPr="00E47E77" w:rsidRDefault="00910A0C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Сельское поселение «Деревня </w:t>
      </w:r>
      <w:r w:rsidR="00C53781">
        <w:rPr>
          <w:rFonts w:ascii="Times New Roman" w:hAnsi="Times New Roman" w:cs="Times New Roman"/>
          <w:sz w:val="24"/>
          <w:szCs w:val="24"/>
        </w:rPr>
        <w:t>Редькино</w:t>
      </w:r>
      <w:r w:rsidRPr="00E47E77">
        <w:rPr>
          <w:rFonts w:ascii="Times New Roman" w:hAnsi="Times New Roman" w:cs="Times New Roman"/>
          <w:sz w:val="24"/>
          <w:szCs w:val="24"/>
        </w:rPr>
        <w:t xml:space="preserve">» расположено </w:t>
      </w:r>
      <w:r w:rsidR="00A13F33">
        <w:rPr>
          <w:rFonts w:ascii="Times New Roman" w:hAnsi="Times New Roman" w:cs="Times New Roman"/>
          <w:sz w:val="24"/>
          <w:szCs w:val="24"/>
        </w:rPr>
        <w:t xml:space="preserve">юго-восточной </w:t>
      </w:r>
      <w:r w:rsidRPr="00E47E77">
        <w:rPr>
          <w:rFonts w:ascii="Times New Roman" w:hAnsi="Times New Roman" w:cs="Times New Roman"/>
          <w:sz w:val="24"/>
          <w:szCs w:val="24"/>
        </w:rPr>
        <w:t>части территории Дзержинского района Калужской област</w:t>
      </w:r>
      <w:r w:rsidR="00A13F33">
        <w:rPr>
          <w:rFonts w:ascii="Times New Roman" w:hAnsi="Times New Roman" w:cs="Times New Roman"/>
          <w:sz w:val="24"/>
          <w:szCs w:val="24"/>
        </w:rPr>
        <w:t>и. Центр сельского поселения – д</w:t>
      </w:r>
      <w:r w:rsidRPr="00E47E77">
        <w:rPr>
          <w:rFonts w:ascii="Times New Roman" w:hAnsi="Times New Roman" w:cs="Times New Roman"/>
          <w:sz w:val="24"/>
          <w:szCs w:val="24"/>
        </w:rPr>
        <w:t xml:space="preserve">еревня </w:t>
      </w:r>
      <w:r w:rsidR="00C53781">
        <w:rPr>
          <w:rFonts w:ascii="Times New Roman" w:hAnsi="Times New Roman" w:cs="Times New Roman"/>
          <w:sz w:val="24"/>
          <w:szCs w:val="24"/>
        </w:rPr>
        <w:t>Редькино</w:t>
      </w:r>
      <w:r w:rsidR="00A13F33">
        <w:rPr>
          <w:rFonts w:ascii="Times New Roman" w:hAnsi="Times New Roman" w:cs="Times New Roman"/>
          <w:sz w:val="24"/>
          <w:szCs w:val="24"/>
        </w:rPr>
        <w:t xml:space="preserve"> находится в 15</w:t>
      </w:r>
      <w:r w:rsidRPr="00E47E77">
        <w:rPr>
          <w:rFonts w:ascii="Times New Roman" w:hAnsi="Times New Roman" w:cs="Times New Roman"/>
          <w:sz w:val="24"/>
          <w:szCs w:val="24"/>
        </w:rPr>
        <w:t xml:space="preserve"> км к востоку от г. Кондрово, и в </w:t>
      </w:r>
      <w:r w:rsidR="00A13F33">
        <w:rPr>
          <w:rFonts w:ascii="Times New Roman" w:hAnsi="Times New Roman" w:cs="Times New Roman"/>
          <w:sz w:val="24"/>
          <w:szCs w:val="24"/>
        </w:rPr>
        <w:t>40</w:t>
      </w:r>
      <w:r w:rsidRPr="00E47E77">
        <w:rPr>
          <w:rFonts w:ascii="Times New Roman" w:hAnsi="Times New Roman" w:cs="Times New Roman"/>
          <w:sz w:val="24"/>
          <w:szCs w:val="24"/>
        </w:rPr>
        <w:t xml:space="preserve"> км от г. Калуга, с которой связан региональной дорогой. </w:t>
      </w:r>
      <w:proofErr w:type="gramStart"/>
      <w:r w:rsidRPr="00E47E77">
        <w:rPr>
          <w:rFonts w:ascii="Times New Roman" w:hAnsi="Times New Roman" w:cs="Times New Roman"/>
          <w:sz w:val="24"/>
          <w:szCs w:val="24"/>
        </w:rPr>
        <w:t xml:space="preserve">В состав сельского поселения «Деревня </w:t>
      </w:r>
      <w:r w:rsidR="00C53781">
        <w:rPr>
          <w:rFonts w:ascii="Times New Roman" w:hAnsi="Times New Roman" w:cs="Times New Roman"/>
          <w:sz w:val="24"/>
          <w:szCs w:val="24"/>
        </w:rPr>
        <w:t>Редькино</w:t>
      </w:r>
      <w:r w:rsidRPr="00E47E77">
        <w:rPr>
          <w:rFonts w:ascii="Times New Roman" w:hAnsi="Times New Roman" w:cs="Times New Roman"/>
          <w:sz w:val="24"/>
          <w:szCs w:val="24"/>
        </w:rPr>
        <w:t xml:space="preserve">» входят </w:t>
      </w:r>
      <w:r w:rsidR="00A13F33">
        <w:rPr>
          <w:rFonts w:ascii="Times New Roman" w:hAnsi="Times New Roman" w:cs="Times New Roman"/>
          <w:sz w:val="24"/>
          <w:szCs w:val="24"/>
        </w:rPr>
        <w:t>14</w:t>
      </w:r>
      <w:r w:rsidRPr="00E47E77">
        <w:rPr>
          <w:rFonts w:ascii="Times New Roman" w:hAnsi="Times New Roman" w:cs="Times New Roman"/>
          <w:sz w:val="24"/>
          <w:szCs w:val="24"/>
        </w:rPr>
        <w:t xml:space="preserve"> следующих населенных пунктов: дер. </w:t>
      </w:r>
      <w:r w:rsidR="00C53781">
        <w:rPr>
          <w:rFonts w:ascii="Times New Roman" w:hAnsi="Times New Roman" w:cs="Times New Roman"/>
          <w:sz w:val="24"/>
          <w:szCs w:val="24"/>
        </w:rPr>
        <w:t>Редькино</w:t>
      </w:r>
      <w:r w:rsidRPr="00E47E77">
        <w:rPr>
          <w:rFonts w:ascii="Times New Roman" w:hAnsi="Times New Roman" w:cs="Times New Roman"/>
          <w:sz w:val="24"/>
          <w:szCs w:val="24"/>
        </w:rPr>
        <w:t>, дер.</w:t>
      </w:r>
      <w:r w:rsidR="00A13F33">
        <w:rPr>
          <w:rFonts w:ascii="Times New Roman" w:hAnsi="Times New Roman" w:cs="Times New Roman"/>
          <w:sz w:val="24"/>
          <w:szCs w:val="24"/>
        </w:rPr>
        <w:t xml:space="preserve"> Грибаново</w:t>
      </w:r>
      <w:r w:rsidRPr="00E47E77">
        <w:rPr>
          <w:rFonts w:ascii="Times New Roman" w:hAnsi="Times New Roman" w:cs="Times New Roman"/>
          <w:sz w:val="24"/>
          <w:szCs w:val="24"/>
        </w:rPr>
        <w:t>, дер.</w:t>
      </w:r>
      <w:r w:rsidR="00A13F33">
        <w:rPr>
          <w:rFonts w:ascii="Times New Roman" w:hAnsi="Times New Roman" w:cs="Times New Roman"/>
          <w:sz w:val="24"/>
          <w:szCs w:val="24"/>
        </w:rPr>
        <w:t xml:space="preserve"> Гавшино,</w:t>
      </w:r>
      <w:r w:rsidRPr="00E47E77">
        <w:rPr>
          <w:rFonts w:ascii="Times New Roman" w:hAnsi="Times New Roman" w:cs="Times New Roman"/>
          <w:sz w:val="24"/>
          <w:szCs w:val="24"/>
        </w:rPr>
        <w:t xml:space="preserve"> дер.</w:t>
      </w:r>
      <w:r w:rsidR="00A13F33">
        <w:rPr>
          <w:rFonts w:ascii="Times New Roman" w:hAnsi="Times New Roman" w:cs="Times New Roman"/>
          <w:sz w:val="24"/>
          <w:szCs w:val="24"/>
        </w:rPr>
        <w:t xml:space="preserve"> Гамышево</w:t>
      </w:r>
      <w:r w:rsidRPr="00E47E77">
        <w:rPr>
          <w:rFonts w:ascii="Times New Roman" w:hAnsi="Times New Roman" w:cs="Times New Roman"/>
          <w:sz w:val="24"/>
          <w:szCs w:val="24"/>
        </w:rPr>
        <w:t>, дер.</w:t>
      </w:r>
      <w:r w:rsidR="00A13F33">
        <w:rPr>
          <w:rFonts w:ascii="Times New Roman" w:hAnsi="Times New Roman" w:cs="Times New Roman"/>
          <w:sz w:val="24"/>
          <w:szCs w:val="24"/>
        </w:rPr>
        <w:t xml:space="preserve"> Лопатино</w:t>
      </w:r>
      <w:r w:rsidRPr="00E47E77">
        <w:rPr>
          <w:rFonts w:ascii="Times New Roman" w:hAnsi="Times New Roman" w:cs="Times New Roman"/>
          <w:sz w:val="24"/>
          <w:szCs w:val="24"/>
        </w:rPr>
        <w:t>, дер.</w:t>
      </w:r>
      <w:r w:rsidR="00A13F33">
        <w:rPr>
          <w:rFonts w:ascii="Times New Roman" w:hAnsi="Times New Roman" w:cs="Times New Roman"/>
          <w:sz w:val="24"/>
          <w:szCs w:val="24"/>
        </w:rPr>
        <w:t xml:space="preserve"> Карамышево</w:t>
      </w:r>
      <w:r w:rsidRPr="00E47E77">
        <w:rPr>
          <w:rFonts w:ascii="Times New Roman" w:hAnsi="Times New Roman" w:cs="Times New Roman"/>
          <w:sz w:val="24"/>
          <w:szCs w:val="24"/>
        </w:rPr>
        <w:t>, дер.</w:t>
      </w:r>
      <w:r w:rsidR="00A13F33">
        <w:rPr>
          <w:rFonts w:ascii="Times New Roman" w:hAnsi="Times New Roman" w:cs="Times New Roman"/>
          <w:sz w:val="24"/>
          <w:szCs w:val="24"/>
        </w:rPr>
        <w:t xml:space="preserve"> Ползино</w:t>
      </w:r>
      <w:r w:rsidRPr="00E47E77">
        <w:rPr>
          <w:rFonts w:ascii="Times New Roman" w:hAnsi="Times New Roman" w:cs="Times New Roman"/>
          <w:sz w:val="24"/>
          <w:szCs w:val="24"/>
        </w:rPr>
        <w:t>,</w:t>
      </w:r>
      <w:r w:rsidR="00A13F33">
        <w:rPr>
          <w:rFonts w:ascii="Times New Roman" w:hAnsi="Times New Roman" w:cs="Times New Roman"/>
          <w:sz w:val="24"/>
          <w:szCs w:val="24"/>
        </w:rPr>
        <w:t xml:space="preserve"> дер. Латышево, </w:t>
      </w:r>
      <w:r w:rsidRPr="00E47E77">
        <w:rPr>
          <w:rFonts w:ascii="Times New Roman" w:hAnsi="Times New Roman" w:cs="Times New Roman"/>
          <w:sz w:val="24"/>
          <w:szCs w:val="24"/>
        </w:rPr>
        <w:t>дер.</w:t>
      </w:r>
      <w:r w:rsidR="00A13F33">
        <w:rPr>
          <w:rFonts w:ascii="Times New Roman" w:hAnsi="Times New Roman" w:cs="Times New Roman"/>
          <w:sz w:val="24"/>
          <w:szCs w:val="24"/>
        </w:rPr>
        <w:t xml:space="preserve"> </w:t>
      </w:r>
      <w:r w:rsidRPr="00E47E77">
        <w:rPr>
          <w:rFonts w:ascii="Times New Roman" w:hAnsi="Times New Roman" w:cs="Times New Roman"/>
          <w:sz w:val="24"/>
          <w:szCs w:val="24"/>
        </w:rPr>
        <w:t>Юди</w:t>
      </w:r>
      <w:r w:rsidR="00A13F33">
        <w:rPr>
          <w:rFonts w:ascii="Times New Roman" w:hAnsi="Times New Roman" w:cs="Times New Roman"/>
          <w:sz w:val="24"/>
          <w:szCs w:val="24"/>
        </w:rPr>
        <w:t>нки, дер. Ладово, дер</w:t>
      </w:r>
      <w:r w:rsidRPr="00E47E77">
        <w:rPr>
          <w:rFonts w:ascii="Times New Roman" w:hAnsi="Times New Roman" w:cs="Times New Roman"/>
          <w:sz w:val="24"/>
          <w:szCs w:val="24"/>
        </w:rPr>
        <w:t>.</w:t>
      </w:r>
      <w:r w:rsidR="00A13F33">
        <w:rPr>
          <w:rFonts w:ascii="Times New Roman" w:hAnsi="Times New Roman" w:cs="Times New Roman"/>
          <w:sz w:val="24"/>
          <w:szCs w:val="24"/>
        </w:rPr>
        <w:t xml:space="preserve"> Росино, дер. Фролово, дер. </w:t>
      </w:r>
      <w:proofErr w:type="spellStart"/>
      <w:r w:rsidR="00A13F33">
        <w:rPr>
          <w:rFonts w:ascii="Times New Roman" w:hAnsi="Times New Roman" w:cs="Times New Roman"/>
          <w:sz w:val="24"/>
          <w:szCs w:val="24"/>
        </w:rPr>
        <w:t>Кашенки</w:t>
      </w:r>
      <w:proofErr w:type="spellEnd"/>
      <w:r w:rsidR="00A13F33">
        <w:rPr>
          <w:rFonts w:ascii="Times New Roman" w:hAnsi="Times New Roman" w:cs="Times New Roman"/>
          <w:sz w:val="24"/>
          <w:szCs w:val="24"/>
        </w:rPr>
        <w:t>, дер. Меленки.</w:t>
      </w:r>
      <w:proofErr w:type="gramEnd"/>
    </w:p>
    <w:p w:rsidR="0027428A" w:rsidRPr="00E47E77" w:rsidRDefault="007D7352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По данным Управления </w:t>
      </w:r>
      <w:proofErr w:type="spellStart"/>
      <w:r w:rsidRPr="00E47E7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47E77">
        <w:rPr>
          <w:rFonts w:ascii="Times New Roman" w:hAnsi="Times New Roman" w:cs="Times New Roman"/>
          <w:sz w:val="24"/>
          <w:szCs w:val="24"/>
        </w:rPr>
        <w:t xml:space="preserve"> по Калужской </w:t>
      </w:r>
      <w:r w:rsidRPr="0027428A">
        <w:rPr>
          <w:rFonts w:ascii="Times New Roman" w:hAnsi="Times New Roman" w:cs="Times New Roman"/>
          <w:sz w:val="24"/>
          <w:szCs w:val="24"/>
        </w:rPr>
        <w:t>области на 01.01.2012</w:t>
      </w:r>
      <w:r w:rsidR="0027428A" w:rsidRPr="0027428A">
        <w:rPr>
          <w:rFonts w:ascii="Times New Roman" w:hAnsi="Times New Roman" w:cs="Times New Roman"/>
          <w:sz w:val="24"/>
          <w:szCs w:val="24"/>
        </w:rPr>
        <w:t xml:space="preserve"> </w:t>
      </w:r>
      <w:r w:rsidRPr="0027428A">
        <w:rPr>
          <w:rFonts w:ascii="Times New Roman" w:hAnsi="Times New Roman" w:cs="Times New Roman"/>
          <w:sz w:val="24"/>
          <w:szCs w:val="24"/>
        </w:rPr>
        <w:t xml:space="preserve">г. общая площадь земель муниципального образования сельское поселение «Деревня </w:t>
      </w:r>
      <w:r w:rsidR="00C53781" w:rsidRPr="0027428A">
        <w:rPr>
          <w:rFonts w:ascii="Times New Roman" w:hAnsi="Times New Roman" w:cs="Times New Roman"/>
          <w:sz w:val="24"/>
          <w:szCs w:val="24"/>
        </w:rPr>
        <w:t>Редькино</w:t>
      </w:r>
      <w:r w:rsidRPr="0027428A">
        <w:rPr>
          <w:rFonts w:ascii="Times New Roman" w:hAnsi="Times New Roman" w:cs="Times New Roman"/>
          <w:sz w:val="24"/>
          <w:szCs w:val="24"/>
        </w:rPr>
        <w:t xml:space="preserve">» составляет </w:t>
      </w:r>
      <w:r w:rsidR="0027428A" w:rsidRPr="0027428A">
        <w:rPr>
          <w:rFonts w:ascii="Times New Roman" w:hAnsi="Times New Roman" w:cs="Times New Roman"/>
          <w:sz w:val="24"/>
          <w:szCs w:val="24"/>
        </w:rPr>
        <w:t>5070</w:t>
      </w:r>
      <w:r w:rsidR="00A13F33" w:rsidRPr="0027428A">
        <w:rPr>
          <w:rFonts w:ascii="Times New Roman" w:hAnsi="Times New Roman" w:cs="Times New Roman"/>
          <w:sz w:val="24"/>
          <w:szCs w:val="24"/>
        </w:rPr>
        <w:t xml:space="preserve"> </w:t>
      </w:r>
      <w:r w:rsidR="0027428A">
        <w:rPr>
          <w:rFonts w:ascii="Times New Roman" w:hAnsi="Times New Roman" w:cs="Times New Roman"/>
          <w:sz w:val="24"/>
          <w:szCs w:val="24"/>
        </w:rPr>
        <w:t>га.</w:t>
      </w:r>
    </w:p>
    <w:p w:rsidR="007D7352" w:rsidRPr="00A71422" w:rsidRDefault="007D7352" w:rsidP="003D4BB8">
      <w:pPr>
        <w:pStyle w:val="afa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422">
        <w:rPr>
          <w:rFonts w:ascii="Times New Roman" w:hAnsi="Times New Roman" w:cs="Times New Roman"/>
          <w:b/>
          <w:sz w:val="24"/>
          <w:szCs w:val="24"/>
        </w:rPr>
        <w:t>2. I. Население. Социально-демографическая характеристика</w:t>
      </w:r>
    </w:p>
    <w:p w:rsidR="007D7352" w:rsidRPr="00E47E77" w:rsidRDefault="007D7352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Динамика численности населения, его возрастная структура – важнейшие социально-экономические показатели, характеризующие состояние рынка труда, устойчивость развития населенных пунктов. </w:t>
      </w:r>
    </w:p>
    <w:p w:rsidR="007D7352" w:rsidRPr="00E47E77" w:rsidRDefault="007D7352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По данным сборников территориального органа федеральной службы государственной статистики по Калужской области на начало 201</w:t>
      </w:r>
      <w:r w:rsidR="00EB0334">
        <w:rPr>
          <w:rFonts w:ascii="Times New Roman" w:hAnsi="Times New Roman" w:cs="Times New Roman"/>
          <w:sz w:val="24"/>
          <w:szCs w:val="24"/>
        </w:rPr>
        <w:t>3</w:t>
      </w:r>
      <w:r w:rsidRPr="00E47E77">
        <w:rPr>
          <w:rFonts w:ascii="Times New Roman" w:hAnsi="Times New Roman" w:cs="Times New Roman"/>
          <w:sz w:val="24"/>
          <w:szCs w:val="24"/>
        </w:rPr>
        <w:t xml:space="preserve">г. Численность постоянно проживающего населения муниципального образования сельского поселения «Деревня </w:t>
      </w:r>
      <w:r w:rsidR="00C53781">
        <w:rPr>
          <w:rFonts w:ascii="Times New Roman" w:hAnsi="Times New Roman" w:cs="Times New Roman"/>
          <w:sz w:val="24"/>
          <w:szCs w:val="24"/>
        </w:rPr>
        <w:t>Редькино</w:t>
      </w:r>
      <w:r w:rsidRPr="00E47E77">
        <w:rPr>
          <w:rFonts w:ascii="Times New Roman" w:hAnsi="Times New Roman" w:cs="Times New Roman"/>
          <w:sz w:val="24"/>
          <w:szCs w:val="24"/>
        </w:rPr>
        <w:t xml:space="preserve">» составила </w:t>
      </w:r>
      <w:r w:rsidR="00EB0334">
        <w:rPr>
          <w:rFonts w:ascii="Times New Roman" w:hAnsi="Times New Roman" w:cs="Times New Roman"/>
          <w:sz w:val="24"/>
          <w:szCs w:val="24"/>
        </w:rPr>
        <w:t>629</w:t>
      </w:r>
      <w:r w:rsidRPr="00E47E77">
        <w:rPr>
          <w:rFonts w:ascii="Times New Roman" w:hAnsi="Times New Roman" w:cs="Times New Roman"/>
          <w:sz w:val="24"/>
          <w:szCs w:val="24"/>
        </w:rPr>
        <w:t xml:space="preserve"> человек. Анализ динамики численности населения начиная с 1998 года по 01.01.2015 года показывает, что количество </w:t>
      </w:r>
      <w:proofErr w:type="gramStart"/>
      <w:r w:rsidRPr="00E47E77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E47E77">
        <w:rPr>
          <w:rFonts w:ascii="Times New Roman" w:hAnsi="Times New Roman" w:cs="Times New Roman"/>
          <w:sz w:val="24"/>
          <w:szCs w:val="24"/>
        </w:rPr>
        <w:t xml:space="preserve"> на территории поселения в период с 1998 года по 2015 год </w:t>
      </w:r>
      <w:r w:rsidR="00EB0334">
        <w:rPr>
          <w:rFonts w:ascii="Times New Roman" w:hAnsi="Times New Roman" w:cs="Times New Roman"/>
          <w:sz w:val="24"/>
          <w:szCs w:val="24"/>
        </w:rPr>
        <w:t xml:space="preserve">незначительно прибывало. </w:t>
      </w:r>
      <w:r w:rsidRPr="00E47E77">
        <w:rPr>
          <w:rFonts w:ascii="Times New Roman" w:hAnsi="Times New Roman" w:cs="Times New Roman"/>
          <w:sz w:val="24"/>
          <w:szCs w:val="24"/>
        </w:rPr>
        <w:t>Предполагаемая численность населения муниципального образования на расчетный срок  должна составить 10</w:t>
      </w:r>
      <w:r w:rsidR="00EB0334">
        <w:rPr>
          <w:rFonts w:ascii="Times New Roman" w:hAnsi="Times New Roman" w:cs="Times New Roman"/>
          <w:sz w:val="24"/>
          <w:szCs w:val="24"/>
        </w:rPr>
        <w:t xml:space="preserve">00 </w:t>
      </w:r>
      <w:r w:rsidRPr="00E47E77">
        <w:rPr>
          <w:rFonts w:ascii="Times New Roman" w:hAnsi="Times New Roman" w:cs="Times New Roman"/>
          <w:sz w:val="24"/>
          <w:szCs w:val="24"/>
        </w:rPr>
        <w:t>человека</w:t>
      </w:r>
      <w:r w:rsidR="000C2503" w:rsidRPr="00E47E77">
        <w:rPr>
          <w:rFonts w:ascii="Times New Roman" w:hAnsi="Times New Roman" w:cs="Times New Roman"/>
          <w:sz w:val="24"/>
          <w:szCs w:val="24"/>
        </w:rPr>
        <w:t>.</w:t>
      </w:r>
    </w:p>
    <w:p w:rsidR="000C2503" w:rsidRPr="00E47E77" w:rsidRDefault="0031342F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91</w:t>
      </w:r>
      <w:r w:rsidR="000C2503" w:rsidRPr="00E47E77">
        <w:rPr>
          <w:rFonts w:ascii="Times New Roman" w:hAnsi="Times New Roman" w:cs="Times New Roman"/>
          <w:sz w:val="24"/>
          <w:szCs w:val="24"/>
        </w:rPr>
        <w:t xml:space="preserve">% всего населения проживает в центре сельского поселения – дер. </w:t>
      </w:r>
      <w:r w:rsidR="00C53781">
        <w:rPr>
          <w:rFonts w:ascii="Times New Roman" w:hAnsi="Times New Roman" w:cs="Times New Roman"/>
          <w:sz w:val="24"/>
          <w:szCs w:val="24"/>
        </w:rPr>
        <w:t>Редькино</w:t>
      </w:r>
      <w:r w:rsidR="000C2503" w:rsidRPr="00E47E77">
        <w:rPr>
          <w:rFonts w:ascii="Times New Roman" w:hAnsi="Times New Roman" w:cs="Times New Roman"/>
          <w:sz w:val="24"/>
          <w:szCs w:val="24"/>
        </w:rPr>
        <w:t>. Численность населения, по сравнению с 2002 годом, в центре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незначительно увеличивается.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состоянию на 01.01.2017 </w:t>
      </w:r>
      <w:r w:rsidR="000C2503" w:rsidRPr="00E47E7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2503" w:rsidRPr="00E47E77">
        <w:rPr>
          <w:rFonts w:ascii="Times New Roman" w:hAnsi="Times New Roman" w:cs="Times New Roman"/>
          <w:sz w:val="24"/>
          <w:szCs w:val="24"/>
        </w:rPr>
        <w:t xml:space="preserve"> населенны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C2503" w:rsidRPr="00E47E77">
        <w:rPr>
          <w:rFonts w:ascii="Times New Roman" w:hAnsi="Times New Roman" w:cs="Times New Roman"/>
          <w:sz w:val="24"/>
          <w:szCs w:val="24"/>
        </w:rPr>
        <w:t xml:space="preserve"> пункт не имеют постоянно проживающего населения –  </w:t>
      </w:r>
      <w:r>
        <w:rPr>
          <w:rFonts w:ascii="Times New Roman" w:hAnsi="Times New Roman" w:cs="Times New Roman"/>
          <w:sz w:val="24"/>
          <w:szCs w:val="24"/>
        </w:rPr>
        <w:t>д. Росино, Лопатино, Ладово.</w:t>
      </w:r>
      <w:proofErr w:type="gramEnd"/>
    </w:p>
    <w:p w:rsidR="000C2503" w:rsidRPr="00E47E77" w:rsidRDefault="000C2503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7D7352" w:rsidRPr="00A71422" w:rsidRDefault="00CD6058" w:rsidP="003D4BB8">
      <w:pPr>
        <w:pStyle w:val="afa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422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7D7352" w:rsidRPr="00A71422">
        <w:rPr>
          <w:rFonts w:ascii="Times New Roman" w:hAnsi="Times New Roman" w:cs="Times New Roman"/>
          <w:b/>
          <w:sz w:val="24"/>
          <w:szCs w:val="24"/>
        </w:rPr>
        <w:t>Дин</w:t>
      </w:r>
      <w:r w:rsidRPr="00A71422">
        <w:rPr>
          <w:rFonts w:ascii="Times New Roman" w:hAnsi="Times New Roman" w:cs="Times New Roman"/>
          <w:b/>
          <w:sz w:val="24"/>
          <w:szCs w:val="24"/>
        </w:rPr>
        <w:t>амика численности населения</w:t>
      </w:r>
      <w:r w:rsidR="007D7352" w:rsidRPr="00A7142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D7352" w:rsidRPr="00E47E77" w:rsidRDefault="007D7352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С </w:t>
      </w:r>
      <w:r w:rsidR="0031342F">
        <w:rPr>
          <w:rFonts w:ascii="Times New Roman" w:hAnsi="Times New Roman" w:cs="Times New Roman"/>
          <w:sz w:val="24"/>
          <w:szCs w:val="24"/>
        </w:rPr>
        <w:t>1998 года</w:t>
      </w:r>
      <w:r w:rsidRPr="00E47E77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31342F">
        <w:rPr>
          <w:rFonts w:ascii="Times New Roman" w:hAnsi="Times New Roman" w:cs="Times New Roman"/>
          <w:sz w:val="24"/>
          <w:szCs w:val="24"/>
        </w:rPr>
        <w:t xml:space="preserve">незначительное увеличение </w:t>
      </w:r>
      <w:r w:rsidRPr="00E47E77">
        <w:rPr>
          <w:rFonts w:ascii="Times New Roman" w:hAnsi="Times New Roman" w:cs="Times New Roman"/>
          <w:sz w:val="24"/>
          <w:szCs w:val="24"/>
        </w:rPr>
        <w:t>числе</w:t>
      </w:r>
      <w:r w:rsidR="0031342F">
        <w:rPr>
          <w:rFonts w:ascii="Times New Roman" w:hAnsi="Times New Roman" w:cs="Times New Roman"/>
          <w:sz w:val="24"/>
          <w:szCs w:val="24"/>
        </w:rPr>
        <w:t xml:space="preserve">нности населения. За </w:t>
      </w:r>
      <w:proofErr w:type="gramStart"/>
      <w:r w:rsidR="0031342F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31342F">
        <w:rPr>
          <w:rFonts w:ascii="Times New Roman" w:hAnsi="Times New Roman" w:cs="Times New Roman"/>
          <w:sz w:val="24"/>
          <w:szCs w:val="24"/>
        </w:rPr>
        <w:t xml:space="preserve"> 9</w:t>
      </w:r>
      <w:r w:rsidRPr="00E47E77">
        <w:rPr>
          <w:rFonts w:ascii="Times New Roman" w:hAnsi="Times New Roman" w:cs="Times New Roman"/>
          <w:sz w:val="24"/>
          <w:szCs w:val="24"/>
        </w:rPr>
        <w:t xml:space="preserve"> лет оно  </w:t>
      </w:r>
      <w:r w:rsidR="0031342F">
        <w:rPr>
          <w:rFonts w:ascii="Times New Roman" w:hAnsi="Times New Roman" w:cs="Times New Roman"/>
          <w:sz w:val="24"/>
          <w:szCs w:val="24"/>
        </w:rPr>
        <w:t>увеличилось на</w:t>
      </w:r>
      <w:r w:rsidRPr="00E47E77">
        <w:rPr>
          <w:rFonts w:ascii="Times New Roman" w:hAnsi="Times New Roman" w:cs="Times New Roman"/>
          <w:sz w:val="24"/>
          <w:szCs w:val="24"/>
        </w:rPr>
        <w:t xml:space="preserve">  </w:t>
      </w:r>
      <w:r w:rsidR="0031342F">
        <w:rPr>
          <w:rFonts w:ascii="Times New Roman" w:hAnsi="Times New Roman" w:cs="Times New Roman"/>
          <w:sz w:val="24"/>
          <w:szCs w:val="24"/>
        </w:rPr>
        <w:t>53</w:t>
      </w:r>
      <w:r w:rsidRPr="00E47E77">
        <w:rPr>
          <w:rFonts w:ascii="Times New Roman" w:hAnsi="Times New Roman" w:cs="Times New Roman"/>
          <w:sz w:val="24"/>
          <w:szCs w:val="24"/>
        </w:rPr>
        <w:t xml:space="preserve">   человек</w:t>
      </w:r>
      <w:r w:rsidR="0031342F">
        <w:rPr>
          <w:rFonts w:ascii="Times New Roman" w:hAnsi="Times New Roman" w:cs="Times New Roman"/>
          <w:sz w:val="24"/>
          <w:szCs w:val="24"/>
        </w:rPr>
        <w:t>а.</w:t>
      </w:r>
    </w:p>
    <w:p w:rsidR="007D7352" w:rsidRPr="00E47E77" w:rsidRDefault="007D7352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7D7352" w:rsidRPr="00A71422" w:rsidRDefault="00CD6058" w:rsidP="003D4BB8">
      <w:pPr>
        <w:pStyle w:val="afa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422">
        <w:rPr>
          <w:rFonts w:ascii="Times New Roman" w:hAnsi="Times New Roman" w:cs="Times New Roman"/>
          <w:b/>
          <w:sz w:val="24"/>
          <w:szCs w:val="24"/>
        </w:rPr>
        <w:t>2.3.</w:t>
      </w:r>
      <w:r w:rsidR="007D7352" w:rsidRPr="00A71422">
        <w:rPr>
          <w:rFonts w:ascii="Times New Roman" w:hAnsi="Times New Roman" w:cs="Times New Roman"/>
          <w:b/>
          <w:sz w:val="24"/>
          <w:szCs w:val="24"/>
        </w:rPr>
        <w:t>Структура населения</w:t>
      </w:r>
    </w:p>
    <w:p w:rsidR="000834C9" w:rsidRPr="00E47E77" w:rsidRDefault="007D7352" w:rsidP="0031342F">
      <w:pPr>
        <w:pStyle w:val="afa"/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Возрастную структуру населения можно охарактеризовать как</w:t>
      </w:r>
      <w:r w:rsidR="00313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342F">
        <w:rPr>
          <w:rFonts w:ascii="Times New Roman" w:hAnsi="Times New Roman" w:cs="Times New Roman"/>
          <w:sz w:val="24"/>
          <w:szCs w:val="24"/>
        </w:rPr>
        <w:t>позитивна</w:t>
      </w:r>
      <w:r w:rsidR="0027428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47E77">
        <w:rPr>
          <w:rFonts w:ascii="Times New Roman" w:hAnsi="Times New Roman" w:cs="Times New Roman"/>
          <w:sz w:val="24"/>
          <w:szCs w:val="24"/>
        </w:rPr>
        <w:t xml:space="preserve">.  </w:t>
      </w:r>
      <w:bookmarkStart w:id="1" w:name="_Toc309023027"/>
    </w:p>
    <w:p w:rsidR="0031342F" w:rsidRDefault="0031342F" w:rsidP="003D4BB8">
      <w:pPr>
        <w:pStyle w:val="afa"/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138762875"/>
      <w:bookmarkStart w:id="3" w:name="_Toc338225565"/>
      <w:bookmarkEnd w:id="1"/>
    </w:p>
    <w:p w:rsidR="00F657D9" w:rsidRDefault="00CD6058" w:rsidP="003D4BB8">
      <w:pPr>
        <w:pStyle w:val="afa"/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834C9"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"/>
      <w:bookmarkEnd w:id="3"/>
      <w:r w:rsidR="00DC42D9"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 Существующая структура социальных объект</w:t>
      </w:r>
      <w:r w:rsidR="00A71422"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A71422" w:rsidRDefault="00A71422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422">
        <w:rPr>
          <w:rFonts w:ascii="Times New Roman" w:hAnsi="Times New Roman" w:cs="Times New Roman"/>
          <w:sz w:val="24"/>
          <w:szCs w:val="24"/>
        </w:rPr>
        <w:t>Существующие социальные объекты поселения  приведены в таблице № 2</w:t>
      </w:r>
    </w:p>
    <w:p w:rsidR="00A71422" w:rsidRPr="00A71422" w:rsidRDefault="00A71422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A71422" w:rsidRPr="00A71422" w:rsidRDefault="00A71422" w:rsidP="003D4BB8">
      <w:pPr>
        <w:pStyle w:val="afa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2.    </w:t>
      </w:r>
      <w:r w:rsidRPr="00E47E77">
        <w:rPr>
          <w:rFonts w:ascii="Times New Roman" w:hAnsi="Times New Roman" w:cs="Times New Roman"/>
          <w:i/>
          <w:sz w:val="24"/>
          <w:szCs w:val="24"/>
        </w:rPr>
        <w:t xml:space="preserve">Объекты социальной инфраструктуры             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4359"/>
      </w:tblGrid>
      <w:tr w:rsidR="00A71422" w:rsidRPr="00E47E77" w:rsidTr="0074328A">
        <w:trPr>
          <w:trHeight w:val="826"/>
        </w:trPr>
        <w:tc>
          <w:tcPr>
            <w:tcW w:w="1951" w:type="dxa"/>
          </w:tcPr>
          <w:p w:rsidR="00A71422" w:rsidRPr="00E47E77" w:rsidRDefault="00A71422" w:rsidP="003D4BB8">
            <w:pPr>
              <w:pStyle w:val="afa"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sz w:val="24"/>
                <w:szCs w:val="24"/>
              </w:rPr>
              <w:t>Отрасль</w:t>
            </w:r>
          </w:p>
        </w:tc>
        <w:tc>
          <w:tcPr>
            <w:tcW w:w="3544" w:type="dxa"/>
          </w:tcPr>
          <w:p w:rsidR="00A71422" w:rsidRPr="00E47E77" w:rsidRDefault="00A71422" w:rsidP="003D4BB8">
            <w:pPr>
              <w:pStyle w:val="afa"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культурно-бытового обслуживания</w:t>
            </w:r>
          </w:p>
        </w:tc>
        <w:tc>
          <w:tcPr>
            <w:tcW w:w="4359" w:type="dxa"/>
          </w:tcPr>
          <w:p w:rsidR="00A71422" w:rsidRPr="00E47E77" w:rsidRDefault="00A71422" w:rsidP="003D4BB8">
            <w:pPr>
              <w:pStyle w:val="afa"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задачи и направления для развития социально-культурной инфраструктуры</w:t>
            </w:r>
          </w:p>
        </w:tc>
      </w:tr>
      <w:tr w:rsidR="00A71422" w:rsidRPr="00E47E77" w:rsidTr="0074328A">
        <w:trPr>
          <w:trHeight w:val="3230"/>
        </w:trPr>
        <w:tc>
          <w:tcPr>
            <w:tcW w:w="1951" w:type="dxa"/>
          </w:tcPr>
          <w:p w:rsidR="00A71422" w:rsidRPr="00E47E77" w:rsidRDefault="00A71422" w:rsidP="003D4BB8">
            <w:pPr>
              <w:pStyle w:val="afa"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422" w:rsidRPr="00E47E77" w:rsidRDefault="00A71422" w:rsidP="003D4BB8">
            <w:pPr>
              <w:pStyle w:val="afa"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422" w:rsidRPr="00E47E77" w:rsidRDefault="00A71422" w:rsidP="003D4BB8">
            <w:pPr>
              <w:pStyle w:val="afa"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422" w:rsidRPr="00E47E77" w:rsidRDefault="00A71422" w:rsidP="003D4BB8">
            <w:pPr>
              <w:pStyle w:val="afa"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спорт</w:t>
            </w:r>
          </w:p>
        </w:tc>
        <w:tc>
          <w:tcPr>
            <w:tcW w:w="3544" w:type="dxa"/>
          </w:tcPr>
          <w:p w:rsidR="00A71422" w:rsidRPr="00E47E77" w:rsidRDefault="00A71422" w:rsidP="009678E6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 культуры </w:t>
            </w: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r w:rsidR="00C53781">
              <w:rPr>
                <w:rFonts w:ascii="Times New Roman" w:hAnsi="Times New Roman" w:cs="Times New Roman"/>
                <w:sz w:val="24"/>
                <w:szCs w:val="24"/>
              </w:rPr>
              <w:t>Редькино</w:t>
            </w: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342F"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1422" w:rsidRPr="00E47E77" w:rsidRDefault="00A71422" w:rsidP="009678E6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Год постройки – 197</w:t>
            </w:r>
            <w:r w:rsidR="00313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71422" w:rsidRPr="00E47E77" w:rsidRDefault="00A71422" w:rsidP="009678E6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Мощность – 250 чел.</w:t>
            </w:r>
          </w:p>
          <w:p w:rsidR="00A71422" w:rsidRPr="00E47E77" w:rsidRDefault="00A71422" w:rsidP="009678E6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лощадь помещений -            </w:t>
            </w:r>
            <w:r w:rsidR="0031342F">
              <w:rPr>
                <w:rFonts w:ascii="Times New Roman" w:hAnsi="Times New Roman" w:cs="Times New Roman"/>
                <w:sz w:val="24"/>
                <w:szCs w:val="24"/>
              </w:rPr>
              <w:t xml:space="preserve">939 </w:t>
            </w:r>
            <w:proofErr w:type="spellStart"/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422" w:rsidRPr="00E47E77" w:rsidRDefault="00A71422" w:rsidP="009678E6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 –</w:t>
            </w:r>
            <w:r w:rsidR="0031342F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  <w:p w:rsidR="009678E6" w:rsidRDefault="009678E6" w:rsidP="009678E6">
            <w:pPr>
              <w:pStyle w:val="af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42F" w:rsidRDefault="00A71422" w:rsidP="009678E6">
            <w:pPr>
              <w:pStyle w:val="af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  <w:r w:rsidR="0031342F">
              <w:rPr>
                <w:rFonts w:ascii="Times New Roman" w:hAnsi="Times New Roman" w:cs="Times New Roman"/>
                <w:b/>
                <w:sz w:val="24"/>
                <w:szCs w:val="24"/>
              </w:rPr>
              <w:t>в Доме культуры</w:t>
            </w:r>
          </w:p>
          <w:p w:rsidR="00A71422" w:rsidRPr="00E47E77" w:rsidRDefault="00A71422" w:rsidP="009678E6">
            <w:pPr>
              <w:pStyle w:val="af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дер. </w:t>
            </w:r>
            <w:r w:rsidR="00C53781">
              <w:rPr>
                <w:rFonts w:ascii="Times New Roman" w:hAnsi="Times New Roman" w:cs="Times New Roman"/>
                <w:b/>
                <w:sz w:val="24"/>
                <w:szCs w:val="24"/>
              </w:rPr>
              <w:t>Редькино</w:t>
            </w:r>
            <w:r w:rsidR="00313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д.1</w:t>
            </w:r>
            <w:r w:rsidRPr="00E47E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71422" w:rsidRPr="0031342F" w:rsidRDefault="0031342F" w:rsidP="009678E6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 – 1 чел.</w:t>
            </w:r>
          </w:p>
        </w:tc>
        <w:tc>
          <w:tcPr>
            <w:tcW w:w="4359" w:type="dxa"/>
          </w:tcPr>
          <w:p w:rsidR="00A71422" w:rsidRPr="00E47E77" w:rsidRDefault="00A71422" w:rsidP="003D4BB8">
            <w:pPr>
              <w:pStyle w:val="afa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организации свободного времени населения, в том числе детей и подростков, обращая особое внимание на организацию досуга молодежи;</w:t>
            </w:r>
          </w:p>
          <w:p w:rsidR="00A71422" w:rsidRPr="00E47E77" w:rsidRDefault="00A71422" w:rsidP="003D4BB8">
            <w:pPr>
              <w:pStyle w:val="afa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- максимальное использование имеющейся сети учреждений культуры и спорта для организации содержательного досуга с учетом интересов и потребностей жителей, проживающих на территории муниципального образования, обеспечение доступа к сети Интернет</w:t>
            </w:r>
          </w:p>
        </w:tc>
      </w:tr>
      <w:tr w:rsidR="009678E6" w:rsidRPr="00E47E77" w:rsidTr="009678E6">
        <w:trPr>
          <w:trHeight w:val="1270"/>
        </w:trPr>
        <w:tc>
          <w:tcPr>
            <w:tcW w:w="1951" w:type="dxa"/>
          </w:tcPr>
          <w:p w:rsidR="009678E6" w:rsidRPr="00E47E77" w:rsidRDefault="009678E6" w:rsidP="003D4BB8">
            <w:pPr>
              <w:pStyle w:val="afa"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массовый спорт</w:t>
            </w:r>
          </w:p>
        </w:tc>
        <w:tc>
          <w:tcPr>
            <w:tcW w:w="3544" w:type="dxa"/>
          </w:tcPr>
          <w:p w:rsidR="009678E6" w:rsidRPr="00E47E77" w:rsidRDefault="009678E6" w:rsidP="003D4BB8">
            <w:pPr>
              <w:pStyle w:val="afa"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настоящее время объектов </w:t>
            </w:r>
            <w:r w:rsidR="0027428A">
              <w:rPr>
                <w:rFonts w:ascii="Times New Roman" w:hAnsi="Times New Roman" w:cs="Times New Roman"/>
                <w:b/>
                <w:sz w:val="24"/>
                <w:szCs w:val="24"/>
              </w:rPr>
              <w:t>не имее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r w:rsidR="002742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:rsidR="009678E6" w:rsidRPr="00E47E77" w:rsidRDefault="009678E6" w:rsidP="003D4BB8">
            <w:pPr>
              <w:pStyle w:val="afa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422" w:rsidRPr="00A71422" w:rsidRDefault="00A71422" w:rsidP="003D4BB8">
      <w:pPr>
        <w:pStyle w:val="afa"/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7D9" w:rsidRPr="00A71422" w:rsidRDefault="00A71422" w:rsidP="003D4BB8">
      <w:pPr>
        <w:pStyle w:val="afa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422">
        <w:rPr>
          <w:rFonts w:ascii="Times New Roman" w:hAnsi="Times New Roman" w:cs="Times New Roman"/>
          <w:b/>
          <w:sz w:val="24"/>
          <w:szCs w:val="24"/>
        </w:rPr>
        <w:t>3.1.</w:t>
      </w:r>
      <w:r w:rsidR="00DC42D9" w:rsidRPr="00A71422">
        <w:rPr>
          <w:rFonts w:ascii="Times New Roman" w:hAnsi="Times New Roman" w:cs="Times New Roman"/>
          <w:b/>
          <w:sz w:val="24"/>
          <w:szCs w:val="24"/>
        </w:rPr>
        <w:t xml:space="preserve">  Образование</w:t>
      </w:r>
    </w:p>
    <w:p w:rsidR="001C7D25" w:rsidRPr="009678E6" w:rsidRDefault="00DC42D9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678E6">
        <w:rPr>
          <w:rFonts w:ascii="Times New Roman" w:hAnsi="Times New Roman" w:cs="Times New Roman"/>
          <w:sz w:val="24"/>
          <w:szCs w:val="24"/>
        </w:rPr>
        <w:t xml:space="preserve"> </w:t>
      </w:r>
      <w:r w:rsidR="009678E6" w:rsidRPr="009678E6">
        <w:rPr>
          <w:rFonts w:ascii="Times New Roman" w:hAnsi="Times New Roman" w:cs="Times New Roman"/>
          <w:sz w:val="24"/>
          <w:szCs w:val="24"/>
        </w:rPr>
        <w:t>В соответствии с п.4 абзац 2 «</w:t>
      </w:r>
      <w:r w:rsidR="009678E6" w:rsidRPr="009678E6">
        <w:rPr>
          <w:rFonts w:ascii="Times New Roman" w:hAnsi="Times New Roman" w:cs="Times New Roman"/>
          <w:bCs/>
          <w:sz w:val="24"/>
          <w:szCs w:val="24"/>
        </w:rPr>
        <w:t xml:space="preserve">Требования </w:t>
      </w:r>
      <w:r w:rsidR="009678E6" w:rsidRPr="009678E6">
        <w:rPr>
          <w:rFonts w:ascii="Times New Roman" w:hAnsi="Times New Roman" w:cs="Times New Roman"/>
          <w:sz w:val="24"/>
          <w:szCs w:val="24"/>
        </w:rPr>
        <w:t>к п</w:t>
      </w:r>
      <w:r w:rsidR="009678E6" w:rsidRPr="009678E6">
        <w:rPr>
          <w:rFonts w:ascii="Times New Roman" w:hAnsi="Times New Roman" w:cs="Times New Roman"/>
          <w:bCs/>
          <w:sz w:val="24"/>
          <w:szCs w:val="24"/>
        </w:rPr>
        <w:t xml:space="preserve">рограммам комплексного развития </w:t>
      </w:r>
      <w:r w:rsidR="009678E6" w:rsidRPr="009678E6">
        <w:rPr>
          <w:rFonts w:ascii="Times New Roman" w:hAnsi="Times New Roman" w:cs="Times New Roman"/>
          <w:sz w:val="24"/>
          <w:szCs w:val="24"/>
        </w:rPr>
        <w:t>социальной инфраструкту</w:t>
      </w:r>
      <w:r w:rsidR="009678E6" w:rsidRPr="009678E6">
        <w:rPr>
          <w:rFonts w:ascii="Times New Roman" w:hAnsi="Times New Roman" w:cs="Times New Roman"/>
          <w:bCs/>
          <w:sz w:val="24"/>
          <w:szCs w:val="24"/>
        </w:rPr>
        <w:t xml:space="preserve">ры поселений, городских округов» </w:t>
      </w:r>
      <w:r w:rsidR="009678E6" w:rsidRPr="009678E6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</w:t>
      </w:r>
      <w:hyperlink r:id="rId9" w:history="1">
        <w:r w:rsidR="009678E6" w:rsidRPr="009678E6">
          <w:rPr>
            <w:rFonts w:ascii="Times New Roman" w:hAnsi="Times New Roman" w:cs="Times New Roman"/>
            <w:sz w:val="24"/>
            <w:szCs w:val="24"/>
          </w:rPr>
          <w:t>Правительства</w:t>
        </w:r>
        <w:r w:rsidR="009678E6" w:rsidRPr="009678E6">
          <w:rPr>
            <w:rFonts w:ascii="Times New Roman" w:hAnsi="Times New Roman" w:cs="Times New Roman"/>
            <w:bCs/>
            <w:sz w:val="24"/>
            <w:szCs w:val="24"/>
          </w:rPr>
          <w:t xml:space="preserve"> РФ от 1 октября 2015 г. N 1050 </w:t>
        </w:r>
        <w:r w:rsidR="009678E6" w:rsidRPr="009678E6">
          <w:rPr>
            <w:rFonts w:ascii="Times New Roman" w:hAnsi="Times New Roman" w:cs="Times New Roman"/>
            <w:sz w:val="24"/>
            <w:szCs w:val="24"/>
          </w:rPr>
          <w:t>"Об утверждении требований к программам комплексного развития социальной инфраструктуры поселений, городских округов"</w:t>
        </w:r>
      </w:hyperlink>
      <w:r w:rsidR="009678E6" w:rsidRPr="009678E6">
        <w:rPr>
          <w:rFonts w:ascii="Times New Roman" w:hAnsi="Times New Roman" w:cs="Times New Roman"/>
          <w:sz w:val="24"/>
          <w:szCs w:val="24"/>
        </w:rPr>
        <w:t xml:space="preserve"> не разрабатываются.</w:t>
      </w:r>
    </w:p>
    <w:p w:rsidR="00DC42D9" w:rsidRPr="00A71422" w:rsidRDefault="00A71422" w:rsidP="009678E6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422">
        <w:rPr>
          <w:rFonts w:ascii="Times New Roman" w:hAnsi="Times New Roman" w:cs="Times New Roman"/>
          <w:b/>
          <w:sz w:val="24"/>
          <w:szCs w:val="24"/>
        </w:rPr>
        <w:t>3.2.</w:t>
      </w:r>
      <w:r w:rsidR="00DC42D9" w:rsidRPr="00A71422">
        <w:rPr>
          <w:rFonts w:ascii="Times New Roman" w:hAnsi="Times New Roman" w:cs="Times New Roman"/>
          <w:b/>
          <w:sz w:val="24"/>
          <w:szCs w:val="24"/>
        </w:rPr>
        <w:t xml:space="preserve"> Услуги медицины</w:t>
      </w:r>
    </w:p>
    <w:p w:rsidR="001C7D25" w:rsidRPr="001C7D25" w:rsidRDefault="007A6FF4" w:rsidP="009678E6">
      <w:pPr>
        <w:pStyle w:val="1"/>
        <w:spacing w:before="0" w:after="0"/>
        <w:ind w:left="0" w:firstLine="0"/>
        <w:rPr>
          <w:rFonts w:ascii="Times New Roman" w:hAnsi="Times New Roman" w:cs="Times New Roman"/>
          <w:b w:val="0"/>
          <w:kern w:val="0"/>
          <w:sz w:val="24"/>
          <w:szCs w:val="24"/>
          <w:lang w:eastAsia="ru-RU"/>
        </w:rPr>
      </w:pPr>
      <w:r w:rsidRPr="001C7D25">
        <w:rPr>
          <w:rFonts w:ascii="Times New Roman" w:hAnsi="Times New Roman" w:cs="Times New Roman"/>
          <w:sz w:val="24"/>
          <w:szCs w:val="24"/>
        </w:rPr>
        <w:t xml:space="preserve"> </w:t>
      </w:r>
      <w:r w:rsidR="001C7D25" w:rsidRPr="001C7D25">
        <w:rPr>
          <w:rFonts w:ascii="Times New Roman" w:hAnsi="Times New Roman" w:cs="Times New Roman"/>
          <w:b w:val="0"/>
          <w:sz w:val="24"/>
          <w:szCs w:val="24"/>
        </w:rPr>
        <w:t>В соответствии с п.4 абзац 2 «</w:t>
      </w:r>
      <w:r w:rsidR="001C7D25" w:rsidRPr="001C7D25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/>
        </w:rPr>
        <w:t xml:space="preserve">Требования </w:t>
      </w:r>
      <w:r w:rsidR="001C7D25" w:rsidRPr="001C7D25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/>
        </w:rPr>
        <w:t>к п</w:t>
      </w:r>
      <w:r w:rsidR="001C7D25" w:rsidRPr="001C7D25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/>
        </w:rPr>
        <w:t xml:space="preserve">рограммам комплексного развития </w:t>
      </w:r>
      <w:r w:rsidR="001C7D25" w:rsidRPr="001C7D25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/>
        </w:rPr>
        <w:t>социальной инфраструкту</w:t>
      </w:r>
      <w:r w:rsidR="001C7D25" w:rsidRPr="001C7D25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/>
        </w:rPr>
        <w:t>ры поселений, городских округов</w:t>
      </w:r>
      <w:r w:rsidR="001C7D25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/>
        </w:rPr>
        <w:t>»</w:t>
      </w:r>
      <w:r w:rsidR="001C7D25" w:rsidRPr="001C7D25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/>
        </w:rPr>
        <w:t xml:space="preserve"> </w:t>
      </w:r>
      <w:r w:rsidR="001C7D25" w:rsidRPr="001C7D25">
        <w:rPr>
          <w:rFonts w:ascii="Times New Roman" w:hAnsi="Times New Roman" w:cs="Times New Roman"/>
          <w:b w:val="0"/>
          <w:sz w:val="24"/>
          <w:szCs w:val="24"/>
        </w:rPr>
        <w:t xml:space="preserve">утвержденных постановлением </w:t>
      </w:r>
      <w:hyperlink r:id="rId10" w:history="1">
        <w:r w:rsidR="001C7D25" w:rsidRPr="001C7D25">
          <w:rPr>
            <w:rFonts w:ascii="Times New Roman" w:hAnsi="Times New Roman" w:cs="Times New Roman"/>
            <w:b w:val="0"/>
            <w:bCs w:val="0"/>
            <w:kern w:val="0"/>
            <w:sz w:val="24"/>
            <w:szCs w:val="24"/>
            <w:lang w:eastAsia="ru-RU"/>
          </w:rPr>
          <w:t>Правительства</w:t>
        </w:r>
        <w:r w:rsidR="001C7D25" w:rsidRPr="001C7D25">
          <w:rPr>
            <w:rFonts w:ascii="Times New Roman" w:hAnsi="Times New Roman" w:cs="Times New Roman"/>
            <w:b w:val="0"/>
            <w:bCs w:val="0"/>
            <w:kern w:val="0"/>
            <w:sz w:val="24"/>
            <w:szCs w:val="24"/>
            <w:lang w:eastAsia="ru-RU"/>
          </w:rPr>
          <w:t xml:space="preserve"> РФ от 1 октября 2015 г. N 1050 </w:t>
        </w:r>
        <w:r w:rsidR="001C7D25" w:rsidRPr="001C7D25">
          <w:rPr>
            <w:rFonts w:ascii="Times New Roman" w:hAnsi="Times New Roman" w:cs="Times New Roman"/>
            <w:b w:val="0"/>
            <w:bCs w:val="0"/>
            <w:kern w:val="0"/>
            <w:sz w:val="24"/>
            <w:szCs w:val="24"/>
            <w:lang w:eastAsia="ru-RU"/>
          </w:rPr>
          <w:t>"Об утверждении требований к программам комплексного развития социальной инфраструктуры поселений, городских округов"</w:t>
        </w:r>
      </w:hyperlink>
      <w:r w:rsidR="009678E6">
        <w:rPr>
          <w:rFonts w:ascii="Times New Roman" w:hAnsi="Times New Roman" w:cs="Times New Roman"/>
          <w:b w:val="0"/>
          <w:kern w:val="0"/>
          <w:sz w:val="24"/>
          <w:szCs w:val="24"/>
          <w:lang w:eastAsia="ru-RU"/>
        </w:rPr>
        <w:t xml:space="preserve"> не разрабатываются.</w:t>
      </w:r>
    </w:p>
    <w:p w:rsidR="007C7141" w:rsidRDefault="007C7141" w:rsidP="003D4BB8">
      <w:pPr>
        <w:pStyle w:val="afa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7D9" w:rsidRPr="00E47E77" w:rsidRDefault="009678E6" w:rsidP="003D4BB8">
      <w:pPr>
        <w:pStyle w:val="afa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141">
        <w:rPr>
          <w:rFonts w:ascii="Times New Roman" w:hAnsi="Times New Roman" w:cs="Times New Roman"/>
          <w:b/>
          <w:sz w:val="24"/>
          <w:szCs w:val="24"/>
        </w:rPr>
        <w:t>3.3</w:t>
      </w:r>
      <w:r w:rsidRPr="00967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E98" w:rsidRPr="009678E6">
        <w:rPr>
          <w:rFonts w:ascii="Times New Roman" w:hAnsi="Times New Roman" w:cs="Times New Roman"/>
          <w:b/>
          <w:sz w:val="24"/>
          <w:szCs w:val="24"/>
        </w:rPr>
        <w:t>Услуги в области культуры в с</w:t>
      </w:r>
      <w:r w:rsidR="007C7141">
        <w:rPr>
          <w:rFonts w:ascii="Times New Roman" w:hAnsi="Times New Roman" w:cs="Times New Roman"/>
          <w:b/>
          <w:sz w:val="24"/>
          <w:szCs w:val="24"/>
        </w:rPr>
        <w:t>ельском поселении осуществляют:</w:t>
      </w:r>
    </w:p>
    <w:p w:rsidR="00F657D9" w:rsidRPr="00E47E77" w:rsidRDefault="00665E98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- сельский Дом культуры д. </w:t>
      </w:r>
      <w:r w:rsidR="00C53781">
        <w:rPr>
          <w:rFonts w:ascii="Times New Roman" w:hAnsi="Times New Roman" w:cs="Times New Roman"/>
          <w:sz w:val="24"/>
          <w:szCs w:val="24"/>
        </w:rPr>
        <w:t>Редькино</w:t>
      </w:r>
      <w:r w:rsidRPr="00E47E77">
        <w:rPr>
          <w:rFonts w:ascii="Times New Roman" w:hAnsi="Times New Roman" w:cs="Times New Roman"/>
          <w:sz w:val="24"/>
          <w:szCs w:val="24"/>
        </w:rPr>
        <w:t>, д.</w:t>
      </w:r>
      <w:r w:rsidR="009678E6">
        <w:rPr>
          <w:rFonts w:ascii="Times New Roman" w:hAnsi="Times New Roman" w:cs="Times New Roman"/>
          <w:sz w:val="24"/>
          <w:szCs w:val="24"/>
        </w:rPr>
        <w:t>1</w:t>
      </w:r>
      <w:r w:rsidRPr="00E47E77">
        <w:rPr>
          <w:rFonts w:ascii="Times New Roman" w:hAnsi="Times New Roman" w:cs="Times New Roman"/>
          <w:sz w:val="24"/>
          <w:szCs w:val="24"/>
        </w:rPr>
        <w:t>5</w:t>
      </w:r>
      <w:r w:rsidR="00F657D9" w:rsidRPr="00E47E77">
        <w:rPr>
          <w:rFonts w:ascii="Times New Roman" w:hAnsi="Times New Roman" w:cs="Times New Roman"/>
          <w:sz w:val="24"/>
          <w:szCs w:val="24"/>
        </w:rPr>
        <w:t>;</w:t>
      </w:r>
    </w:p>
    <w:p w:rsidR="00F657D9" w:rsidRPr="00E47E77" w:rsidRDefault="00665E98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- сельская библиотека д. </w:t>
      </w:r>
      <w:r w:rsidR="00C53781">
        <w:rPr>
          <w:rFonts w:ascii="Times New Roman" w:hAnsi="Times New Roman" w:cs="Times New Roman"/>
          <w:sz w:val="24"/>
          <w:szCs w:val="24"/>
        </w:rPr>
        <w:t>Редькино</w:t>
      </w:r>
      <w:r w:rsidRPr="00E47E77">
        <w:rPr>
          <w:rFonts w:ascii="Times New Roman" w:hAnsi="Times New Roman" w:cs="Times New Roman"/>
          <w:sz w:val="24"/>
          <w:szCs w:val="24"/>
        </w:rPr>
        <w:t>, ул. Центральная, д.45.</w:t>
      </w:r>
    </w:p>
    <w:p w:rsidR="00F657D9" w:rsidRPr="00E47E77" w:rsidRDefault="009678E6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57D9" w:rsidRPr="00E47E77">
        <w:rPr>
          <w:rFonts w:ascii="Times New Roman" w:hAnsi="Times New Roman" w:cs="Times New Roman"/>
          <w:sz w:val="24"/>
          <w:szCs w:val="24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F657D9" w:rsidRPr="00E47E77" w:rsidRDefault="00F657D9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Задача в культурно-досуговых учреждениях - вводить инновационные формы организации досуга населения и  увеличить процент охвата населения  </w:t>
      </w:r>
    </w:p>
    <w:p w:rsidR="00F657D9" w:rsidRPr="00E47E77" w:rsidRDefault="00F657D9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9678E6" w:rsidRPr="00D80925" w:rsidRDefault="009678E6" w:rsidP="003D4BB8">
      <w:pPr>
        <w:pStyle w:val="afa"/>
        <w:spacing w:before="60" w:after="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834C9" w:rsidRPr="00E47E77" w:rsidRDefault="00A71422" w:rsidP="003D4BB8">
      <w:pPr>
        <w:pStyle w:val="afa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678E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657D9" w:rsidRPr="00E47E77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 и</w:t>
      </w:r>
      <w:r>
        <w:rPr>
          <w:rFonts w:ascii="Times New Roman" w:hAnsi="Times New Roman" w:cs="Times New Roman"/>
          <w:b/>
          <w:sz w:val="24"/>
          <w:szCs w:val="24"/>
        </w:rPr>
        <w:t xml:space="preserve"> массовый спорт</w:t>
      </w:r>
    </w:p>
    <w:p w:rsidR="005C5EE9" w:rsidRPr="00A71422" w:rsidRDefault="005C5EE9" w:rsidP="001C7083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422">
        <w:rPr>
          <w:rFonts w:ascii="Times New Roman" w:hAnsi="Times New Roman" w:cs="Times New Roman"/>
          <w:sz w:val="24"/>
          <w:szCs w:val="24"/>
        </w:rPr>
        <w:t>В настоящее время на территории сельского поселения нет</w:t>
      </w:r>
      <w:r w:rsidR="009678E6">
        <w:rPr>
          <w:rFonts w:ascii="Times New Roman" w:hAnsi="Times New Roman" w:cs="Times New Roman"/>
          <w:sz w:val="24"/>
          <w:szCs w:val="24"/>
        </w:rPr>
        <w:t xml:space="preserve"> открытых, закрытых общественных объектов</w:t>
      </w:r>
      <w:r w:rsidR="001C7083" w:rsidRPr="001C7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083" w:rsidRPr="001C7083">
        <w:rPr>
          <w:rFonts w:ascii="Times New Roman" w:hAnsi="Times New Roman" w:cs="Times New Roman"/>
          <w:sz w:val="24"/>
          <w:szCs w:val="24"/>
        </w:rPr>
        <w:t>ф</w:t>
      </w:r>
      <w:r w:rsidR="001C7083">
        <w:rPr>
          <w:rFonts w:ascii="Times New Roman" w:hAnsi="Times New Roman" w:cs="Times New Roman"/>
          <w:sz w:val="24"/>
          <w:szCs w:val="24"/>
        </w:rPr>
        <w:t>изической</w:t>
      </w:r>
      <w:r w:rsidR="001C7083" w:rsidRPr="001C7083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1C70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787D" w:rsidRPr="00D80925" w:rsidRDefault="009D787D" w:rsidP="003D4BB8">
      <w:pPr>
        <w:pStyle w:val="afa"/>
        <w:spacing w:before="60" w:after="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7278B" w:rsidRPr="00E47E77" w:rsidRDefault="00A71422" w:rsidP="003D4BB8">
      <w:pPr>
        <w:pStyle w:val="afa"/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285445190"/>
      <w:bookmarkStart w:id="5" w:name="_Toc338225571"/>
      <w:r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r w:rsidR="00E7278B" w:rsidRPr="00E47E77">
        <w:rPr>
          <w:rFonts w:ascii="Times New Roman" w:hAnsi="Times New Roman" w:cs="Times New Roman"/>
          <w:b/>
          <w:bCs/>
          <w:sz w:val="24"/>
          <w:szCs w:val="24"/>
        </w:rPr>
        <w:t>Выводы о состоянии социальной сферы в сельском поселении</w:t>
      </w:r>
    </w:p>
    <w:bookmarkEnd w:id="4"/>
    <w:bookmarkEnd w:id="5"/>
    <w:p w:rsidR="009D787D" w:rsidRPr="00E47E77" w:rsidRDefault="00A124BC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    Про</w:t>
      </w:r>
      <w:r w:rsidR="009D787D" w:rsidRPr="00E47E77">
        <w:rPr>
          <w:rFonts w:ascii="Times New Roman" w:hAnsi="Times New Roman" w:cs="Times New Roman"/>
          <w:sz w:val="24"/>
          <w:szCs w:val="24"/>
        </w:rPr>
        <w:t>веденный анализ показывает, что</w:t>
      </w:r>
      <w:r w:rsidRPr="00E47E77">
        <w:rPr>
          <w:rFonts w:ascii="Times New Roman" w:hAnsi="Times New Roman" w:cs="Times New Roman"/>
          <w:sz w:val="24"/>
          <w:szCs w:val="24"/>
        </w:rPr>
        <w:t xml:space="preserve"> в настоящее время</w:t>
      </w:r>
      <w:r w:rsidR="009D787D" w:rsidRPr="00E47E77">
        <w:rPr>
          <w:rFonts w:ascii="Times New Roman" w:hAnsi="Times New Roman" w:cs="Times New Roman"/>
          <w:sz w:val="24"/>
          <w:szCs w:val="24"/>
        </w:rPr>
        <w:t xml:space="preserve"> социально-экономический потенциал  поселения</w:t>
      </w:r>
      <w:r w:rsidRPr="00E47E77">
        <w:rPr>
          <w:rFonts w:ascii="Times New Roman" w:hAnsi="Times New Roman" w:cs="Times New Roman"/>
          <w:sz w:val="24"/>
          <w:szCs w:val="24"/>
        </w:rPr>
        <w:t xml:space="preserve"> слабо </w:t>
      </w:r>
      <w:r w:rsidR="00E7278B" w:rsidRPr="00E47E77">
        <w:rPr>
          <w:rFonts w:ascii="Times New Roman" w:hAnsi="Times New Roman" w:cs="Times New Roman"/>
          <w:sz w:val="24"/>
          <w:szCs w:val="24"/>
        </w:rPr>
        <w:t>задействован, особенно в части</w:t>
      </w:r>
      <w:r w:rsidRPr="00E47E77">
        <w:rPr>
          <w:rFonts w:ascii="Times New Roman" w:hAnsi="Times New Roman" w:cs="Times New Roman"/>
          <w:sz w:val="24"/>
          <w:szCs w:val="24"/>
        </w:rPr>
        <w:t xml:space="preserve">, </w:t>
      </w:r>
      <w:r w:rsidR="009D787D" w:rsidRPr="00E47E77">
        <w:rPr>
          <w:rFonts w:ascii="Times New Roman" w:hAnsi="Times New Roman" w:cs="Times New Roman"/>
          <w:sz w:val="24"/>
          <w:szCs w:val="24"/>
        </w:rPr>
        <w:t xml:space="preserve"> </w:t>
      </w:r>
      <w:r w:rsidRPr="00E47E77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1C7083">
        <w:rPr>
          <w:rFonts w:ascii="Times New Roman" w:hAnsi="Times New Roman" w:cs="Times New Roman"/>
          <w:sz w:val="24"/>
          <w:szCs w:val="24"/>
        </w:rPr>
        <w:t>физкультуры и спорта</w:t>
      </w:r>
      <w:r w:rsidR="009D787D" w:rsidRPr="00E47E77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47E77" w:rsidRDefault="00A124BC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    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:rsidR="00A124BC" w:rsidRPr="00E47E77" w:rsidRDefault="00801E4B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   Объекты </w:t>
      </w:r>
      <w:r w:rsidR="00A124BC" w:rsidRPr="00E47E77">
        <w:rPr>
          <w:rFonts w:ascii="Times New Roman" w:hAnsi="Times New Roman" w:cs="Times New Roman"/>
          <w:sz w:val="24"/>
          <w:szCs w:val="24"/>
        </w:rPr>
        <w:t xml:space="preserve">культуры, спорта </w:t>
      </w:r>
      <w:r w:rsidRPr="00E47E77">
        <w:rPr>
          <w:rFonts w:ascii="Times New Roman" w:hAnsi="Times New Roman" w:cs="Times New Roman"/>
          <w:sz w:val="24"/>
          <w:szCs w:val="24"/>
        </w:rPr>
        <w:t xml:space="preserve"> не получают должного развития</w:t>
      </w:r>
      <w:proofErr w:type="gramStart"/>
      <w:r w:rsidRPr="00E47E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7E77">
        <w:rPr>
          <w:rFonts w:ascii="Times New Roman" w:hAnsi="Times New Roman" w:cs="Times New Roman"/>
          <w:sz w:val="24"/>
          <w:szCs w:val="24"/>
        </w:rPr>
        <w:t xml:space="preserve"> улучшения </w:t>
      </w:r>
      <w:r w:rsidR="00A124BC" w:rsidRPr="00E47E77">
        <w:rPr>
          <w:rFonts w:ascii="Times New Roman" w:hAnsi="Times New Roman" w:cs="Times New Roman"/>
          <w:sz w:val="24"/>
          <w:szCs w:val="24"/>
        </w:rPr>
        <w:t>их материальной базы</w:t>
      </w:r>
      <w:r w:rsidRPr="00E47E77">
        <w:rPr>
          <w:rFonts w:ascii="Times New Roman" w:hAnsi="Times New Roman" w:cs="Times New Roman"/>
          <w:sz w:val="24"/>
          <w:szCs w:val="24"/>
        </w:rPr>
        <w:t xml:space="preserve"> происходит из-за </w:t>
      </w:r>
      <w:r w:rsidR="00A124BC" w:rsidRPr="00E47E77">
        <w:rPr>
          <w:rFonts w:ascii="Times New Roman" w:hAnsi="Times New Roman" w:cs="Times New Roman"/>
          <w:sz w:val="24"/>
          <w:szCs w:val="24"/>
        </w:rPr>
        <w:t>отсутствия финансирования.</w:t>
      </w:r>
    </w:p>
    <w:p w:rsidR="00A124BC" w:rsidRPr="00E47E77" w:rsidRDefault="00A124BC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              Проанализировав вышеперечисленные отправные рубежи необходимо  сделать вывод:</w:t>
      </w:r>
    </w:p>
    <w:p w:rsidR="00801E4B" w:rsidRPr="00E47E77" w:rsidRDefault="00801E4B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 1.Развитие  социальной инфраструктуры  необходимо параллельно с созданием условий для развития экономики поселения.</w:t>
      </w:r>
    </w:p>
    <w:p w:rsidR="00801E4B" w:rsidRPr="00E47E77" w:rsidRDefault="00801E4B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2. Улучшение демографической ситуации следует  ожидать за счет разви</w:t>
      </w:r>
      <w:r w:rsidR="001C7083">
        <w:rPr>
          <w:rFonts w:ascii="Times New Roman" w:hAnsi="Times New Roman" w:cs="Times New Roman"/>
          <w:sz w:val="24"/>
          <w:szCs w:val="24"/>
        </w:rPr>
        <w:t>тия жилищного строительства и  развития экономики поселения</w:t>
      </w:r>
      <w:r w:rsidRPr="00E47E77">
        <w:rPr>
          <w:rFonts w:ascii="Times New Roman" w:hAnsi="Times New Roman" w:cs="Times New Roman"/>
          <w:sz w:val="24"/>
          <w:szCs w:val="24"/>
        </w:rPr>
        <w:t>.</w:t>
      </w:r>
    </w:p>
    <w:p w:rsidR="00801E4B" w:rsidRPr="00D80925" w:rsidRDefault="00801E4B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801E4B" w:rsidRPr="00E47E77" w:rsidRDefault="004C6026" w:rsidP="0027428A">
      <w:pPr>
        <w:pStyle w:val="afa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E7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124BC" w:rsidRPr="00E47E77">
        <w:rPr>
          <w:rFonts w:ascii="Times New Roman" w:hAnsi="Times New Roman" w:cs="Times New Roman"/>
          <w:b/>
          <w:bCs/>
          <w:sz w:val="24"/>
          <w:szCs w:val="24"/>
        </w:rPr>
        <w:t>. Основные стратегически</w:t>
      </w:r>
      <w:r w:rsidRPr="00E47E7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124BC"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</w:t>
      </w:r>
      <w:r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4BC"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 развития поселения</w:t>
      </w:r>
    </w:p>
    <w:p w:rsidR="00A124BC" w:rsidRPr="00E47E77" w:rsidRDefault="00801E4B" w:rsidP="003D4BB8">
      <w:pPr>
        <w:pStyle w:val="afa"/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E47E77">
        <w:rPr>
          <w:rFonts w:ascii="Times New Roman" w:hAnsi="Times New Roman" w:cs="Times New Roman"/>
          <w:bCs/>
          <w:sz w:val="24"/>
          <w:szCs w:val="24"/>
        </w:rPr>
        <w:t xml:space="preserve">В обобщенном виде главной целью Программы развития  социальной   инфраструктуры   сельского поселения «Деревня  </w:t>
      </w:r>
      <w:r w:rsidR="00C53781">
        <w:rPr>
          <w:rFonts w:ascii="Times New Roman" w:hAnsi="Times New Roman" w:cs="Times New Roman"/>
          <w:bCs/>
          <w:sz w:val="24"/>
          <w:szCs w:val="24"/>
        </w:rPr>
        <w:t>Редькино</w:t>
      </w:r>
      <w:r w:rsidRPr="00E47E77">
        <w:rPr>
          <w:rFonts w:ascii="Times New Roman" w:hAnsi="Times New Roman" w:cs="Times New Roman"/>
          <w:bCs/>
          <w:sz w:val="24"/>
          <w:szCs w:val="24"/>
        </w:rPr>
        <w:t>» Дзержинского района Калужской области на 2017-2021 годы и на плановый период до 2026 г. является устойчивое повышение качества жизни нынешних и будущих поколений жителей и благополучие развития  сельского   поселения  через устойчивое развитие территории в социальной и экономической сфере.</w:t>
      </w:r>
      <w:proofErr w:type="gramEnd"/>
    </w:p>
    <w:p w:rsidR="00A124BC" w:rsidRPr="00E47E77" w:rsidRDefault="00A124BC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Из   анализа </w:t>
      </w:r>
      <w:r w:rsidR="009D787D" w:rsidRPr="00E47E77">
        <w:rPr>
          <w:rFonts w:ascii="Times New Roman" w:hAnsi="Times New Roman" w:cs="Times New Roman"/>
          <w:sz w:val="24"/>
          <w:szCs w:val="24"/>
        </w:rPr>
        <w:t xml:space="preserve"> сложившейся  социально-экономической ситуации </w:t>
      </w:r>
      <w:r w:rsidRPr="00E47E77">
        <w:rPr>
          <w:rFonts w:ascii="Times New Roman" w:hAnsi="Times New Roman" w:cs="Times New Roman"/>
          <w:sz w:val="24"/>
          <w:szCs w:val="24"/>
        </w:rPr>
        <w:t>вытекает, что стратегическими направлениями развития поселения должны стать  следующие действия:</w:t>
      </w:r>
    </w:p>
    <w:p w:rsidR="00A124BC" w:rsidRPr="00E47E77" w:rsidRDefault="00A124BC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 </w:t>
      </w:r>
      <w:r w:rsidR="007C714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47E77">
        <w:rPr>
          <w:rFonts w:ascii="Times New Roman" w:hAnsi="Times New Roman" w:cs="Times New Roman"/>
          <w:b/>
          <w:bCs/>
          <w:sz w:val="24"/>
          <w:szCs w:val="24"/>
        </w:rPr>
        <w:t>Экономические:</w:t>
      </w:r>
    </w:p>
    <w:p w:rsidR="00A124BC" w:rsidRPr="00E47E77" w:rsidRDefault="00A124BC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1.    Содействие развитию  сельскохозяйственного бизнеса, и вовлечение его как потенциального инвестора для выполнения социа</w:t>
      </w:r>
      <w:r w:rsidR="000F3B3D" w:rsidRPr="00E47E77">
        <w:rPr>
          <w:rFonts w:ascii="Times New Roman" w:hAnsi="Times New Roman" w:cs="Times New Roman"/>
          <w:sz w:val="24"/>
          <w:szCs w:val="24"/>
        </w:rPr>
        <w:t>льных проектов, восстановление  и развитие  о</w:t>
      </w:r>
      <w:r w:rsidRPr="00E47E77">
        <w:rPr>
          <w:rFonts w:ascii="Times New Roman" w:hAnsi="Times New Roman" w:cs="Times New Roman"/>
          <w:sz w:val="24"/>
          <w:szCs w:val="24"/>
        </w:rPr>
        <w:t xml:space="preserve">бъектов, культуры и спорта.   </w:t>
      </w:r>
    </w:p>
    <w:p w:rsidR="00A124BC" w:rsidRPr="00E47E77" w:rsidRDefault="00A124BC" w:rsidP="003D4BB8">
      <w:pPr>
        <w:pStyle w:val="afa"/>
        <w:spacing w:before="60" w:after="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2.    Содействие развитию   малого и  среднего  предпринимательства  для развития поселения и организации новых рабочих мест.</w:t>
      </w:r>
      <w:r w:rsidR="0027428A">
        <w:rPr>
          <w:rFonts w:ascii="Times New Roman" w:hAnsi="Times New Roman" w:cs="Times New Roman"/>
          <w:i/>
          <w:iCs/>
          <w:sz w:val="24"/>
          <w:szCs w:val="24"/>
        </w:rPr>
        <w:t>    </w:t>
      </w:r>
    </w:p>
    <w:p w:rsidR="00A124BC" w:rsidRPr="00E47E77" w:rsidRDefault="00A124BC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47E77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Pr="00E47E77">
        <w:rPr>
          <w:rFonts w:ascii="Times New Roman" w:hAnsi="Times New Roman" w:cs="Times New Roman"/>
          <w:b/>
          <w:bCs/>
          <w:sz w:val="24"/>
          <w:szCs w:val="24"/>
        </w:rPr>
        <w:t>Социальные</w:t>
      </w:r>
      <w:r w:rsidRPr="00E47E77">
        <w:rPr>
          <w:rFonts w:ascii="Times New Roman" w:hAnsi="Times New Roman" w:cs="Times New Roman"/>
          <w:sz w:val="24"/>
          <w:szCs w:val="24"/>
        </w:rPr>
        <w:t>:</w:t>
      </w:r>
    </w:p>
    <w:p w:rsidR="00A124BC" w:rsidRPr="00E47E77" w:rsidRDefault="00A124BC" w:rsidP="003D4BB8">
      <w:pPr>
        <w:pStyle w:val="afa"/>
        <w:spacing w:before="60" w:after="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1.  Развитие социальной инфраструктуры</w:t>
      </w:r>
      <w:r w:rsidR="000F3B3D" w:rsidRPr="00E47E77">
        <w:rPr>
          <w:rFonts w:ascii="Times New Roman" w:hAnsi="Times New Roman" w:cs="Times New Roman"/>
          <w:sz w:val="24"/>
          <w:szCs w:val="24"/>
        </w:rPr>
        <w:t>:</w:t>
      </w:r>
      <w:r w:rsidRPr="00E47E77">
        <w:rPr>
          <w:rFonts w:ascii="Times New Roman" w:hAnsi="Times New Roman" w:cs="Times New Roman"/>
          <w:sz w:val="24"/>
          <w:szCs w:val="24"/>
        </w:rPr>
        <w:t xml:space="preserve"> </w:t>
      </w:r>
      <w:r w:rsidR="000202CB" w:rsidRPr="00E47E77">
        <w:rPr>
          <w:rFonts w:ascii="Times New Roman" w:hAnsi="Times New Roman" w:cs="Times New Roman"/>
          <w:sz w:val="24"/>
          <w:szCs w:val="24"/>
        </w:rPr>
        <w:t>культуры, физкультуры и спорта</w:t>
      </w:r>
      <w:r w:rsidR="001C7083">
        <w:rPr>
          <w:rFonts w:ascii="Times New Roman" w:hAnsi="Times New Roman" w:cs="Times New Roman"/>
          <w:sz w:val="24"/>
          <w:szCs w:val="24"/>
        </w:rPr>
        <w:t>,</w:t>
      </w:r>
      <w:r w:rsidR="000202CB" w:rsidRPr="00E47E77">
        <w:rPr>
          <w:rFonts w:ascii="Times New Roman" w:hAnsi="Times New Roman" w:cs="Times New Roman"/>
          <w:sz w:val="24"/>
          <w:szCs w:val="24"/>
        </w:rPr>
        <w:t xml:space="preserve"> путем:</w:t>
      </w:r>
    </w:p>
    <w:p w:rsidR="00A124BC" w:rsidRPr="00E47E77" w:rsidRDefault="00A124BC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  <w:r w:rsidR="000202CB" w:rsidRPr="00E47E77">
        <w:rPr>
          <w:rFonts w:ascii="Times New Roman" w:hAnsi="Times New Roman" w:cs="Times New Roman"/>
          <w:sz w:val="24"/>
          <w:szCs w:val="24"/>
        </w:rPr>
        <w:t>- участия</w:t>
      </w:r>
      <w:r w:rsidRPr="00E47E77">
        <w:rPr>
          <w:rFonts w:ascii="Times New Roman" w:hAnsi="Times New Roman" w:cs="Times New Roman"/>
          <w:sz w:val="24"/>
          <w:szCs w:val="24"/>
        </w:rPr>
        <w:t xml:space="preserve"> в отраслевых  районных, областных программах, Российских и международных грантах по развитию и укреплению данных отраслей;</w:t>
      </w:r>
    </w:p>
    <w:p w:rsidR="00A124BC" w:rsidRPr="00E47E77" w:rsidRDefault="000202CB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-содействия</w:t>
      </w:r>
      <w:r w:rsidR="00A124BC" w:rsidRPr="00E47E77">
        <w:rPr>
          <w:rFonts w:ascii="Times New Roman" w:hAnsi="Times New Roman" w:cs="Times New Roman"/>
          <w:sz w:val="24"/>
          <w:szCs w:val="24"/>
        </w:rPr>
        <w:t xml:space="preserve">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учреждениями, культуры, спорта на территории поселения).  </w:t>
      </w:r>
    </w:p>
    <w:p w:rsidR="00A124BC" w:rsidRPr="00E47E77" w:rsidRDefault="000F3B3D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2</w:t>
      </w:r>
      <w:r w:rsidR="000202CB" w:rsidRPr="00E47E77">
        <w:rPr>
          <w:rFonts w:ascii="Times New Roman" w:hAnsi="Times New Roman" w:cs="Times New Roman"/>
          <w:sz w:val="24"/>
          <w:szCs w:val="24"/>
        </w:rPr>
        <w:t>.   Содействия</w:t>
      </w:r>
      <w:r w:rsidR="00A124BC" w:rsidRPr="00E47E77">
        <w:rPr>
          <w:rFonts w:ascii="Times New Roman" w:hAnsi="Times New Roman" w:cs="Times New Roman"/>
          <w:sz w:val="24"/>
          <w:szCs w:val="24"/>
        </w:rPr>
        <w:t xml:space="preserve"> в привлечении молодых специалистов в поселен</w:t>
      </w:r>
      <w:r w:rsidR="000B26BA">
        <w:rPr>
          <w:rFonts w:ascii="Times New Roman" w:hAnsi="Times New Roman" w:cs="Times New Roman"/>
          <w:sz w:val="24"/>
          <w:szCs w:val="24"/>
        </w:rPr>
        <w:t>ие, -</w:t>
      </w:r>
      <w:r w:rsidR="0027428A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E47E77">
        <w:rPr>
          <w:rFonts w:ascii="Times New Roman" w:hAnsi="Times New Roman" w:cs="Times New Roman"/>
          <w:sz w:val="24"/>
          <w:szCs w:val="24"/>
        </w:rPr>
        <w:t>работников</w:t>
      </w:r>
      <w:r w:rsidR="001C7083">
        <w:rPr>
          <w:rFonts w:ascii="Times New Roman" w:hAnsi="Times New Roman" w:cs="Times New Roman"/>
          <w:sz w:val="24"/>
          <w:szCs w:val="24"/>
        </w:rPr>
        <w:t xml:space="preserve"> физкультуры и спорта</w:t>
      </w:r>
      <w:r w:rsidR="00A124BC" w:rsidRPr="00E47E77">
        <w:rPr>
          <w:rFonts w:ascii="Times New Roman" w:hAnsi="Times New Roman" w:cs="Times New Roman"/>
          <w:sz w:val="24"/>
          <w:szCs w:val="24"/>
        </w:rPr>
        <w:t>;</w:t>
      </w:r>
    </w:p>
    <w:p w:rsidR="00A124BC" w:rsidRPr="00E47E77" w:rsidRDefault="00A124BC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 -помощь членам их семей в устройстве на работу;</w:t>
      </w:r>
    </w:p>
    <w:p w:rsidR="00A124BC" w:rsidRPr="00E47E77" w:rsidRDefault="00A124BC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</w:t>
      </w:r>
      <w:r w:rsidR="000F3B3D" w:rsidRPr="00E47E77">
        <w:rPr>
          <w:rFonts w:ascii="Times New Roman" w:hAnsi="Times New Roman" w:cs="Times New Roman"/>
          <w:sz w:val="24"/>
          <w:szCs w:val="24"/>
        </w:rPr>
        <w:t xml:space="preserve"> и  приобретение</w:t>
      </w:r>
      <w:r w:rsidRPr="00E47E77">
        <w:rPr>
          <w:rFonts w:ascii="Times New Roman" w:hAnsi="Times New Roman" w:cs="Times New Roman"/>
          <w:sz w:val="24"/>
          <w:szCs w:val="24"/>
        </w:rPr>
        <w:t xml:space="preserve"> жилья, помощь в получении кредитов, в том числе ипотечных на жильё.</w:t>
      </w:r>
    </w:p>
    <w:p w:rsidR="00BC5CE1" w:rsidRPr="00E47E77" w:rsidRDefault="00BC5CE1" w:rsidP="003D4BB8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BC5CE1" w:rsidRPr="00A71422" w:rsidRDefault="00A71422" w:rsidP="007C7141">
      <w:pPr>
        <w:pStyle w:val="1"/>
        <w:keepLines/>
        <w:tabs>
          <w:tab w:val="clear" w:pos="0"/>
        </w:tabs>
        <w:suppressAutoHyphens w:val="0"/>
        <w:spacing w:before="60" w:line="276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6" w:name="_Toc450904535"/>
      <w:bookmarkStart w:id="7" w:name="_Toc447114053"/>
      <w:r w:rsidRPr="00A71422">
        <w:rPr>
          <w:rFonts w:ascii="Times New Roman" w:hAnsi="Times New Roman" w:cs="Times New Roman"/>
          <w:bCs w:val="0"/>
          <w:sz w:val="24"/>
          <w:szCs w:val="24"/>
        </w:rPr>
        <w:t>6.</w:t>
      </w:r>
      <w:r w:rsidR="00DB5FC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BC5CE1" w:rsidRPr="00A71422">
        <w:rPr>
          <w:rFonts w:ascii="Times New Roman" w:hAnsi="Times New Roman" w:cs="Times New Roman"/>
          <w:bCs w:val="0"/>
          <w:sz w:val="24"/>
          <w:szCs w:val="24"/>
        </w:rPr>
        <w:t>Прогнозируемый спрос на  услуги социальной инфраструктуры (с учетом изменения численности населения)</w:t>
      </w:r>
      <w:bookmarkEnd w:id="6"/>
      <w:bookmarkEnd w:id="7"/>
    </w:p>
    <w:p w:rsidR="00CB060D" w:rsidRDefault="00BC5CE1" w:rsidP="003D4BB8">
      <w:pPr>
        <w:pStyle w:val="a0"/>
        <w:spacing w:before="60" w:after="60"/>
        <w:jc w:val="both"/>
        <w:rPr>
          <w:rFonts w:ascii="Times New Roman" w:hAnsi="Times New Roman"/>
        </w:rPr>
      </w:pPr>
      <w:r w:rsidRPr="00E47E77">
        <w:rPr>
          <w:rFonts w:ascii="Times New Roman" w:hAnsi="Times New Roman"/>
        </w:rPr>
        <w:t xml:space="preserve">Учитывая нормативы </w:t>
      </w:r>
      <w:proofErr w:type="spellStart"/>
      <w:r w:rsidRPr="00E47E77">
        <w:rPr>
          <w:rFonts w:ascii="Times New Roman" w:hAnsi="Times New Roman"/>
        </w:rPr>
        <w:t>градопроектирования</w:t>
      </w:r>
      <w:proofErr w:type="spellEnd"/>
      <w:r w:rsidRPr="00E47E77">
        <w:rPr>
          <w:rFonts w:ascii="Times New Roman" w:hAnsi="Times New Roman"/>
        </w:rPr>
        <w:t xml:space="preserve">  СНИП 2.07.01.89 и  имеющиеся мощности объектов социальной инфраструктуры</w:t>
      </w:r>
      <w:proofErr w:type="gramStart"/>
      <w:r w:rsidRPr="00E47E77">
        <w:rPr>
          <w:rFonts w:ascii="Times New Roman" w:hAnsi="Times New Roman"/>
        </w:rPr>
        <w:t xml:space="preserve">  ,</w:t>
      </w:r>
      <w:proofErr w:type="gramEnd"/>
      <w:r w:rsidRPr="00E47E77">
        <w:rPr>
          <w:rFonts w:ascii="Times New Roman" w:hAnsi="Times New Roman"/>
        </w:rPr>
        <w:t xml:space="preserve"> культуры, физической культуры и массового спорта</w:t>
      </w:r>
      <w:r w:rsidR="00E319D1" w:rsidRPr="00E47E77">
        <w:rPr>
          <w:rFonts w:ascii="Times New Roman" w:hAnsi="Times New Roman"/>
        </w:rPr>
        <w:t xml:space="preserve">  сельского поселения, принимая во внимание перспективного роста населения за счет дачного строительства в д. </w:t>
      </w:r>
      <w:r w:rsidR="00C53781">
        <w:rPr>
          <w:rFonts w:ascii="Times New Roman" w:hAnsi="Times New Roman"/>
        </w:rPr>
        <w:t>Редькино</w:t>
      </w:r>
      <w:r w:rsidR="00A71422">
        <w:rPr>
          <w:rFonts w:ascii="Times New Roman" w:hAnsi="Times New Roman"/>
        </w:rPr>
        <w:t xml:space="preserve">   определены потребности в объектах социальной  сферы СП «Деревня </w:t>
      </w:r>
      <w:r w:rsidR="00C53781">
        <w:rPr>
          <w:rFonts w:ascii="Times New Roman" w:hAnsi="Times New Roman"/>
        </w:rPr>
        <w:t>Редькино</w:t>
      </w:r>
      <w:r w:rsidR="00A71422">
        <w:rPr>
          <w:rFonts w:ascii="Times New Roman" w:hAnsi="Times New Roman"/>
        </w:rPr>
        <w:t>», приведены в таблице № 3.</w:t>
      </w:r>
    </w:p>
    <w:p w:rsidR="00CB060D" w:rsidRDefault="00CB060D" w:rsidP="003D4BB8">
      <w:pPr>
        <w:pStyle w:val="a0"/>
        <w:spacing w:before="60" w:after="60"/>
        <w:jc w:val="both"/>
        <w:rPr>
          <w:rFonts w:ascii="Times New Roman" w:hAnsi="Times New Roman"/>
        </w:rPr>
      </w:pPr>
    </w:p>
    <w:p w:rsidR="00BC5CE1" w:rsidRPr="00E47E77" w:rsidRDefault="0027428A" w:rsidP="003D4BB8">
      <w:pPr>
        <w:pStyle w:val="a0"/>
        <w:spacing w:before="60" w:after="60"/>
        <w:ind w:left="637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A71422">
        <w:rPr>
          <w:rFonts w:ascii="Times New Roman" w:hAnsi="Times New Roman"/>
        </w:rPr>
        <w:t>Таблица № 3</w:t>
      </w:r>
    </w:p>
    <w:p w:rsidR="00BC5CE1" w:rsidRPr="00E47E77" w:rsidRDefault="00BC5CE1" w:rsidP="003D4BB8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Расчет потребности населения в объекта</w:t>
      </w:r>
      <w:r w:rsidR="00E319D1" w:rsidRPr="00E47E77">
        <w:rPr>
          <w:rFonts w:ascii="Times New Roman" w:hAnsi="Times New Roman" w:cs="Times New Roman"/>
          <w:sz w:val="24"/>
          <w:szCs w:val="24"/>
        </w:rPr>
        <w:t xml:space="preserve">х социальной сферы </w:t>
      </w:r>
      <w:proofErr w:type="gramStart"/>
      <w:r w:rsidR="00E319D1" w:rsidRPr="00E47E77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E319D1" w:rsidRPr="00E47E77">
        <w:rPr>
          <w:rFonts w:ascii="Times New Roman" w:hAnsi="Times New Roman" w:cs="Times New Roman"/>
          <w:sz w:val="24"/>
          <w:szCs w:val="24"/>
        </w:rPr>
        <w:t xml:space="preserve"> 2026</w:t>
      </w:r>
      <w:r w:rsidRPr="00E47E77">
        <w:rPr>
          <w:rFonts w:ascii="Times New Roman" w:hAnsi="Times New Roman" w:cs="Times New Roman"/>
          <w:sz w:val="24"/>
          <w:szCs w:val="24"/>
        </w:rPr>
        <w:t> г.</w:t>
      </w:r>
    </w:p>
    <w:p w:rsidR="00BC5CE1" w:rsidRPr="00E47E77" w:rsidRDefault="00BC5CE1" w:rsidP="003D4BB8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(численнос</w:t>
      </w:r>
      <w:r w:rsidR="009E421B" w:rsidRPr="00E47E77">
        <w:rPr>
          <w:rFonts w:ascii="Times New Roman" w:hAnsi="Times New Roman" w:cs="Times New Roman"/>
          <w:sz w:val="24"/>
          <w:szCs w:val="24"/>
        </w:rPr>
        <w:t>ть населения на расчетный срок 1,0</w:t>
      </w:r>
      <w:r w:rsidRPr="00E47E77">
        <w:rPr>
          <w:rFonts w:ascii="Times New Roman" w:hAnsi="Times New Roman" w:cs="Times New Roman"/>
          <w:sz w:val="24"/>
          <w:szCs w:val="24"/>
        </w:rPr>
        <w:t xml:space="preserve"> тыс. человек)</w:t>
      </w:r>
    </w:p>
    <w:tbl>
      <w:tblPr>
        <w:tblW w:w="10032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7"/>
        <w:gridCol w:w="2546"/>
        <w:gridCol w:w="1416"/>
        <w:gridCol w:w="2145"/>
        <w:gridCol w:w="1038"/>
        <w:gridCol w:w="991"/>
        <w:gridCol w:w="1309"/>
      </w:tblGrid>
      <w:tr w:rsidR="00BC5CE1" w:rsidRPr="00E47E77" w:rsidTr="000B26BA">
        <w:trPr>
          <w:trHeight w:val="70"/>
          <w:tblHeader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CE1" w:rsidRPr="00E47E77" w:rsidRDefault="00BC5CE1" w:rsidP="000B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47E7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№ </w:t>
            </w:r>
            <w:proofErr w:type="spellStart"/>
            <w:r w:rsidRPr="00E47E7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пп</w:t>
            </w:r>
            <w:proofErr w:type="spellEnd"/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CE1" w:rsidRPr="00E47E77" w:rsidRDefault="00BC5CE1" w:rsidP="000B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47E7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CE1" w:rsidRPr="00E47E77" w:rsidRDefault="00BC5CE1" w:rsidP="000B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47E7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Единица измерения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CE1" w:rsidRPr="00E47E77" w:rsidRDefault="00BC5CE1" w:rsidP="000B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Нормативы </w:t>
            </w:r>
            <w:proofErr w:type="spellStart"/>
            <w:r w:rsidRPr="00E47E77">
              <w:rPr>
                <w:rFonts w:ascii="Times New Roman" w:hAnsi="Times New Roman" w:cs="Times New Roman"/>
                <w:b/>
                <w:sz w:val="24"/>
                <w:szCs w:val="24"/>
              </w:rPr>
              <w:t>градпроектирования</w:t>
            </w:r>
            <w:proofErr w:type="spellEnd"/>
            <w:r w:rsidRPr="00E4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КК, СНиП 2.07.01.89* (Принятые нормативы)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E1" w:rsidRPr="00E47E77" w:rsidRDefault="00BC5CE1" w:rsidP="000B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proofErr w:type="gramStart"/>
            <w:r w:rsidRPr="00E47E7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Норма-</w:t>
            </w:r>
            <w:proofErr w:type="spellStart"/>
            <w:r w:rsidRPr="00E47E7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тивная</w:t>
            </w:r>
            <w:proofErr w:type="spellEnd"/>
            <w:proofErr w:type="gramEnd"/>
            <w:r w:rsidRPr="00E47E7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потребность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CE1" w:rsidRPr="00E47E77" w:rsidRDefault="00BC5CE1" w:rsidP="000B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47E7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В том числе:</w:t>
            </w:r>
          </w:p>
        </w:tc>
      </w:tr>
      <w:tr w:rsidR="00BC5CE1" w:rsidRPr="00E47E77" w:rsidTr="000B26BA">
        <w:trPr>
          <w:trHeight w:val="20"/>
          <w:tblHeader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CE1" w:rsidRPr="00E47E77" w:rsidRDefault="00BC5CE1" w:rsidP="000B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CE1" w:rsidRPr="00E47E77" w:rsidRDefault="00BC5CE1" w:rsidP="000B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CE1" w:rsidRPr="00E47E77" w:rsidRDefault="00BC5CE1" w:rsidP="000B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E1" w:rsidRPr="00E47E77" w:rsidRDefault="00BC5CE1" w:rsidP="000B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E1" w:rsidRPr="00E47E77" w:rsidRDefault="00BC5CE1" w:rsidP="000B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E1" w:rsidRPr="00E47E77" w:rsidRDefault="009E421B" w:rsidP="000B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proofErr w:type="spellStart"/>
            <w:proofErr w:type="gramStart"/>
            <w:r w:rsidRPr="00E47E7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Сохра-няе</w:t>
            </w:r>
            <w:r w:rsidR="00BC5CE1" w:rsidRPr="00E47E7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мая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E1" w:rsidRPr="00E47E77" w:rsidRDefault="000B26BA" w:rsidP="000B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Т</w:t>
            </w:r>
            <w:r w:rsidR="009E421B" w:rsidRPr="00E47E7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ребуется запроектиро</w:t>
            </w:r>
            <w:r w:rsidR="00BC5CE1" w:rsidRPr="00E47E7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вать</w:t>
            </w:r>
          </w:p>
        </w:tc>
      </w:tr>
      <w:tr w:rsidR="00BC5CE1" w:rsidRPr="00E47E77" w:rsidTr="000B26BA">
        <w:trPr>
          <w:trHeight w:val="283"/>
          <w:jc w:val="center"/>
        </w:trPr>
        <w:tc>
          <w:tcPr>
            <w:tcW w:w="10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E1" w:rsidRPr="00E47E77" w:rsidRDefault="009E421B" w:rsidP="003D4BB8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</w:pPr>
            <w:r w:rsidRPr="00E47E77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>Учреждения  культуры</w:t>
            </w:r>
          </w:p>
        </w:tc>
      </w:tr>
      <w:tr w:rsidR="00E45894" w:rsidRPr="00E47E77" w:rsidTr="0027428A">
        <w:trPr>
          <w:trHeight w:val="2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7C7141" w:rsidP="007C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7C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Помещения для культурно-массовой воспитательной работы, досуга и любительской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7C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47E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7C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50 на 1 тыс. населения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7C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7C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7C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428A" w:rsidRPr="00E47E77" w:rsidTr="0027428A">
        <w:trPr>
          <w:trHeight w:val="697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28A" w:rsidRPr="00E47E77" w:rsidRDefault="0027428A" w:rsidP="007C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28A" w:rsidRPr="00E47E77" w:rsidRDefault="0027428A" w:rsidP="007C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8A" w:rsidRPr="00E47E77" w:rsidRDefault="0027428A" w:rsidP="007C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8A" w:rsidRPr="00E47E77" w:rsidRDefault="0027428A" w:rsidP="007C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4,5 на 1 тыс. населения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8A" w:rsidRPr="00E47E77" w:rsidRDefault="0027428A" w:rsidP="007C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8A" w:rsidRPr="00E47E77" w:rsidRDefault="0027428A" w:rsidP="007C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8A" w:rsidRPr="00E47E77" w:rsidRDefault="0027428A" w:rsidP="007C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894" w:rsidRPr="00E47E77" w:rsidTr="0027428A">
        <w:trPr>
          <w:trHeight w:val="2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7C7141" w:rsidP="007C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7C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Клубы или учреждения клубного типа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7C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зрительские места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7C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80 на 1 тыс. жителей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7C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7C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7C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894" w:rsidRPr="00E47E77" w:rsidTr="000B26BA">
        <w:trPr>
          <w:trHeight w:val="20"/>
          <w:jc w:val="center"/>
        </w:trPr>
        <w:tc>
          <w:tcPr>
            <w:tcW w:w="10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3D4BB8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</w:pPr>
            <w:r w:rsidRPr="00E47E77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>Спортивные сооружения</w:t>
            </w:r>
          </w:p>
        </w:tc>
      </w:tr>
      <w:tr w:rsidR="00E45894" w:rsidRPr="00E47E77" w:rsidTr="000B26BA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7C7141" w:rsidP="007C7141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3D4BB8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Помещения для физкультурно-оздоровительных занятий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3D4BB8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47E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3D4BB8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3D4BB8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3D4BB8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2D3B9D" w:rsidP="003D4BB8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45894" w:rsidRPr="00E47E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45894" w:rsidRPr="00E47E77" w:rsidTr="000B26BA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7C7141" w:rsidP="003D4BB8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3D4BB8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учреждения</w:t>
            </w:r>
            <w:r w:rsidR="000B26BA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и закрытого типа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3D4BB8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47E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3D4BB8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1949,4 на 1 тыс. чел.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3D4BB8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E45894" w:rsidP="003D4BB8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94" w:rsidRPr="00E47E77" w:rsidRDefault="002D3B9D" w:rsidP="003D4BB8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E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45894" w:rsidRPr="00E47E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</w:tr>
    </w:tbl>
    <w:p w:rsidR="000202CB" w:rsidRPr="00E47E77" w:rsidRDefault="000202CB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CD6058" w:rsidRDefault="00DB5FC7" w:rsidP="007C7141">
      <w:pPr>
        <w:pStyle w:val="afa"/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План по развитию</w:t>
      </w:r>
      <w:r w:rsidR="00CD6058" w:rsidRPr="00E47E77">
        <w:rPr>
          <w:rFonts w:ascii="Times New Roman" w:hAnsi="Times New Roman" w:cs="Times New Roman"/>
          <w:b/>
          <w:sz w:val="24"/>
          <w:szCs w:val="24"/>
        </w:rPr>
        <w:t xml:space="preserve"> отраслей социальной сферы</w:t>
      </w:r>
    </w:p>
    <w:p w:rsidR="00DB5FC7" w:rsidRPr="00E47E77" w:rsidRDefault="00DB5FC7" w:rsidP="003D4BB8">
      <w:pPr>
        <w:pStyle w:val="afa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За последние годы, в результате резкого спада сельскохозяйственного производства и ухудшения финансового положения отрасли, увеличилось отставание села   от города по уровню и условиям жизнедеятельности, снизилась доступность образовательных, медицинских, культурных услуг</w:t>
      </w:r>
      <w:r w:rsidR="000B26BA">
        <w:rPr>
          <w:rFonts w:ascii="Times New Roman" w:hAnsi="Times New Roman" w:cs="Times New Roman"/>
          <w:sz w:val="24"/>
          <w:szCs w:val="24"/>
        </w:rPr>
        <w:t>, услуг физической культуры</w:t>
      </w:r>
      <w:r w:rsidRPr="00E47E77">
        <w:rPr>
          <w:rFonts w:ascii="Times New Roman" w:hAnsi="Times New Roman" w:cs="Times New Roman"/>
          <w:sz w:val="24"/>
          <w:szCs w:val="24"/>
        </w:rPr>
        <w:t xml:space="preserve"> для    населения.</w:t>
      </w:r>
    </w:p>
    <w:p w:rsidR="00DB5FC7" w:rsidRPr="00E47E77" w:rsidRDefault="00DB5FC7" w:rsidP="003D4BB8">
      <w:pPr>
        <w:pStyle w:val="afa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Сложившаяся в поселении ситуация препятствует формированию социально-экономических условий устойчивого развития агропромышленного комплекса. Уровень и качество жизни напрямую зависят от состояния и обеспеченности сельского  населения жильем, инженерной инфраструктурой, социальными объектами - школами, медицинскими,   культурно-досуговыми учреждениями</w:t>
      </w:r>
      <w:r w:rsidR="000B26BA">
        <w:rPr>
          <w:rFonts w:ascii="Times New Roman" w:hAnsi="Times New Roman" w:cs="Times New Roman"/>
          <w:sz w:val="24"/>
          <w:szCs w:val="24"/>
        </w:rPr>
        <w:t xml:space="preserve"> и </w:t>
      </w:r>
      <w:r w:rsidR="000B26BA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E47E77">
        <w:rPr>
          <w:rFonts w:ascii="Times New Roman" w:hAnsi="Times New Roman" w:cs="Times New Roman"/>
          <w:sz w:val="24"/>
          <w:szCs w:val="24"/>
        </w:rPr>
        <w:t>.</w:t>
      </w:r>
    </w:p>
    <w:p w:rsidR="00DB5FC7" w:rsidRPr="00E47E77" w:rsidRDefault="00DB5FC7" w:rsidP="003D4BB8">
      <w:pPr>
        <w:pStyle w:val="afa"/>
        <w:spacing w:before="60" w:after="6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В рамках социального развития предполагается проведение программных мероприятий по развитию личных подсобных хозяйств в поселении и участие в реализации  целевых программах. </w:t>
      </w:r>
    </w:p>
    <w:p w:rsidR="00DB5FC7" w:rsidRPr="00E47E77" w:rsidRDefault="00DB5FC7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7E77">
        <w:rPr>
          <w:rFonts w:ascii="Times New Roman" w:hAnsi="Times New Roman" w:cs="Times New Roman"/>
          <w:sz w:val="24"/>
          <w:szCs w:val="24"/>
        </w:rPr>
        <w:t>Таким образом, Программа развития  сельского поселения   на 2017-2021 годы и на период до 2026 года</w:t>
      </w:r>
      <w:proofErr w:type="gramStart"/>
      <w:r w:rsidRPr="00E47E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7E77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E47E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7E77">
        <w:rPr>
          <w:rFonts w:ascii="Times New Roman" w:hAnsi="Times New Roman" w:cs="Times New Roman"/>
          <w:sz w:val="24"/>
          <w:szCs w:val="24"/>
        </w:rPr>
        <w:t>редставлена в виде совокупности конкретных мероприятий и ожидаемых результатов, сгруппированных по обозначенным выше системным признакам и направленных на достижение основных социально-экономических целей поселения на основе эффективного использования имеющихся ресурсов и потенциала территории.</w:t>
      </w:r>
    </w:p>
    <w:p w:rsidR="00DB5FC7" w:rsidRPr="00E47E77" w:rsidRDefault="00DB5FC7" w:rsidP="007C7141">
      <w:pPr>
        <w:pStyle w:val="afa"/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058" w:rsidRPr="007C7141" w:rsidRDefault="007C7141" w:rsidP="007C7141">
      <w:pPr>
        <w:pStyle w:val="afa"/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CD6058" w:rsidRPr="007C7141">
        <w:rPr>
          <w:rFonts w:ascii="Times New Roman" w:hAnsi="Times New Roman" w:cs="Times New Roman"/>
          <w:b/>
          <w:sz w:val="24"/>
          <w:szCs w:val="24"/>
        </w:rPr>
        <w:t>Прогнозом на 2017-2021 годы и на период до 2026 года  определены следующие приоритеты социального  развития сельского поселения</w:t>
      </w:r>
      <w:proofErr w:type="gramStart"/>
      <w:r w:rsidR="00CD6058" w:rsidRPr="007C714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D6058" w:rsidRPr="00DB5FC7" w:rsidRDefault="00CD6058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B5FC7">
        <w:rPr>
          <w:rFonts w:ascii="Times New Roman" w:hAnsi="Times New Roman" w:cs="Times New Roman"/>
          <w:sz w:val="24"/>
          <w:szCs w:val="24"/>
        </w:rPr>
        <w:t>-повышение уровня жизни населения сельского поселения</w:t>
      </w:r>
      <w:proofErr w:type="gramStart"/>
      <w:r w:rsidRPr="00DB5F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5FC7">
        <w:rPr>
          <w:rFonts w:ascii="Times New Roman" w:hAnsi="Times New Roman" w:cs="Times New Roman"/>
          <w:sz w:val="24"/>
          <w:szCs w:val="24"/>
        </w:rPr>
        <w:t xml:space="preserve"> в т.ч. на основе развития социальной инфраструктуры;</w:t>
      </w:r>
    </w:p>
    <w:p w:rsidR="00CD6058" w:rsidRPr="00DB5FC7" w:rsidRDefault="00CD6058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B5FC7">
        <w:rPr>
          <w:rFonts w:ascii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</w:t>
      </w:r>
      <w:r w:rsidR="000B26BA">
        <w:rPr>
          <w:rFonts w:ascii="Times New Roman" w:hAnsi="Times New Roman" w:cs="Times New Roman"/>
          <w:sz w:val="24"/>
          <w:szCs w:val="24"/>
        </w:rPr>
        <w:t>, и формирования у населения здорового образа жизни</w:t>
      </w:r>
      <w:r w:rsidRPr="00DB5FC7">
        <w:rPr>
          <w:rFonts w:ascii="Times New Roman" w:hAnsi="Times New Roman" w:cs="Times New Roman"/>
          <w:sz w:val="24"/>
          <w:szCs w:val="24"/>
        </w:rPr>
        <w:t>;</w:t>
      </w:r>
    </w:p>
    <w:p w:rsidR="00CD6058" w:rsidRPr="00DB5FC7" w:rsidRDefault="00CD6058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B5FC7">
        <w:rPr>
          <w:rFonts w:ascii="Times New Roman" w:hAnsi="Times New Roman" w:cs="Times New Roman"/>
          <w:sz w:val="24"/>
          <w:szCs w:val="24"/>
        </w:rPr>
        <w:t>-развитие учреждений культуры;</w:t>
      </w:r>
    </w:p>
    <w:p w:rsidR="00CD6058" w:rsidRPr="00DB5FC7" w:rsidRDefault="00CD6058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B5FC7">
        <w:rPr>
          <w:rFonts w:ascii="Times New Roman" w:hAnsi="Times New Roman" w:cs="Times New Roman"/>
          <w:sz w:val="24"/>
          <w:szCs w:val="24"/>
        </w:rPr>
        <w:t>-развитие  объектов физической культуры и массового спорта.</w:t>
      </w:r>
    </w:p>
    <w:p w:rsidR="009E421B" w:rsidRPr="00E47E77" w:rsidRDefault="00DB5FC7" w:rsidP="003D4BB8">
      <w:pPr>
        <w:pStyle w:val="afa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Программные мероприятия и, объемы и источники финансирования приведены в таблице №4.</w:t>
      </w:r>
    </w:p>
    <w:tbl>
      <w:tblPr>
        <w:tblW w:w="1006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706"/>
        <w:gridCol w:w="991"/>
        <w:gridCol w:w="8"/>
        <w:gridCol w:w="567"/>
        <w:gridCol w:w="567"/>
        <w:gridCol w:w="708"/>
        <w:gridCol w:w="567"/>
        <w:gridCol w:w="567"/>
        <w:gridCol w:w="713"/>
        <w:gridCol w:w="847"/>
        <w:gridCol w:w="1135"/>
      </w:tblGrid>
      <w:tr w:rsidR="009E421B" w:rsidRPr="003D4BB8" w:rsidTr="0027428A">
        <w:trPr>
          <w:gridAfter w:val="2"/>
          <w:wAfter w:w="1982" w:type="dxa"/>
          <w:trHeight w:val="287"/>
          <w:tblHeader/>
        </w:trPr>
        <w:tc>
          <w:tcPr>
            <w:tcW w:w="808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421B" w:rsidRPr="003D4BB8" w:rsidRDefault="00DB5FC7" w:rsidP="00E47E77">
            <w:pPr>
              <w:tabs>
                <w:tab w:val="left" w:pos="201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/>
                <w:sz w:val="20"/>
                <w:szCs w:val="20"/>
              </w:rPr>
              <w:t>Таблица № 4</w:t>
            </w:r>
            <w:r w:rsidR="009E421B" w:rsidRPr="003D4BB8">
              <w:rPr>
                <w:rFonts w:ascii="Times New Roman" w:hAnsi="Times New Roman" w:cs="Times New Roman"/>
                <w:b/>
                <w:sz w:val="20"/>
                <w:szCs w:val="20"/>
              </w:rPr>
              <w:t>. Объемы и источники финансирования мероприятий Программы</w:t>
            </w:r>
          </w:p>
        </w:tc>
      </w:tr>
      <w:tr w:rsidR="009E421B" w:rsidRPr="003D4BB8" w:rsidTr="0027428A">
        <w:trPr>
          <w:trHeight w:val="287"/>
          <w:tblHeader/>
        </w:trPr>
        <w:tc>
          <w:tcPr>
            <w:tcW w:w="2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21B" w:rsidRPr="003D4BB8" w:rsidRDefault="009E421B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298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21B" w:rsidRPr="003D4BB8" w:rsidRDefault="009E421B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21B" w:rsidRPr="003D4BB8" w:rsidRDefault="009E421B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21B" w:rsidRPr="003D4BB8" w:rsidRDefault="009E421B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tabs>
                <w:tab w:val="left" w:pos="2018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Заказчик программы</w:t>
            </w:r>
          </w:p>
        </w:tc>
      </w:tr>
      <w:tr w:rsidR="009E421B" w:rsidRPr="003D4BB8" w:rsidTr="0027428A">
        <w:trPr>
          <w:trHeight w:val="255"/>
          <w:tblHeader/>
        </w:trPr>
        <w:tc>
          <w:tcPr>
            <w:tcW w:w="2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421B" w:rsidRPr="003D4BB8" w:rsidRDefault="009E421B" w:rsidP="000B26BA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0B26B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1B" w:rsidRPr="003D4BB8" w:rsidTr="0027428A">
        <w:trPr>
          <w:trHeight w:val="285"/>
          <w:tblHeader/>
        </w:trPr>
        <w:tc>
          <w:tcPr>
            <w:tcW w:w="2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421B" w:rsidRPr="003D4BB8" w:rsidRDefault="009E421B" w:rsidP="000B26BA">
            <w:pPr>
              <w:spacing w:before="60" w:after="6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421B" w:rsidRPr="003D4BB8" w:rsidRDefault="009E421B" w:rsidP="000B26BA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421B" w:rsidRPr="003D4BB8" w:rsidRDefault="009E421B" w:rsidP="000B26BA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421B" w:rsidRPr="003D4BB8" w:rsidRDefault="009E421B" w:rsidP="000B26BA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421B" w:rsidRPr="003D4BB8" w:rsidRDefault="009E421B" w:rsidP="000B26BA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1B" w:rsidRPr="003D4BB8" w:rsidTr="0027428A">
        <w:trPr>
          <w:trHeight w:val="315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21B" w:rsidRPr="003D4BB8" w:rsidRDefault="009E421B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3D4BB8">
            <w:pPr>
              <w:spacing w:before="60" w:after="60" w:line="240" w:lineRule="auto"/>
              <w:ind w:right="6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21B" w:rsidRPr="003D4BB8" w:rsidRDefault="009E421B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E421B" w:rsidRPr="003D4BB8" w:rsidTr="0027428A">
        <w:trPr>
          <w:gridAfter w:val="3"/>
          <w:wAfter w:w="2695" w:type="dxa"/>
          <w:trHeight w:val="427"/>
        </w:trPr>
        <w:tc>
          <w:tcPr>
            <w:tcW w:w="73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3D4BB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 комплексного развития социальной инфраструктуры  сельского поселения</w:t>
            </w:r>
            <w:r w:rsidR="00E45894"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0F3B3D"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Деревня </w:t>
            </w:r>
            <w:r w:rsidR="00C53781">
              <w:rPr>
                <w:rFonts w:ascii="Times New Roman" w:hAnsi="Times New Roman" w:cs="Times New Roman"/>
                <w:bCs/>
                <w:sz w:val="20"/>
                <w:szCs w:val="20"/>
              </w:rPr>
              <w:t>Редькино</w:t>
            </w:r>
            <w:r w:rsidR="000F3B3D"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на 2017-2021 годы </w:t>
            </w:r>
            <w:r w:rsidR="00E45894"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на период до 2026 год</w:t>
            </w:r>
          </w:p>
        </w:tc>
      </w:tr>
      <w:tr w:rsidR="009E421B" w:rsidRPr="003D4BB8" w:rsidTr="0027428A">
        <w:trPr>
          <w:gridAfter w:val="3"/>
          <w:wAfter w:w="2695" w:type="dxa"/>
          <w:trHeight w:val="427"/>
        </w:trPr>
        <w:tc>
          <w:tcPr>
            <w:tcW w:w="73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3D4BB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 </w:t>
            </w: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социальной инфраструктуры сельского поселения  для закрепления населения, повышения уровня его жизни</w:t>
            </w:r>
          </w:p>
        </w:tc>
      </w:tr>
      <w:tr w:rsidR="009E421B" w:rsidRPr="003D4BB8" w:rsidTr="0027428A">
        <w:trPr>
          <w:gridAfter w:val="3"/>
          <w:wAfter w:w="2695" w:type="dxa"/>
          <w:trHeight w:val="409"/>
        </w:trPr>
        <w:tc>
          <w:tcPr>
            <w:tcW w:w="73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3D4B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Задача:  </w:t>
            </w: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развитие системы образования и культуры за счет строит</w:t>
            </w:r>
            <w:r w:rsidR="00E45894" w:rsidRPr="003D4BB8">
              <w:rPr>
                <w:rFonts w:ascii="Times New Roman" w:hAnsi="Times New Roman" w:cs="Times New Roman"/>
                <w:sz w:val="20"/>
                <w:szCs w:val="20"/>
              </w:rPr>
              <w:t>ельства, реконструкции и  модернизации</w:t>
            </w: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 xml:space="preserve">   данных учреждений</w:t>
            </w:r>
          </w:p>
        </w:tc>
      </w:tr>
      <w:tr w:rsidR="009E421B" w:rsidRPr="003D4BB8" w:rsidTr="0027428A">
        <w:trPr>
          <w:gridAfter w:val="3"/>
          <w:wAfter w:w="2695" w:type="dxa"/>
          <w:trHeight w:val="447"/>
        </w:trPr>
        <w:tc>
          <w:tcPr>
            <w:tcW w:w="73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7C7141" w:rsidRDefault="009E421B" w:rsidP="007C714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Задача: </w:t>
            </w: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широких масс населения к занятиям спортом и культивирование здорового образа жизни за счет строительства, реконструкции </w:t>
            </w:r>
            <w:r w:rsidR="007C7141">
              <w:rPr>
                <w:rFonts w:ascii="Times New Roman" w:hAnsi="Times New Roman" w:cs="Times New Roman"/>
                <w:sz w:val="20"/>
                <w:szCs w:val="20"/>
              </w:rPr>
              <w:t>и ремонта спортивных сооружений</w:t>
            </w:r>
          </w:p>
        </w:tc>
      </w:tr>
      <w:tr w:rsidR="009E421B" w:rsidRPr="003D4BB8" w:rsidTr="0027428A">
        <w:trPr>
          <w:trHeight w:val="447"/>
        </w:trPr>
        <w:tc>
          <w:tcPr>
            <w:tcW w:w="2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Проектирование и строительство помещений для физкультурных занятий и тренировок</w:t>
            </w:r>
            <w:r w:rsidR="005C40FF"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площадью 2000 кв.м.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2D3B9D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30668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30668" w:rsidRPr="003D4BB8" w:rsidRDefault="00930668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E421B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E421B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E421B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668" w:rsidRPr="003D4BB8" w:rsidRDefault="00930668" w:rsidP="00E47E7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Подготовка проектной документации</w:t>
            </w:r>
          </w:p>
          <w:p w:rsidR="00930668" w:rsidRPr="003D4BB8" w:rsidRDefault="00930668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668" w:rsidRPr="003D4BB8" w:rsidRDefault="00930668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Строительство универсальной спортивной площадки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30668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«Деревня </w:t>
            </w:r>
            <w:r w:rsidR="00C53781">
              <w:rPr>
                <w:rFonts w:ascii="Times New Roman" w:hAnsi="Times New Roman" w:cs="Times New Roman"/>
                <w:sz w:val="20"/>
                <w:szCs w:val="20"/>
              </w:rPr>
              <w:t>Редькино</w:t>
            </w: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1B" w:rsidRPr="003D4BB8" w:rsidTr="0027428A">
        <w:trPr>
          <w:trHeight w:val="382"/>
        </w:trPr>
        <w:tc>
          <w:tcPr>
            <w:tcW w:w="2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2D3B9D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30668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E421B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E421B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E421B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1B" w:rsidRPr="003D4BB8" w:rsidTr="0027428A">
        <w:trPr>
          <w:trHeight w:val="429"/>
        </w:trPr>
        <w:tc>
          <w:tcPr>
            <w:tcW w:w="2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2D3B9D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30668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E421B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E421B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E421B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1B" w:rsidRPr="003D4BB8" w:rsidTr="0027428A">
        <w:trPr>
          <w:trHeight w:val="351"/>
        </w:trPr>
        <w:tc>
          <w:tcPr>
            <w:tcW w:w="2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2D3B9D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30668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E421B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E421B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E421B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E421B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1B" w:rsidRPr="003D4BB8" w:rsidTr="0027428A">
        <w:trPr>
          <w:trHeight w:val="480"/>
        </w:trPr>
        <w:tc>
          <w:tcPr>
            <w:tcW w:w="2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2D3B9D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30668" w:rsidP="00E47E77">
            <w:pPr>
              <w:spacing w:before="60" w:after="60" w:line="240" w:lineRule="auto"/>
              <w:ind w:left="-107" w:right="-108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E421B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E421B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E421B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E421B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1B" w:rsidRPr="003D4BB8" w:rsidTr="0027428A">
        <w:trPr>
          <w:trHeight w:val="480"/>
        </w:trPr>
        <w:tc>
          <w:tcPr>
            <w:tcW w:w="2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2D3B9D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2022-2026</w:t>
            </w:r>
          </w:p>
        </w:tc>
        <w:tc>
          <w:tcPr>
            <w:tcW w:w="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30668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1500,0</w:t>
            </w:r>
          </w:p>
          <w:p w:rsidR="009E421B" w:rsidRPr="003D4BB8" w:rsidRDefault="009E421B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30668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  <w:r w:rsidR="009E421B"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30668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30668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  <w:r w:rsidR="009E421B"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30668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200,0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1B" w:rsidRPr="003D4BB8" w:rsidTr="0027428A">
        <w:trPr>
          <w:trHeight w:val="480"/>
        </w:trPr>
        <w:tc>
          <w:tcPr>
            <w:tcW w:w="2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30668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1500,00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30668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  <w:r w:rsidR="009E421B"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30668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30668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  <w:r w:rsidR="009E421B"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30668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200,0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21B" w:rsidRPr="003D4BB8" w:rsidRDefault="009E421B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03" w:rsidRPr="003D4BB8" w:rsidTr="0027428A">
        <w:trPr>
          <w:trHeight w:val="480"/>
        </w:trPr>
        <w:tc>
          <w:tcPr>
            <w:tcW w:w="2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6103" w:rsidRPr="003D4BB8" w:rsidRDefault="00D96103" w:rsidP="00E47E77">
            <w:pPr>
              <w:spacing w:before="60" w:after="6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6103" w:rsidRPr="003D4BB8" w:rsidRDefault="00D96103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103" w:rsidRPr="003D4BB8" w:rsidRDefault="00D96103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103" w:rsidRPr="003D4BB8" w:rsidRDefault="00D96103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103" w:rsidRPr="003D4BB8" w:rsidRDefault="00D96103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103" w:rsidRPr="003D4BB8" w:rsidRDefault="00D96103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103" w:rsidRPr="003D4BB8" w:rsidRDefault="00D96103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103" w:rsidRPr="003D4BB8" w:rsidRDefault="00D96103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103" w:rsidRPr="003D4BB8" w:rsidRDefault="00D96103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96103" w:rsidRPr="003D4BB8" w:rsidRDefault="00D96103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03" w:rsidRPr="003D4BB8" w:rsidTr="0027428A">
        <w:trPr>
          <w:trHeight w:val="300"/>
        </w:trPr>
        <w:tc>
          <w:tcPr>
            <w:tcW w:w="2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6103" w:rsidRPr="003D4BB8" w:rsidRDefault="00D96103" w:rsidP="00E47E77">
            <w:pPr>
              <w:spacing w:before="60" w:after="6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6103" w:rsidRPr="003D4BB8" w:rsidRDefault="00D96103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103" w:rsidRPr="003D4BB8" w:rsidRDefault="00D96103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103" w:rsidRPr="003D4BB8" w:rsidRDefault="00D96103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103" w:rsidRPr="003D4BB8" w:rsidRDefault="00D96103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103" w:rsidRPr="003D4BB8" w:rsidRDefault="00D96103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103" w:rsidRPr="003D4BB8" w:rsidRDefault="00D96103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103" w:rsidRPr="003D4BB8" w:rsidRDefault="00D96103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103" w:rsidRPr="003D4BB8" w:rsidRDefault="00D96103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96103" w:rsidRPr="003D4BB8" w:rsidRDefault="00D96103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96103" w:rsidRPr="003D4BB8" w:rsidTr="0027428A">
        <w:trPr>
          <w:trHeight w:val="480"/>
        </w:trPr>
        <w:tc>
          <w:tcPr>
            <w:tcW w:w="2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6103" w:rsidRPr="003D4BB8" w:rsidRDefault="00D96103" w:rsidP="00E47E77">
            <w:pPr>
              <w:spacing w:before="60" w:after="6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6103" w:rsidRPr="003D4BB8" w:rsidRDefault="00D96103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103" w:rsidRPr="003D4BB8" w:rsidRDefault="00D96103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103" w:rsidRPr="003D4BB8" w:rsidRDefault="00D96103" w:rsidP="00E47E77">
            <w:pPr>
              <w:spacing w:before="60" w:after="6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103" w:rsidRPr="003D4BB8" w:rsidRDefault="00D96103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103" w:rsidRPr="003D4BB8" w:rsidRDefault="00D96103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103" w:rsidRPr="003D4BB8" w:rsidRDefault="00D96103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103" w:rsidRPr="003D4BB8" w:rsidRDefault="00D96103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103" w:rsidRPr="003D4BB8" w:rsidRDefault="00D96103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96103" w:rsidRPr="003D4BB8" w:rsidRDefault="00D96103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96103" w:rsidRPr="003D4BB8" w:rsidTr="0027428A">
        <w:trPr>
          <w:trHeight w:val="480"/>
        </w:trPr>
        <w:tc>
          <w:tcPr>
            <w:tcW w:w="2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6103" w:rsidRPr="003D4BB8" w:rsidRDefault="00D96103" w:rsidP="00E47E77">
            <w:pPr>
              <w:spacing w:before="60" w:after="6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6103" w:rsidRPr="003D4BB8" w:rsidRDefault="00D96103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103" w:rsidRPr="003D4BB8" w:rsidRDefault="00D96103" w:rsidP="00E47E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103" w:rsidRPr="003D4BB8" w:rsidRDefault="00D96103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120,0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103" w:rsidRPr="003D4BB8" w:rsidRDefault="00D96103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103" w:rsidRPr="003D4BB8" w:rsidRDefault="00D96103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100,0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103" w:rsidRPr="003D4BB8" w:rsidRDefault="00D96103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10,0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103" w:rsidRPr="003D4BB8" w:rsidRDefault="00D96103" w:rsidP="00E47E77">
            <w:pPr>
              <w:spacing w:before="60" w:after="6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103" w:rsidRPr="003D4BB8" w:rsidRDefault="00D96103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C7141">
              <w:rPr>
                <w:rFonts w:ascii="Times New Roman" w:hAnsi="Times New Roman" w:cs="Times New Roman"/>
                <w:sz w:val="20"/>
                <w:szCs w:val="20"/>
              </w:rPr>
              <w:t>дготовка проектной документации</w:t>
            </w:r>
          </w:p>
          <w:p w:rsidR="00D96103" w:rsidRPr="003D4BB8" w:rsidRDefault="00D96103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</w:rPr>
              <w:t>Строительство  объекта</w:t>
            </w: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96103" w:rsidRPr="003D4BB8" w:rsidRDefault="00D96103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C40FF" w:rsidRPr="003D4BB8" w:rsidTr="00274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690" w:type="dxa"/>
          </w:tcPr>
          <w:p w:rsidR="005C40FF" w:rsidRPr="003D4BB8" w:rsidRDefault="00D96103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705" w:type="dxa"/>
            <w:gridSpan w:val="3"/>
          </w:tcPr>
          <w:p w:rsidR="005C40FF" w:rsidRPr="003D4BB8" w:rsidRDefault="005C40FF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5C40FF" w:rsidRPr="003D4BB8" w:rsidRDefault="00D96103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120,0</w:t>
            </w:r>
          </w:p>
        </w:tc>
        <w:tc>
          <w:tcPr>
            <w:tcW w:w="567" w:type="dxa"/>
          </w:tcPr>
          <w:p w:rsidR="005C40FF" w:rsidRPr="003D4BB8" w:rsidRDefault="00D96103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708" w:type="dxa"/>
          </w:tcPr>
          <w:p w:rsidR="005C40FF" w:rsidRPr="003D4BB8" w:rsidRDefault="00D96103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100,0</w:t>
            </w:r>
          </w:p>
        </w:tc>
        <w:tc>
          <w:tcPr>
            <w:tcW w:w="567" w:type="dxa"/>
          </w:tcPr>
          <w:p w:rsidR="005C40FF" w:rsidRPr="003D4BB8" w:rsidRDefault="00D96103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10,0</w:t>
            </w:r>
          </w:p>
        </w:tc>
        <w:tc>
          <w:tcPr>
            <w:tcW w:w="567" w:type="dxa"/>
          </w:tcPr>
          <w:p w:rsidR="005C40FF" w:rsidRPr="003D4BB8" w:rsidRDefault="00D96103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B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10,0</w:t>
            </w:r>
          </w:p>
        </w:tc>
        <w:tc>
          <w:tcPr>
            <w:tcW w:w="1560" w:type="dxa"/>
            <w:gridSpan w:val="2"/>
          </w:tcPr>
          <w:p w:rsidR="005C40FF" w:rsidRPr="003D4BB8" w:rsidRDefault="005C40FF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shd w:val="clear" w:color="auto" w:fill="auto"/>
          </w:tcPr>
          <w:p w:rsidR="005C40FF" w:rsidRPr="003D4BB8" w:rsidRDefault="005C40FF" w:rsidP="00E47E7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tbl>
      <w:tblPr>
        <w:tblpPr w:leftFromText="180" w:rightFromText="180" w:vertAnchor="text" w:tblpX="13114" w:tblpY="-5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</w:tblGrid>
      <w:tr w:rsidR="005C40FF" w:rsidRPr="003D4BB8" w:rsidTr="005C40FF">
        <w:trPr>
          <w:trHeight w:val="600"/>
        </w:trPr>
        <w:tc>
          <w:tcPr>
            <w:tcW w:w="720" w:type="dxa"/>
          </w:tcPr>
          <w:p w:rsidR="005C40FF" w:rsidRPr="003D4BB8" w:rsidRDefault="005C40FF" w:rsidP="00E47E77">
            <w:pPr>
              <w:pStyle w:val="afa"/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  <w:u w:val="single"/>
        </w:rPr>
      </w:pPr>
    </w:p>
    <w:p w:rsidR="00A124BC" w:rsidRPr="00E47E77" w:rsidRDefault="00DB5FC7" w:rsidP="00E47E77">
      <w:pPr>
        <w:pStyle w:val="afa"/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B060D">
        <w:rPr>
          <w:rFonts w:ascii="Times New Roman" w:hAnsi="Times New Roman" w:cs="Times New Roman"/>
          <w:b/>
          <w:sz w:val="24"/>
          <w:szCs w:val="24"/>
        </w:rPr>
        <w:t>.</w:t>
      </w:r>
      <w:r w:rsidR="00A124BC" w:rsidRPr="00E47E77">
        <w:rPr>
          <w:rFonts w:ascii="Times New Roman" w:hAnsi="Times New Roman" w:cs="Times New Roman"/>
          <w:b/>
          <w:sz w:val="24"/>
          <w:szCs w:val="24"/>
        </w:rPr>
        <w:t>Оценка эффективности мероприятий Программы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</w:t>
      </w:r>
      <w:r w:rsidR="00D96103" w:rsidRPr="00E47E77">
        <w:rPr>
          <w:rFonts w:ascii="Times New Roman" w:hAnsi="Times New Roman" w:cs="Times New Roman"/>
          <w:sz w:val="24"/>
          <w:szCs w:val="24"/>
        </w:rPr>
        <w:t>и и поддержки со стороны  органов власти всех уровней и с участием представителей бизнеса</w:t>
      </w:r>
      <w:r w:rsidRPr="00E47E77">
        <w:rPr>
          <w:rFonts w:ascii="Times New Roman" w:hAnsi="Times New Roman" w:cs="Times New Roman"/>
          <w:sz w:val="24"/>
          <w:szCs w:val="24"/>
        </w:rPr>
        <w:t>,  позволит достичь следующих показателей  комплексного  развития  социальной  инфраструктуры  сельского  поселения.</w:t>
      </w:r>
    </w:p>
    <w:p w:rsidR="00A124BC" w:rsidRPr="00E47E77" w:rsidRDefault="00D80925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24BC" w:rsidRPr="00E47E77">
        <w:rPr>
          <w:rFonts w:ascii="Times New Roman" w:hAnsi="Times New Roman" w:cs="Times New Roman"/>
          <w:sz w:val="24"/>
          <w:szCs w:val="24"/>
        </w:rPr>
        <w:t>В целях оперативного отслеживания и контроля хода осуществления Программы, а также оценки влияния результатов реализации Программы на уровень развития социальной  инфраструктуры поселения  в рамках выделенных приоритетов проводится  ежегодный  мониторинг по основным целевым показателям социально-экономического развития территории.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BA456D" w:rsidRPr="00E47E77" w:rsidRDefault="00BA456D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ИНДИКАТОРЫ ДОСТИЖЕНИЯ ЦЕЛЕЙ </w:t>
      </w:r>
    </w:p>
    <w:p w:rsidR="00BA456D" w:rsidRPr="00E47E77" w:rsidRDefault="00BA456D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594"/>
        <w:gridCol w:w="1840"/>
        <w:gridCol w:w="1016"/>
        <w:gridCol w:w="902"/>
        <w:gridCol w:w="844"/>
        <w:gridCol w:w="844"/>
        <w:gridCol w:w="844"/>
        <w:gridCol w:w="970"/>
      </w:tblGrid>
      <w:tr w:rsidR="007C7141" w:rsidRPr="00E47E77" w:rsidTr="007C7141">
        <w:trPr>
          <w:trHeight w:val="585"/>
        </w:trPr>
        <w:tc>
          <w:tcPr>
            <w:tcW w:w="2594" w:type="dxa"/>
            <w:vMerge w:val="restart"/>
          </w:tcPr>
          <w:p w:rsidR="007C7141" w:rsidRPr="00E47E77" w:rsidRDefault="007C7141" w:rsidP="00E47E77">
            <w:pPr>
              <w:pStyle w:val="afa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индикаторов</w:t>
            </w:r>
          </w:p>
          <w:p w:rsidR="007C7141" w:rsidRPr="00E47E77" w:rsidRDefault="007C7141" w:rsidP="00E47E77">
            <w:pPr>
              <w:pStyle w:val="afa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целей Программы</w:t>
            </w:r>
          </w:p>
        </w:tc>
        <w:tc>
          <w:tcPr>
            <w:tcW w:w="1840" w:type="dxa"/>
            <w:vMerge w:val="restart"/>
          </w:tcPr>
          <w:p w:rsidR="007C7141" w:rsidRPr="00E47E77" w:rsidRDefault="007C7141" w:rsidP="00E47E77">
            <w:pPr>
              <w:pStyle w:val="afa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измерения</w:t>
            </w:r>
          </w:p>
          <w:p w:rsidR="007C7141" w:rsidRPr="00E47E77" w:rsidRDefault="007C7141" w:rsidP="00E47E77">
            <w:pPr>
              <w:pStyle w:val="afa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индикаторов целей</w:t>
            </w:r>
          </w:p>
          <w:p w:rsidR="007C7141" w:rsidRPr="00E47E77" w:rsidRDefault="007C7141" w:rsidP="00E47E77">
            <w:pPr>
              <w:pStyle w:val="afa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420" w:type="dxa"/>
            <w:gridSpan w:val="6"/>
          </w:tcPr>
          <w:p w:rsidR="007C7141" w:rsidRPr="00E47E77" w:rsidRDefault="007C7141" w:rsidP="00E47E77">
            <w:pPr>
              <w:pStyle w:val="afa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промежуточные значения </w:t>
            </w: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индикаторов</w:t>
            </w:r>
          </w:p>
        </w:tc>
      </w:tr>
      <w:tr w:rsidR="00327A73" w:rsidRPr="00E47E77" w:rsidTr="007C7141">
        <w:trPr>
          <w:trHeight w:val="510"/>
        </w:trPr>
        <w:tc>
          <w:tcPr>
            <w:tcW w:w="2594" w:type="dxa"/>
            <w:vMerge/>
          </w:tcPr>
          <w:p w:rsidR="00327A73" w:rsidRPr="00E47E77" w:rsidRDefault="00327A73" w:rsidP="00E47E77">
            <w:pPr>
              <w:pStyle w:val="afa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327A73" w:rsidRPr="00E47E77" w:rsidRDefault="00327A73" w:rsidP="00E47E77">
            <w:pPr>
              <w:pStyle w:val="afa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327A73" w:rsidRPr="00E47E77" w:rsidRDefault="00327A73" w:rsidP="00E47E77">
            <w:pPr>
              <w:pStyle w:val="afa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902" w:type="dxa"/>
          </w:tcPr>
          <w:p w:rsidR="00327A73" w:rsidRPr="00E47E77" w:rsidRDefault="00327A73" w:rsidP="00E47E77">
            <w:pPr>
              <w:pStyle w:val="afa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844" w:type="dxa"/>
          </w:tcPr>
          <w:p w:rsidR="00327A73" w:rsidRPr="00E47E77" w:rsidRDefault="00327A73" w:rsidP="00E47E77">
            <w:pPr>
              <w:pStyle w:val="afa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44" w:type="dxa"/>
          </w:tcPr>
          <w:p w:rsidR="00327A73" w:rsidRPr="00E47E77" w:rsidRDefault="00327A73" w:rsidP="00E47E77">
            <w:pPr>
              <w:pStyle w:val="afa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44" w:type="dxa"/>
          </w:tcPr>
          <w:p w:rsidR="00327A73" w:rsidRPr="00E47E77" w:rsidRDefault="00327A73" w:rsidP="00E47E77">
            <w:pPr>
              <w:pStyle w:val="afa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70" w:type="dxa"/>
          </w:tcPr>
          <w:p w:rsidR="00327A73" w:rsidRPr="00E47E77" w:rsidRDefault="00327A73" w:rsidP="00E47E77">
            <w:pPr>
              <w:pStyle w:val="afa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2022-2026гг</w:t>
            </w:r>
          </w:p>
        </w:tc>
      </w:tr>
      <w:tr w:rsidR="00327A73" w:rsidRPr="00E47E77" w:rsidTr="007C7141">
        <w:tc>
          <w:tcPr>
            <w:tcW w:w="2594" w:type="dxa"/>
          </w:tcPr>
          <w:p w:rsidR="00327A73" w:rsidRPr="00E47E77" w:rsidRDefault="007C7141" w:rsidP="00E47E77">
            <w:pPr>
              <w:pStyle w:val="afa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жилых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7A73" w:rsidRPr="00E47E77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введенная в эксплуатацию за год</w:t>
            </w:r>
          </w:p>
        </w:tc>
        <w:tc>
          <w:tcPr>
            <w:tcW w:w="1840" w:type="dxa"/>
          </w:tcPr>
          <w:p w:rsidR="00327A73" w:rsidRPr="00E47E77" w:rsidRDefault="007C7141" w:rsidP="00E47E77">
            <w:pPr>
              <w:pStyle w:val="afa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Start"/>
            <w:r w:rsidR="00327A73" w:rsidRPr="00E47E7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16" w:type="dxa"/>
          </w:tcPr>
          <w:p w:rsidR="00327A73" w:rsidRPr="00E47E77" w:rsidRDefault="00327A73" w:rsidP="00E47E77">
            <w:pPr>
              <w:pStyle w:val="afa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2" w:type="dxa"/>
          </w:tcPr>
          <w:p w:rsidR="00327A73" w:rsidRPr="00E47E77" w:rsidRDefault="00327A73" w:rsidP="00E47E77">
            <w:pPr>
              <w:pStyle w:val="afa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44" w:type="dxa"/>
          </w:tcPr>
          <w:p w:rsidR="00327A73" w:rsidRPr="00E47E77" w:rsidRDefault="00327A73" w:rsidP="00E47E77">
            <w:pPr>
              <w:pStyle w:val="afa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44" w:type="dxa"/>
          </w:tcPr>
          <w:p w:rsidR="00327A73" w:rsidRPr="00E47E77" w:rsidRDefault="00327A73" w:rsidP="00E47E77">
            <w:pPr>
              <w:pStyle w:val="afa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844" w:type="dxa"/>
          </w:tcPr>
          <w:p w:rsidR="00327A73" w:rsidRPr="00E47E77" w:rsidRDefault="00327A73" w:rsidP="00E47E77">
            <w:pPr>
              <w:pStyle w:val="afa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970" w:type="dxa"/>
          </w:tcPr>
          <w:p w:rsidR="00327A73" w:rsidRPr="00E47E77" w:rsidRDefault="007C7141" w:rsidP="00E47E77">
            <w:pPr>
              <w:pStyle w:val="afa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27A73" w:rsidRPr="00E47E77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327A73" w:rsidRPr="00E47E77" w:rsidTr="007C7141">
        <w:tc>
          <w:tcPr>
            <w:tcW w:w="2594" w:type="dxa"/>
          </w:tcPr>
          <w:p w:rsidR="00327A73" w:rsidRPr="00E47E77" w:rsidRDefault="007C7141" w:rsidP="007C7141">
            <w:pPr>
              <w:pStyle w:val="afa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объектов спорта и физкультуры</w:t>
            </w:r>
          </w:p>
        </w:tc>
        <w:tc>
          <w:tcPr>
            <w:tcW w:w="1840" w:type="dxa"/>
          </w:tcPr>
          <w:p w:rsidR="00327A73" w:rsidRPr="00E47E77" w:rsidRDefault="00327A73" w:rsidP="00E47E77">
            <w:pPr>
              <w:pStyle w:val="afa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16" w:type="dxa"/>
          </w:tcPr>
          <w:p w:rsidR="00327A73" w:rsidRPr="00E47E77" w:rsidRDefault="00327A73" w:rsidP="00E47E77">
            <w:pPr>
              <w:pStyle w:val="afa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327A73" w:rsidRPr="00E47E77" w:rsidRDefault="00327A73" w:rsidP="00E47E77">
            <w:pPr>
              <w:pStyle w:val="afa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327A73" w:rsidRPr="00E47E77" w:rsidRDefault="00327A73" w:rsidP="00E47E77">
            <w:pPr>
              <w:pStyle w:val="afa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327A73" w:rsidRPr="00E47E77" w:rsidRDefault="00327A73" w:rsidP="00E47E77">
            <w:pPr>
              <w:pStyle w:val="afa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327A73" w:rsidRPr="00E47E77" w:rsidRDefault="00327A73" w:rsidP="00E47E77">
            <w:pPr>
              <w:pStyle w:val="afa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327A73" w:rsidRPr="00E47E77" w:rsidRDefault="00327A73" w:rsidP="00E47E77">
            <w:pPr>
              <w:pStyle w:val="afa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7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</w:tbl>
    <w:p w:rsidR="00327A73" w:rsidRPr="00E47E77" w:rsidRDefault="00327A73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47E77" w:rsidRDefault="00CB060D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A124BC" w:rsidRPr="00E47E77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 </w:t>
      </w:r>
      <w:proofErr w:type="gramStart"/>
      <w:r w:rsidR="00A124BC" w:rsidRPr="00E47E77">
        <w:rPr>
          <w:rFonts w:ascii="Times New Roman" w:hAnsi="Times New Roman" w:cs="Times New Roman"/>
          <w:b/>
          <w:bCs/>
          <w:sz w:val="24"/>
          <w:szCs w:val="24"/>
        </w:rPr>
        <w:t>кон</w:t>
      </w:r>
      <w:r w:rsidR="00D80925">
        <w:rPr>
          <w:rFonts w:ascii="Times New Roman" w:hAnsi="Times New Roman" w:cs="Times New Roman"/>
          <w:b/>
          <w:bCs/>
          <w:sz w:val="24"/>
          <w:szCs w:val="24"/>
        </w:rPr>
        <w:t>троля  за</w:t>
      </w:r>
      <w:proofErr w:type="gramEnd"/>
      <w:r w:rsidR="00D80925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реализацией Программы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            Организационная структура управления Программой базируется на существующей схеме исполнительной власти  сельского поселения. 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                       - определение приоритетов, постановка оперативных и краткосрочных целей Программы;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            -утверждение Программы  комплексного  развития  социальной  инфраструктуры поселения;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            - контроль за ходом </w:t>
      </w:r>
      <w:proofErr w:type="gramStart"/>
      <w:r w:rsidRPr="00E47E77">
        <w:rPr>
          <w:rFonts w:ascii="Times New Roman" w:hAnsi="Times New Roman" w:cs="Times New Roman"/>
          <w:sz w:val="24"/>
          <w:szCs w:val="24"/>
        </w:rPr>
        <w:t>реализации программы развития  социальной  инфраструктуры сельского  поселения</w:t>
      </w:r>
      <w:proofErr w:type="gramEnd"/>
      <w:r w:rsidRPr="00E47E77">
        <w:rPr>
          <w:rFonts w:ascii="Times New Roman" w:hAnsi="Times New Roman" w:cs="Times New Roman"/>
          <w:sz w:val="24"/>
          <w:szCs w:val="24"/>
        </w:rPr>
        <w:t>;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            -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            -утверждение проектов программ поселения по приоритетным направлениям Программы; 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             Оперативные функции по реализации</w:t>
      </w:r>
      <w:r w:rsidR="00327A73" w:rsidRPr="00E47E77">
        <w:rPr>
          <w:rFonts w:ascii="Times New Roman" w:hAnsi="Times New Roman" w:cs="Times New Roman"/>
          <w:sz w:val="24"/>
          <w:szCs w:val="24"/>
        </w:rPr>
        <w:t xml:space="preserve"> Программы осуществляют </w:t>
      </w:r>
      <w:r w:rsidRPr="00E47E77">
        <w:rPr>
          <w:rFonts w:ascii="Times New Roman" w:hAnsi="Times New Roman" w:cs="Times New Roman"/>
          <w:sz w:val="24"/>
          <w:szCs w:val="24"/>
        </w:rPr>
        <w:t xml:space="preserve">сотрудники Администрации сельского поселения под руководством Главы  </w:t>
      </w:r>
      <w:r w:rsidR="00327A73" w:rsidRPr="00E47E77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E47E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20BBF" w:rsidRPr="00E47E7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E47E77">
        <w:rPr>
          <w:rFonts w:ascii="Times New Roman" w:hAnsi="Times New Roman" w:cs="Times New Roman"/>
          <w:sz w:val="24"/>
          <w:szCs w:val="24"/>
        </w:rPr>
        <w:t>сельского  поселения осуществляет следующие действия: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            - рассматривает и утверждает план мероприятий, объемы их финансирования и сроки реализации;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            - 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            -</w:t>
      </w:r>
      <w:proofErr w:type="gramStart"/>
      <w:r w:rsidRPr="00E47E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7E77">
        <w:rPr>
          <w:rFonts w:ascii="Times New Roman" w:hAnsi="Times New Roman" w:cs="Times New Roman"/>
          <w:sz w:val="24"/>
          <w:szCs w:val="24"/>
        </w:rPr>
        <w:t xml:space="preserve"> выполнением годового плана действий и подготовка отчетов о его выполнении;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           -осуществляет руководство </w:t>
      </w:r>
      <w:proofErr w:type="gramStart"/>
      <w:r w:rsidRPr="00E47E7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47E77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           - подготовке перечня муниципальных целевых программ поселения, предлагаемых  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к финансированию из районного и областного бюджета на очередной финансовый год;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            - составлению ежегодного плана действий по реализации Программы;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            - реализации мероприятий Программы поселения.</w:t>
      </w:r>
    </w:p>
    <w:p w:rsidR="00A124BC" w:rsidRPr="00E47E77" w:rsidRDefault="00420BBF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             Специалисты</w:t>
      </w:r>
      <w:r w:rsidR="00A124BC" w:rsidRPr="00E47E77">
        <w:rPr>
          <w:rFonts w:ascii="Times New Roman" w:hAnsi="Times New Roman" w:cs="Times New Roman"/>
          <w:sz w:val="24"/>
          <w:szCs w:val="24"/>
        </w:rPr>
        <w:t xml:space="preserve">  администрации   сельского</w:t>
      </w:r>
      <w:r w:rsidRPr="00E47E77">
        <w:rPr>
          <w:rFonts w:ascii="Times New Roman" w:hAnsi="Times New Roman" w:cs="Times New Roman"/>
          <w:sz w:val="24"/>
          <w:szCs w:val="24"/>
        </w:rPr>
        <w:t xml:space="preserve">  поселения осуществляю</w:t>
      </w:r>
      <w:r w:rsidR="00A124BC" w:rsidRPr="00E47E77">
        <w:rPr>
          <w:rFonts w:ascii="Times New Roman" w:hAnsi="Times New Roman" w:cs="Times New Roman"/>
          <w:sz w:val="24"/>
          <w:szCs w:val="24"/>
        </w:rPr>
        <w:t>т следующие функции: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            -подготовка проектов программ поселения по приоритетным направлениям Программы;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            -формирование бюджетных заявок на выделение средств из муниципального бюджета поселения; 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значимости;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47E77" w:rsidRDefault="00DB5FC7" w:rsidP="00E47E77">
      <w:pPr>
        <w:pStyle w:val="afa"/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124BC" w:rsidRPr="00E47E77">
        <w:rPr>
          <w:rFonts w:ascii="Times New Roman" w:hAnsi="Times New Roman" w:cs="Times New Roman"/>
          <w:b/>
          <w:bCs/>
          <w:sz w:val="24"/>
          <w:szCs w:val="24"/>
        </w:rPr>
        <w:t>.   Механизм обновления Программы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Обновление Программы производится: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- при выявлении новых, необходимых к реализации мероприятий,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>Внесение изменений в Программу производится по итогам годового отчета о реализации программы, проведенного общественного обсуждения, по предложению С</w:t>
      </w:r>
      <w:r w:rsidR="00D375AA" w:rsidRPr="00E47E77">
        <w:rPr>
          <w:rFonts w:ascii="Times New Roman" w:hAnsi="Times New Roman" w:cs="Times New Roman"/>
          <w:sz w:val="24"/>
          <w:szCs w:val="24"/>
        </w:rPr>
        <w:t>ельской Думы</w:t>
      </w:r>
      <w:r w:rsidRPr="00E47E77">
        <w:rPr>
          <w:rFonts w:ascii="Times New Roman" w:hAnsi="Times New Roman" w:cs="Times New Roman"/>
          <w:sz w:val="24"/>
          <w:szCs w:val="24"/>
        </w:rPr>
        <w:t xml:space="preserve"> сельского поселения  и  иных заинтересованных лиц. 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47E77">
        <w:rPr>
          <w:rFonts w:ascii="Times New Roman" w:hAnsi="Times New Roman" w:cs="Times New Roman"/>
          <w:sz w:val="24"/>
          <w:szCs w:val="24"/>
        </w:rP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A124BC" w:rsidRPr="00E47E77" w:rsidRDefault="00A124BC" w:rsidP="00E47E77">
      <w:pPr>
        <w:pStyle w:val="afa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A124BC" w:rsidRPr="00E47E77" w:rsidRDefault="00A124BC" w:rsidP="00E47E77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sectPr w:rsidR="00A124BC" w:rsidRPr="00E47E77" w:rsidSect="003747B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65B5E6E"/>
    <w:multiLevelType w:val="multilevel"/>
    <w:tmpl w:val="BE88EA14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EF7C8C"/>
    <w:rsid w:val="00004B62"/>
    <w:rsid w:val="000202CB"/>
    <w:rsid w:val="000206B8"/>
    <w:rsid w:val="0006213B"/>
    <w:rsid w:val="000834C9"/>
    <w:rsid w:val="0009529B"/>
    <w:rsid w:val="000B26BA"/>
    <w:rsid w:val="000C1310"/>
    <w:rsid w:val="000C2503"/>
    <w:rsid w:val="000D67FF"/>
    <w:rsid w:val="000D6F44"/>
    <w:rsid w:val="000F3B3D"/>
    <w:rsid w:val="001423AF"/>
    <w:rsid w:val="001734FB"/>
    <w:rsid w:val="00182135"/>
    <w:rsid w:val="001A504A"/>
    <w:rsid w:val="001B7C57"/>
    <w:rsid w:val="001C7083"/>
    <w:rsid w:val="001C7D25"/>
    <w:rsid w:val="0027428A"/>
    <w:rsid w:val="002A490D"/>
    <w:rsid w:val="002C39FC"/>
    <w:rsid w:val="002D083F"/>
    <w:rsid w:val="002D3B9D"/>
    <w:rsid w:val="00301A9A"/>
    <w:rsid w:val="0031342F"/>
    <w:rsid w:val="003140C8"/>
    <w:rsid w:val="00327A73"/>
    <w:rsid w:val="003747BC"/>
    <w:rsid w:val="0037529A"/>
    <w:rsid w:val="003D4BB8"/>
    <w:rsid w:val="003F5D26"/>
    <w:rsid w:val="00420BBF"/>
    <w:rsid w:val="00471EA0"/>
    <w:rsid w:val="00477FB1"/>
    <w:rsid w:val="0048109E"/>
    <w:rsid w:val="00490DE1"/>
    <w:rsid w:val="00495C57"/>
    <w:rsid w:val="004C14A1"/>
    <w:rsid w:val="004C6026"/>
    <w:rsid w:val="004C7EFE"/>
    <w:rsid w:val="004E2B39"/>
    <w:rsid w:val="004F1DDD"/>
    <w:rsid w:val="00515987"/>
    <w:rsid w:val="005275F6"/>
    <w:rsid w:val="00543EFB"/>
    <w:rsid w:val="00581C13"/>
    <w:rsid w:val="0058696E"/>
    <w:rsid w:val="005A3C08"/>
    <w:rsid w:val="005C40FF"/>
    <w:rsid w:val="005C5EE9"/>
    <w:rsid w:val="005E6511"/>
    <w:rsid w:val="005F67B6"/>
    <w:rsid w:val="0060795D"/>
    <w:rsid w:val="00641A01"/>
    <w:rsid w:val="00643FBC"/>
    <w:rsid w:val="006468C3"/>
    <w:rsid w:val="00665E98"/>
    <w:rsid w:val="00686608"/>
    <w:rsid w:val="00691D86"/>
    <w:rsid w:val="00697870"/>
    <w:rsid w:val="006C38DB"/>
    <w:rsid w:val="00701417"/>
    <w:rsid w:val="00712799"/>
    <w:rsid w:val="00714458"/>
    <w:rsid w:val="00742C36"/>
    <w:rsid w:val="0074328A"/>
    <w:rsid w:val="007511EF"/>
    <w:rsid w:val="00753C75"/>
    <w:rsid w:val="00787F61"/>
    <w:rsid w:val="007A23E2"/>
    <w:rsid w:val="007A6FF4"/>
    <w:rsid w:val="007C7141"/>
    <w:rsid w:val="007D7352"/>
    <w:rsid w:val="00801E4B"/>
    <w:rsid w:val="008216F9"/>
    <w:rsid w:val="00832A32"/>
    <w:rsid w:val="008C6639"/>
    <w:rsid w:val="008D2061"/>
    <w:rsid w:val="009075C7"/>
    <w:rsid w:val="00910A0C"/>
    <w:rsid w:val="00930668"/>
    <w:rsid w:val="009678E6"/>
    <w:rsid w:val="00984286"/>
    <w:rsid w:val="00987447"/>
    <w:rsid w:val="00993A97"/>
    <w:rsid w:val="009B281C"/>
    <w:rsid w:val="009D74CB"/>
    <w:rsid w:val="009D787D"/>
    <w:rsid w:val="009E421B"/>
    <w:rsid w:val="009F0F59"/>
    <w:rsid w:val="009F2C25"/>
    <w:rsid w:val="00A059B6"/>
    <w:rsid w:val="00A124BC"/>
    <w:rsid w:val="00A13F33"/>
    <w:rsid w:val="00A21942"/>
    <w:rsid w:val="00A23F64"/>
    <w:rsid w:val="00A57836"/>
    <w:rsid w:val="00A71422"/>
    <w:rsid w:val="00A773D7"/>
    <w:rsid w:val="00A86B15"/>
    <w:rsid w:val="00A86CDA"/>
    <w:rsid w:val="00AC1686"/>
    <w:rsid w:val="00AD268D"/>
    <w:rsid w:val="00AF0D76"/>
    <w:rsid w:val="00B47131"/>
    <w:rsid w:val="00B51BD7"/>
    <w:rsid w:val="00B52CF6"/>
    <w:rsid w:val="00B56988"/>
    <w:rsid w:val="00B57BC8"/>
    <w:rsid w:val="00B7279C"/>
    <w:rsid w:val="00BA456D"/>
    <w:rsid w:val="00BC2E5A"/>
    <w:rsid w:val="00BC5CE1"/>
    <w:rsid w:val="00BE65C3"/>
    <w:rsid w:val="00C10FE0"/>
    <w:rsid w:val="00C34755"/>
    <w:rsid w:val="00C53781"/>
    <w:rsid w:val="00C57B6C"/>
    <w:rsid w:val="00C75742"/>
    <w:rsid w:val="00C95240"/>
    <w:rsid w:val="00CB060D"/>
    <w:rsid w:val="00CC70AA"/>
    <w:rsid w:val="00CD294F"/>
    <w:rsid w:val="00CD6058"/>
    <w:rsid w:val="00CE0BAA"/>
    <w:rsid w:val="00D20760"/>
    <w:rsid w:val="00D36BC4"/>
    <w:rsid w:val="00D375AA"/>
    <w:rsid w:val="00D6093F"/>
    <w:rsid w:val="00D80925"/>
    <w:rsid w:val="00D96103"/>
    <w:rsid w:val="00DB2A9A"/>
    <w:rsid w:val="00DB5FC7"/>
    <w:rsid w:val="00DC42D9"/>
    <w:rsid w:val="00DD3524"/>
    <w:rsid w:val="00DE2F5C"/>
    <w:rsid w:val="00DE66E5"/>
    <w:rsid w:val="00E0483D"/>
    <w:rsid w:val="00E05D0E"/>
    <w:rsid w:val="00E170D0"/>
    <w:rsid w:val="00E200F3"/>
    <w:rsid w:val="00E30A67"/>
    <w:rsid w:val="00E319D1"/>
    <w:rsid w:val="00E45894"/>
    <w:rsid w:val="00E47E77"/>
    <w:rsid w:val="00E67845"/>
    <w:rsid w:val="00E7278B"/>
    <w:rsid w:val="00E81FF5"/>
    <w:rsid w:val="00E842C0"/>
    <w:rsid w:val="00EA1802"/>
    <w:rsid w:val="00EB0334"/>
    <w:rsid w:val="00EB0942"/>
    <w:rsid w:val="00EC2851"/>
    <w:rsid w:val="00EE0961"/>
    <w:rsid w:val="00EF315A"/>
    <w:rsid w:val="00EF7C8C"/>
    <w:rsid w:val="00F4056E"/>
    <w:rsid w:val="00F509B7"/>
    <w:rsid w:val="00F57F0A"/>
    <w:rsid w:val="00F654A9"/>
    <w:rsid w:val="00F657D9"/>
    <w:rsid w:val="00F73D8E"/>
    <w:rsid w:val="00F75168"/>
    <w:rsid w:val="00F774C4"/>
    <w:rsid w:val="00FA51EA"/>
    <w:rsid w:val="00F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39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7C8C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link w:val="2"/>
    <w:locked/>
    <w:rsid w:val="00EF7C8C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locked/>
    <w:rsid w:val="00EF7C8C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4">
    <w:name w:val="Hyperlink"/>
    <w:uiPriority w:val="99"/>
    <w:rsid w:val="00EF7C8C"/>
    <w:rPr>
      <w:color w:val="0000FF"/>
      <w:u w:val="single"/>
    </w:rPr>
  </w:style>
  <w:style w:type="character" w:customStyle="1" w:styleId="a5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6">
    <w:name w:val="Символ нумерации"/>
    <w:uiPriority w:val="99"/>
    <w:rsid w:val="00EF7C8C"/>
  </w:style>
  <w:style w:type="paragraph" w:customStyle="1" w:styleId="a7">
    <w:name w:val="Заголовок"/>
    <w:basedOn w:val="a"/>
    <w:next w:val="a0"/>
    <w:uiPriority w:val="99"/>
    <w:rsid w:val="00EF7C8C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0">
    <w:name w:val="Body Text"/>
    <w:aliases w:val=" Знак Знак, Знак"/>
    <w:basedOn w:val="a"/>
    <w:link w:val="a8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8">
    <w:name w:val="Основной текст Знак"/>
    <w:aliases w:val=" Знак Знак Знак1, Знак Знак2"/>
    <w:link w:val="a0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0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link w:val="aa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ac">
    <w:name w:val="Normal (Web)"/>
    <w:aliases w:val="Обычный (Web)"/>
    <w:basedOn w:val="a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ad">
    <w:name w:val="Subtitle"/>
    <w:basedOn w:val="a"/>
    <w:next w:val="a0"/>
    <w:link w:val="ae"/>
    <w:uiPriority w:val="99"/>
    <w:qFormat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e">
    <w:name w:val="Подзаголовок Знак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spacing w:after="0" w:line="240" w:lineRule="auto"/>
      <w:ind w:left="240" w:hanging="240"/>
    </w:pPr>
    <w:rPr>
      <w:rFonts w:cs="Times New Roman"/>
      <w:sz w:val="24"/>
      <w:szCs w:val="24"/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f4">
    <w:name w:val="Верхний колонтитул Знак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f6">
    <w:name w:val="Нижний колонтитул Знак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0"/>
    <w:uiPriority w:val="99"/>
    <w:rsid w:val="00EF7C8C"/>
  </w:style>
  <w:style w:type="paragraph" w:styleId="afa">
    <w:name w:val="No Spacing"/>
    <w:uiPriority w:val="99"/>
    <w:qFormat/>
    <w:rsid w:val="00EF7C8C"/>
    <w:rPr>
      <w:rFonts w:cs="Calibri"/>
      <w:sz w:val="22"/>
      <w:szCs w:val="22"/>
    </w:rPr>
  </w:style>
  <w:style w:type="character" w:styleId="afb">
    <w:name w:val="Strong"/>
    <w:uiPriority w:val="99"/>
    <w:qFormat/>
    <w:rsid w:val="006468C3"/>
    <w:rPr>
      <w:b/>
      <w:bCs/>
    </w:rPr>
  </w:style>
  <w:style w:type="paragraph" w:styleId="24">
    <w:name w:val="Body Text Indent 2"/>
    <w:basedOn w:val="a"/>
    <w:link w:val="25"/>
    <w:unhideWhenUsed/>
    <w:locked/>
    <w:rsid w:val="000834C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0834C9"/>
    <w:rPr>
      <w:rFonts w:cs="Calibri"/>
      <w:sz w:val="22"/>
      <w:szCs w:val="22"/>
    </w:rPr>
  </w:style>
  <w:style w:type="paragraph" w:styleId="afc">
    <w:name w:val="Body Text First Indent"/>
    <w:basedOn w:val="a0"/>
    <w:link w:val="afd"/>
    <w:unhideWhenUsed/>
    <w:locked/>
    <w:rsid w:val="000834C9"/>
    <w:pPr>
      <w:suppressAutoHyphens w:val="0"/>
      <w:spacing w:before="0" w:after="120" w:line="276" w:lineRule="auto"/>
      <w:ind w:firstLine="210"/>
    </w:pPr>
    <w:rPr>
      <w:rFonts w:cs="Calibri"/>
      <w:sz w:val="22"/>
      <w:szCs w:val="22"/>
      <w:lang w:eastAsia="ru-RU"/>
    </w:rPr>
  </w:style>
  <w:style w:type="character" w:customStyle="1" w:styleId="afd">
    <w:name w:val="Красная строка Знак"/>
    <w:basedOn w:val="a8"/>
    <w:link w:val="afc"/>
    <w:rsid w:val="000834C9"/>
    <w:rPr>
      <w:rFonts w:ascii="Times New Roman" w:hAnsi="Times New Roman" w:cs="Calibri"/>
      <w:sz w:val="22"/>
      <w:szCs w:val="22"/>
      <w:lang w:eastAsia="ar-SA" w:bidi="ar-SA"/>
    </w:rPr>
  </w:style>
  <w:style w:type="paragraph" w:styleId="afe">
    <w:name w:val="Title"/>
    <w:basedOn w:val="a"/>
    <w:link w:val="aff"/>
    <w:qFormat/>
    <w:locked/>
    <w:rsid w:val="000834C9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">
    <w:name w:val="Название Знак"/>
    <w:basedOn w:val="a1"/>
    <w:link w:val="afe"/>
    <w:rsid w:val="000834C9"/>
    <w:rPr>
      <w:rFonts w:ascii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aliases w:val="Основной текст Знак Знак, Знак Знак Знак, Знак Знак1"/>
    <w:rsid w:val="000834C9"/>
    <w:rPr>
      <w:sz w:val="24"/>
      <w:szCs w:val="24"/>
    </w:rPr>
  </w:style>
  <w:style w:type="paragraph" w:customStyle="1" w:styleId="Main">
    <w:name w:val="Main"/>
    <w:link w:val="Main0"/>
    <w:rsid w:val="000834C9"/>
    <w:pPr>
      <w:widowControl w:val="0"/>
      <w:spacing w:line="360" w:lineRule="auto"/>
      <w:ind w:firstLine="709"/>
      <w:jc w:val="both"/>
    </w:pPr>
    <w:rPr>
      <w:rFonts w:ascii="Times New Roman" w:hAnsi="Times New Roman" w:cs="Tahoma"/>
      <w:sz w:val="24"/>
      <w:szCs w:val="16"/>
    </w:rPr>
  </w:style>
  <w:style w:type="character" w:customStyle="1" w:styleId="Main0">
    <w:name w:val="Main Знак"/>
    <w:link w:val="Main"/>
    <w:rsid w:val="000834C9"/>
    <w:rPr>
      <w:rFonts w:ascii="Times New Roman" w:hAnsi="Times New Roman" w:cs="Tahoma"/>
      <w:sz w:val="24"/>
      <w:szCs w:val="16"/>
    </w:rPr>
  </w:style>
  <w:style w:type="character" w:customStyle="1" w:styleId="st">
    <w:name w:val="st"/>
    <w:rsid w:val="000834C9"/>
  </w:style>
  <w:style w:type="paragraph" w:customStyle="1" w:styleId="aff0">
    <w:name w:val="Полужирный"/>
    <w:basedOn w:val="a"/>
    <w:link w:val="aff1"/>
    <w:rsid w:val="000834C9"/>
    <w:pPr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4"/>
    </w:rPr>
  </w:style>
  <w:style w:type="character" w:customStyle="1" w:styleId="aff1">
    <w:name w:val="Полужирный Знак"/>
    <w:link w:val="aff0"/>
    <w:rsid w:val="000834C9"/>
    <w:rPr>
      <w:rFonts w:ascii="Times New Roman" w:hAnsi="Times New Roman"/>
      <w:b/>
      <w:sz w:val="28"/>
      <w:szCs w:val="24"/>
    </w:rPr>
  </w:style>
  <w:style w:type="paragraph" w:customStyle="1" w:styleId="aff2">
    <w:name w:val="Основной ОК"/>
    <w:basedOn w:val="aa"/>
    <w:rsid w:val="000834C9"/>
    <w:pPr>
      <w:suppressAutoHyphens w:val="0"/>
      <w:spacing w:before="0" w:after="0"/>
      <w:ind w:firstLine="709"/>
      <w:jc w:val="both"/>
    </w:pPr>
    <w:rPr>
      <w:rFonts w:ascii="Times New Roman" w:hAnsi="Times New Roman"/>
      <w:lang w:eastAsia="ru-RU"/>
    </w:rPr>
  </w:style>
  <w:style w:type="paragraph" w:customStyle="1" w:styleId="western">
    <w:name w:val="western"/>
    <w:basedOn w:val="a"/>
    <w:rsid w:val="000834C9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310">
    <w:name w:val="Основной текст с отступом 31"/>
    <w:basedOn w:val="a"/>
    <w:rsid w:val="000834C9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table" w:styleId="aff3">
    <w:name w:val="Table Grid"/>
    <w:basedOn w:val="a2"/>
    <w:uiPriority w:val="59"/>
    <w:locked/>
    <w:rsid w:val="00BA4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TOC Heading"/>
    <w:basedOn w:val="1"/>
    <w:next w:val="a"/>
    <w:uiPriority w:val="39"/>
    <w:semiHidden/>
    <w:unhideWhenUsed/>
    <w:qFormat/>
    <w:rsid w:val="000D67FF"/>
    <w:pPr>
      <w:keepLines/>
      <w:tabs>
        <w:tab w:val="clear" w:pos="0"/>
      </w:tabs>
      <w:suppressAutoHyphens w:val="0"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39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7C8C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link w:val="2"/>
    <w:locked/>
    <w:rsid w:val="00EF7C8C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locked/>
    <w:rsid w:val="00EF7C8C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4">
    <w:name w:val="Hyperlink"/>
    <w:uiPriority w:val="99"/>
    <w:rsid w:val="00EF7C8C"/>
    <w:rPr>
      <w:color w:val="0000FF"/>
      <w:u w:val="single"/>
    </w:rPr>
  </w:style>
  <w:style w:type="character" w:customStyle="1" w:styleId="a5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6">
    <w:name w:val="Символ нумерации"/>
    <w:uiPriority w:val="99"/>
    <w:rsid w:val="00EF7C8C"/>
  </w:style>
  <w:style w:type="paragraph" w:customStyle="1" w:styleId="a7">
    <w:name w:val="Заголовок"/>
    <w:basedOn w:val="a"/>
    <w:next w:val="a0"/>
    <w:uiPriority w:val="99"/>
    <w:rsid w:val="00EF7C8C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0">
    <w:name w:val="Body Text"/>
    <w:aliases w:val=" Знак Знак, Знак"/>
    <w:basedOn w:val="a"/>
    <w:link w:val="a8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8">
    <w:name w:val="Основной текст Знак"/>
    <w:aliases w:val=" Знак Знак Знак1, Знак Знак2"/>
    <w:link w:val="a0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0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link w:val="aa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ac">
    <w:name w:val="Normal (Web)"/>
    <w:aliases w:val="Обычный (Web)"/>
    <w:basedOn w:val="a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ad">
    <w:name w:val="Subtitle"/>
    <w:basedOn w:val="a"/>
    <w:next w:val="a0"/>
    <w:link w:val="ae"/>
    <w:uiPriority w:val="99"/>
    <w:qFormat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e">
    <w:name w:val="Подзаголовок Знак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spacing w:after="0" w:line="240" w:lineRule="auto"/>
      <w:ind w:left="240" w:hanging="240"/>
    </w:pPr>
    <w:rPr>
      <w:rFonts w:cs="Times New Roman"/>
      <w:sz w:val="24"/>
      <w:szCs w:val="24"/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f4">
    <w:name w:val="Верхний колонтитул Знак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f6">
    <w:name w:val="Нижний колонтитул Знак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0"/>
    <w:uiPriority w:val="99"/>
    <w:rsid w:val="00EF7C8C"/>
  </w:style>
  <w:style w:type="paragraph" w:styleId="afa">
    <w:name w:val="No Spacing"/>
    <w:uiPriority w:val="99"/>
    <w:qFormat/>
    <w:rsid w:val="00EF7C8C"/>
    <w:rPr>
      <w:rFonts w:cs="Calibri"/>
      <w:sz w:val="22"/>
      <w:szCs w:val="22"/>
    </w:rPr>
  </w:style>
  <w:style w:type="character" w:styleId="afb">
    <w:name w:val="Strong"/>
    <w:uiPriority w:val="99"/>
    <w:qFormat/>
    <w:rsid w:val="006468C3"/>
    <w:rPr>
      <w:b/>
      <w:bCs/>
    </w:rPr>
  </w:style>
  <w:style w:type="paragraph" w:styleId="24">
    <w:name w:val="Body Text Indent 2"/>
    <w:basedOn w:val="a"/>
    <w:link w:val="25"/>
    <w:unhideWhenUsed/>
    <w:locked/>
    <w:rsid w:val="000834C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0834C9"/>
    <w:rPr>
      <w:rFonts w:cs="Calibri"/>
      <w:sz w:val="22"/>
      <w:szCs w:val="22"/>
    </w:rPr>
  </w:style>
  <w:style w:type="paragraph" w:styleId="afc">
    <w:name w:val="Body Text First Indent"/>
    <w:basedOn w:val="a0"/>
    <w:link w:val="afd"/>
    <w:unhideWhenUsed/>
    <w:locked/>
    <w:rsid w:val="000834C9"/>
    <w:pPr>
      <w:suppressAutoHyphens w:val="0"/>
      <w:spacing w:before="0" w:after="120" w:line="276" w:lineRule="auto"/>
      <w:ind w:firstLine="210"/>
    </w:pPr>
    <w:rPr>
      <w:rFonts w:cs="Calibri"/>
      <w:sz w:val="22"/>
      <w:szCs w:val="22"/>
      <w:lang w:eastAsia="ru-RU"/>
    </w:rPr>
  </w:style>
  <w:style w:type="character" w:customStyle="1" w:styleId="afd">
    <w:name w:val="Красная строка Знак"/>
    <w:basedOn w:val="a8"/>
    <w:link w:val="afc"/>
    <w:rsid w:val="000834C9"/>
    <w:rPr>
      <w:rFonts w:ascii="Times New Roman" w:hAnsi="Times New Roman" w:cs="Calibri"/>
      <w:sz w:val="22"/>
      <w:szCs w:val="22"/>
      <w:lang w:eastAsia="ar-SA" w:bidi="ar-SA"/>
    </w:rPr>
  </w:style>
  <w:style w:type="paragraph" w:styleId="afe">
    <w:name w:val="Title"/>
    <w:basedOn w:val="a"/>
    <w:link w:val="aff"/>
    <w:qFormat/>
    <w:locked/>
    <w:rsid w:val="000834C9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">
    <w:name w:val="Название Знак"/>
    <w:basedOn w:val="a1"/>
    <w:link w:val="afe"/>
    <w:rsid w:val="000834C9"/>
    <w:rPr>
      <w:rFonts w:ascii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aliases w:val="Основной текст Знак Знак, Знак Знак Знак, Знак Знак1"/>
    <w:rsid w:val="000834C9"/>
    <w:rPr>
      <w:sz w:val="24"/>
      <w:szCs w:val="24"/>
    </w:rPr>
  </w:style>
  <w:style w:type="paragraph" w:customStyle="1" w:styleId="Main">
    <w:name w:val="Main"/>
    <w:link w:val="Main0"/>
    <w:rsid w:val="000834C9"/>
    <w:pPr>
      <w:widowControl w:val="0"/>
      <w:spacing w:line="360" w:lineRule="auto"/>
      <w:ind w:firstLine="709"/>
      <w:jc w:val="both"/>
    </w:pPr>
    <w:rPr>
      <w:rFonts w:ascii="Times New Roman" w:hAnsi="Times New Roman" w:cs="Tahoma"/>
      <w:sz w:val="24"/>
      <w:szCs w:val="16"/>
    </w:rPr>
  </w:style>
  <w:style w:type="character" w:customStyle="1" w:styleId="Main0">
    <w:name w:val="Main Знак"/>
    <w:link w:val="Main"/>
    <w:rsid w:val="000834C9"/>
    <w:rPr>
      <w:rFonts w:ascii="Times New Roman" w:hAnsi="Times New Roman" w:cs="Tahoma"/>
      <w:sz w:val="24"/>
      <w:szCs w:val="16"/>
    </w:rPr>
  </w:style>
  <w:style w:type="character" w:customStyle="1" w:styleId="st">
    <w:name w:val="st"/>
    <w:rsid w:val="000834C9"/>
  </w:style>
  <w:style w:type="paragraph" w:customStyle="1" w:styleId="aff0">
    <w:name w:val="Полужирный"/>
    <w:basedOn w:val="a"/>
    <w:link w:val="aff1"/>
    <w:rsid w:val="000834C9"/>
    <w:pPr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4"/>
    </w:rPr>
  </w:style>
  <w:style w:type="character" w:customStyle="1" w:styleId="aff1">
    <w:name w:val="Полужирный Знак"/>
    <w:link w:val="aff0"/>
    <w:rsid w:val="000834C9"/>
    <w:rPr>
      <w:rFonts w:ascii="Times New Roman" w:hAnsi="Times New Roman"/>
      <w:b/>
      <w:sz w:val="28"/>
      <w:szCs w:val="24"/>
    </w:rPr>
  </w:style>
  <w:style w:type="paragraph" w:customStyle="1" w:styleId="aff2">
    <w:name w:val="Основной ОК"/>
    <w:basedOn w:val="aa"/>
    <w:rsid w:val="000834C9"/>
    <w:pPr>
      <w:suppressAutoHyphens w:val="0"/>
      <w:spacing w:before="0" w:after="0"/>
      <w:ind w:firstLine="709"/>
      <w:jc w:val="both"/>
    </w:pPr>
    <w:rPr>
      <w:rFonts w:ascii="Times New Roman" w:hAnsi="Times New Roman"/>
      <w:lang w:eastAsia="ru-RU"/>
    </w:rPr>
  </w:style>
  <w:style w:type="paragraph" w:customStyle="1" w:styleId="western">
    <w:name w:val="western"/>
    <w:basedOn w:val="a"/>
    <w:rsid w:val="000834C9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310">
    <w:name w:val="Основной текст с отступом 31"/>
    <w:basedOn w:val="a"/>
    <w:rsid w:val="000834C9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table" w:styleId="aff3">
    <w:name w:val="Table Grid"/>
    <w:basedOn w:val="a2"/>
    <w:uiPriority w:val="59"/>
    <w:locked/>
    <w:rsid w:val="00BA4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TOC Heading"/>
    <w:basedOn w:val="1"/>
    <w:next w:val="a"/>
    <w:uiPriority w:val="39"/>
    <w:semiHidden/>
    <w:unhideWhenUsed/>
    <w:qFormat/>
    <w:rsid w:val="000D67FF"/>
    <w:pPr>
      <w:keepLines/>
      <w:tabs>
        <w:tab w:val="clear" w:pos="0"/>
      </w:tabs>
      <w:suppressAutoHyphens w:val="0"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1107226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admkondrov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vo.garant.ru/document?id=71107226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71107226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3165-5BE9-4B4B-B84A-08BB1461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11</Pages>
  <Words>3565</Words>
  <Characters>20322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AdmRedkinoZam</cp:lastModifiedBy>
  <cp:revision>22</cp:revision>
  <cp:lastPrinted>2017-09-25T09:27:00Z</cp:lastPrinted>
  <dcterms:created xsi:type="dcterms:W3CDTF">2016-12-15T10:10:00Z</dcterms:created>
  <dcterms:modified xsi:type="dcterms:W3CDTF">2017-09-25T09:27:00Z</dcterms:modified>
</cp:coreProperties>
</file>