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6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FE0C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874A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</w:p>
    <w:p w:rsidR="00A95234" w:rsidRDefault="00FE0C16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 w:rsidR="00A952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КАЛУЖСКАЯ ОБЛАСТЬ          </w:t>
      </w:r>
    </w:p>
    <w:p w:rsidR="00BA0730" w:rsidRPr="00932581" w:rsidRDefault="00A95234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 w:rsidR="00BA0730" w:rsidRPr="00932581">
        <w:rPr>
          <w:rFonts w:ascii="Times New Roman" w:hAnsi="Times New Roman" w:cs="Times New Roman"/>
          <w:sz w:val="24"/>
          <w:szCs w:val="24"/>
          <w:lang w:val="ru-RU"/>
        </w:rPr>
        <w:t>ДЗЕРЖИНСКИЙ РАЙОН</w:t>
      </w:r>
    </w:p>
    <w:p w:rsidR="00BA0730" w:rsidRPr="00932581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932581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AD7616">
        <w:rPr>
          <w:rFonts w:ascii="Times New Roman" w:hAnsi="Times New Roman" w:cs="Times New Roman"/>
          <w:sz w:val="24"/>
          <w:szCs w:val="24"/>
          <w:lang w:val="ru-RU"/>
        </w:rPr>
        <w:t>АДМИНИСТРАЦИЯ  МУНИЦИПАЛЬНОГО ОБРАЗОВАНИЯ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СЕЛЬСКОЕ ПОСЕЛЕНИЕ  «СЕЛО СОВХОЗ 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ЕНИНА»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ПОСТАНОВЛЕНИЕ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874A2C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24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3B55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1A240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1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693D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1A1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7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>.2021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года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ED13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3B55">
        <w:rPr>
          <w:rFonts w:ascii="Times New Roman" w:hAnsi="Times New Roman" w:cs="Times New Roman"/>
          <w:sz w:val="24"/>
          <w:szCs w:val="24"/>
          <w:lang w:val="ru-RU"/>
        </w:rPr>
        <w:t>71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AE5163" w:rsidRDefault="008555B5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 </w:t>
      </w:r>
      <w:proofErr w:type="gramStart"/>
      <w:r w:rsidR="00E01F39">
        <w:rPr>
          <w:rFonts w:ascii="Times New Roman" w:hAnsi="Times New Roman" w:cs="Times New Roman"/>
          <w:sz w:val="24"/>
          <w:szCs w:val="24"/>
          <w:lang w:val="ru-RU"/>
        </w:rPr>
        <w:t>муниципальный</w:t>
      </w:r>
      <w:proofErr w:type="gramEnd"/>
      <w:r w:rsidR="00AE5163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BA0730"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E5163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в сельском</w:t>
      </w: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5163">
        <w:rPr>
          <w:rFonts w:ascii="Times New Roman" w:hAnsi="Times New Roman" w:cs="Times New Roman"/>
          <w:sz w:val="24"/>
          <w:szCs w:val="24"/>
          <w:lang w:val="ru-RU"/>
        </w:rPr>
        <w:t>поселении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 xml:space="preserve"> «Село Сов</w:t>
      </w:r>
      <w:r w:rsidR="00C13CAD">
        <w:rPr>
          <w:rFonts w:ascii="Times New Roman" w:hAnsi="Times New Roman" w:cs="Times New Roman"/>
          <w:sz w:val="24"/>
          <w:szCs w:val="24"/>
          <w:lang w:val="ru-RU"/>
        </w:rPr>
        <w:t>хоз им</w:t>
      </w:r>
      <w:proofErr w:type="gramStart"/>
      <w:r w:rsidR="00C13CAD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енина» 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ED1335" w:rsidRPr="00ED1335" w:rsidRDefault="00ED1335" w:rsidP="00ED1335">
      <w:pPr>
        <w:pStyle w:val="a6"/>
        <w:ind w:right="-285"/>
        <w:jc w:val="both"/>
        <w:rPr>
          <w:rFonts w:ascii="Times New Roman" w:hAnsi="Times New Roman"/>
          <w:sz w:val="24"/>
          <w:szCs w:val="24"/>
          <w:lang w:val="ru-RU"/>
        </w:rPr>
      </w:pPr>
      <w:r w:rsidRPr="00ED1335">
        <w:rPr>
          <w:rFonts w:ascii="Times New Roman" w:hAnsi="Times New Roman"/>
          <w:sz w:val="24"/>
          <w:szCs w:val="24"/>
          <w:lang w:val="ru-RU"/>
        </w:rPr>
        <w:t xml:space="preserve">В соответствии  с Федеральными законами от 06.10.2003г №131-ФЗ «Об общих принципах организации  местного самоуправления  в Российской Федерации», на основании постановления администрации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от 25.09.2013г №58 «Об утверждении порядка принятия решения о разработке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 ,их формирования и реализации  и Порядка проведения оценки  эффективности реализации  муниципальных программ МО СП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</w:t>
      </w:r>
      <w:proofErr w:type="gramStart"/>
      <w:r w:rsidRPr="00ED1335">
        <w:rPr>
          <w:rFonts w:ascii="Times New Roman" w:hAnsi="Times New Roman"/>
          <w:sz w:val="24"/>
          <w:szCs w:val="24"/>
          <w:lang w:val="ru-RU"/>
        </w:rPr>
        <w:t>.Л</w:t>
      </w:r>
      <w:proofErr w:type="gramEnd"/>
      <w:r w:rsidRPr="00ED1335">
        <w:rPr>
          <w:rFonts w:ascii="Times New Roman" w:hAnsi="Times New Roman"/>
          <w:sz w:val="24"/>
          <w:szCs w:val="24"/>
          <w:lang w:val="ru-RU"/>
        </w:rPr>
        <w:t>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  , Уставом сельского поселения «Село Совхоз </w:t>
      </w:r>
      <w:proofErr w:type="spellStart"/>
      <w:r w:rsidRPr="00ED1335">
        <w:rPr>
          <w:rFonts w:ascii="Times New Roman" w:hAnsi="Times New Roman"/>
          <w:sz w:val="24"/>
          <w:szCs w:val="24"/>
          <w:lang w:val="ru-RU"/>
        </w:rPr>
        <w:t>им.Ленина</w:t>
      </w:r>
      <w:proofErr w:type="spellEnd"/>
      <w:r w:rsidRPr="00ED1335">
        <w:rPr>
          <w:rFonts w:ascii="Times New Roman" w:hAnsi="Times New Roman"/>
          <w:sz w:val="24"/>
          <w:szCs w:val="24"/>
          <w:lang w:val="ru-RU"/>
        </w:rPr>
        <w:t xml:space="preserve">»:   </w:t>
      </w:r>
    </w:p>
    <w:p w:rsidR="00ED1335" w:rsidRPr="00ED1335" w:rsidRDefault="00ED1335" w:rsidP="00ED1335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A0730">
        <w:rPr>
          <w:rFonts w:ascii="Times New Roman" w:hAnsi="Times New Roman" w:cs="Times New Roman"/>
          <w:sz w:val="24"/>
          <w:szCs w:val="24"/>
          <w:lang w:val="ru-RU"/>
        </w:rPr>
        <w:t>ПОСТАНОВЛЯЮ:</w:t>
      </w:r>
    </w:p>
    <w:p w:rsidR="00BA0730" w:rsidRPr="00BA0730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1F0097" w:rsidRPr="006D5B6B" w:rsidRDefault="00E01F3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1.Утвердить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муниципальную </w:t>
      </w:r>
      <w:r w:rsidR="00B1441B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программу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«Село Совхоз </w:t>
      </w:r>
      <w:proofErr w:type="spell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 Развитие культуры </w:t>
      </w:r>
      <w:r w:rsidR="00AE5163" w:rsidRPr="006D5B6B">
        <w:rPr>
          <w:rFonts w:ascii="Times New Roman" w:hAnsi="Times New Roman" w:cs="Times New Roman"/>
          <w:sz w:val="24"/>
          <w:szCs w:val="24"/>
          <w:lang w:val="ru-RU"/>
        </w:rPr>
        <w:t>в сельском поселении</w:t>
      </w:r>
      <w:r w:rsidR="00BA073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«Село Совхо</w:t>
      </w:r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з </w:t>
      </w:r>
      <w:proofErr w:type="spellStart"/>
      <w:r w:rsidR="00C13CAD">
        <w:rPr>
          <w:rFonts w:ascii="Times New Roman" w:hAnsi="Times New Roman" w:cs="Times New Roman"/>
          <w:sz w:val="24"/>
          <w:szCs w:val="24"/>
          <w:lang w:val="ru-RU"/>
        </w:rPr>
        <w:t>им.Ленина</w:t>
      </w:r>
      <w:proofErr w:type="spellEnd"/>
      <w:r w:rsidR="00C13CA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A7F70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(прилагается)</w:t>
      </w:r>
    </w:p>
    <w:p w:rsidR="00FC2B89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2.Финансирование Программы ,осуществлять в пределах средств ,предусмотренных в бюджете  сельского поселения «Село Совхоз </w:t>
      </w:r>
      <w:proofErr w:type="spell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им</w:t>
      </w:r>
      <w:proofErr w:type="gramStart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.Л</w:t>
      </w:r>
      <w:proofErr w:type="gram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енина</w:t>
      </w:r>
      <w:proofErr w:type="spellEnd"/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» на соответствующий  финансовый год.</w:t>
      </w:r>
    </w:p>
    <w:p w:rsidR="00FC2B89" w:rsidRPr="00FC2B89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3.Установить</w:t>
      </w:r>
      <w:proofErr w:type="gramStart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,</w:t>
      </w:r>
      <w:proofErr w:type="gramEnd"/>
      <w:r w:rsidRPr="00FC2B89">
        <w:rPr>
          <w:rFonts w:ascii="Times New Roman" w:hAnsi="Times New Roman" w:cs="Times New Roman"/>
          <w:sz w:val="24"/>
          <w:szCs w:val="24"/>
          <w:lang w:val="ru-RU" w:eastAsia="ar-SA"/>
        </w:rPr>
        <w:t>что в ходе  реализации  программы мероприятия и объемы их финансирования подлежать ежегодной  корректировке с учетом возможностей  средств бюджета сельского поселения.</w:t>
      </w:r>
    </w:p>
    <w:p w:rsidR="001F0097" w:rsidRPr="006D5B6B" w:rsidRDefault="00FC2B89" w:rsidP="00FC2B89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 w:eastAsia="ar-SA"/>
        </w:rPr>
        <w:t>4</w:t>
      </w:r>
      <w:r w:rsidR="001F0097" w:rsidRPr="006D5B6B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.Данное  постановление подлежит официальному  </w:t>
      </w:r>
      <w:r w:rsidR="001F0097"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обнародованию, в установленном порядке  и подлежит размещению в сети Интернет на сайте Администрации МР «Дзержинский район». </w:t>
      </w:r>
    </w:p>
    <w:p w:rsidR="001F0097" w:rsidRPr="006D5B6B" w:rsidRDefault="00FC2B89" w:rsidP="00FC2B8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proofErr w:type="gramStart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Контроль за</w:t>
      </w:r>
      <w:proofErr w:type="gramEnd"/>
      <w:r w:rsidR="001F0097" w:rsidRPr="006D5B6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исполнением настоящего постановления оставляю за собой.</w:t>
      </w:r>
    </w:p>
    <w:p w:rsidR="001F0097" w:rsidRPr="006D5B6B" w:rsidRDefault="001F0097" w:rsidP="00FC2B89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6D5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A0730" w:rsidRPr="00AD7616" w:rsidRDefault="0090022B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</w:t>
      </w:r>
      <w:r w:rsidR="00BA0730"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</w:p>
    <w:p w:rsidR="00BA0730" w:rsidRPr="00AD7616" w:rsidRDefault="00BA0730" w:rsidP="00BA0730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МО СП «Село Совхоз </w:t>
      </w:r>
      <w:proofErr w:type="spellStart"/>
      <w:r w:rsidRPr="00AD76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AD76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AD76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AD7616">
        <w:rPr>
          <w:rFonts w:ascii="Times New Roman" w:hAnsi="Times New Roman" w:cs="Times New Roman"/>
          <w:sz w:val="24"/>
          <w:szCs w:val="24"/>
          <w:lang w:val="ru-RU"/>
        </w:rPr>
        <w:t xml:space="preserve">»:                  </w:t>
      </w:r>
      <w:r w:rsidR="0090022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proofErr w:type="spellStart"/>
      <w:r w:rsidR="0090022B">
        <w:rPr>
          <w:rFonts w:ascii="Times New Roman" w:hAnsi="Times New Roman" w:cs="Times New Roman"/>
          <w:sz w:val="24"/>
          <w:szCs w:val="24"/>
          <w:lang w:val="ru-RU"/>
        </w:rPr>
        <w:t>П.В.Тарасенков</w:t>
      </w:r>
      <w:proofErr w:type="spellEnd"/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BA0730" w:rsidRDefault="00BA0730" w:rsidP="00BA0730">
      <w:pPr>
        <w:spacing w:before="60"/>
        <w:jc w:val="center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E01F39" w:rsidRDefault="00E01F39" w:rsidP="00FC2B89">
      <w:pPr>
        <w:spacing w:after="0"/>
        <w:rPr>
          <w:b/>
          <w:caps/>
          <w:sz w:val="16"/>
          <w:szCs w:val="16"/>
        </w:rPr>
      </w:pPr>
    </w:p>
    <w:p w:rsidR="00E01F39" w:rsidRDefault="00E01F39" w:rsidP="00FC2B89">
      <w:pPr>
        <w:spacing w:after="0"/>
        <w:rPr>
          <w:b/>
          <w:caps/>
          <w:sz w:val="16"/>
          <w:szCs w:val="16"/>
        </w:rPr>
      </w:pPr>
    </w:p>
    <w:p w:rsidR="00E01F39" w:rsidRDefault="00E01F39" w:rsidP="00FC2B89">
      <w:pPr>
        <w:spacing w:after="0"/>
        <w:rPr>
          <w:b/>
          <w:caps/>
          <w:sz w:val="16"/>
          <w:szCs w:val="16"/>
        </w:rPr>
      </w:pPr>
    </w:p>
    <w:p w:rsidR="00E01F39" w:rsidRDefault="00E01F39" w:rsidP="00FC2B89">
      <w:pPr>
        <w:spacing w:after="0"/>
        <w:rPr>
          <w:b/>
          <w:caps/>
          <w:sz w:val="16"/>
          <w:szCs w:val="16"/>
        </w:rPr>
      </w:pPr>
    </w:p>
    <w:p w:rsidR="00FC2B89" w:rsidRDefault="00FC2B89" w:rsidP="00FC2B89">
      <w:pPr>
        <w:spacing w:after="0"/>
        <w:rPr>
          <w:b/>
          <w:caps/>
          <w:sz w:val="16"/>
          <w:szCs w:val="16"/>
        </w:rPr>
      </w:pPr>
    </w:p>
    <w:p w:rsidR="00DA0C7A" w:rsidRDefault="00DA0C7A" w:rsidP="00FC2B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b/>
          <w:caps/>
          <w:sz w:val="16"/>
          <w:szCs w:val="16"/>
        </w:rPr>
        <w:t xml:space="preserve">   </w:t>
      </w:r>
      <w:r w:rsidR="00FC2B89">
        <w:rPr>
          <w:b/>
          <w:caps/>
          <w:sz w:val="16"/>
          <w:szCs w:val="16"/>
        </w:rPr>
        <w:t xml:space="preserve">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874A2C" w:rsidRPr="00DA0C7A" w:rsidRDefault="00DA0C7A" w:rsidP="00FC2B8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74A2C">
        <w:rPr>
          <w:rFonts w:ascii="Times New Roman" w:hAnsi="Times New Roman" w:cs="Times New Roman"/>
          <w:sz w:val="16"/>
          <w:szCs w:val="16"/>
        </w:rPr>
        <w:t xml:space="preserve">Приложение к постановлению </w:t>
      </w:r>
      <w:r w:rsidR="00ED1335">
        <w:rPr>
          <w:rFonts w:ascii="Times New Roman" w:hAnsi="Times New Roman" w:cs="Times New Roman"/>
          <w:sz w:val="16"/>
          <w:szCs w:val="16"/>
        </w:rPr>
        <w:t>№</w:t>
      </w:r>
      <w:r w:rsidR="00B73B55">
        <w:rPr>
          <w:rFonts w:ascii="Times New Roman" w:hAnsi="Times New Roman" w:cs="Times New Roman"/>
          <w:sz w:val="16"/>
          <w:szCs w:val="16"/>
        </w:rPr>
        <w:t>71</w:t>
      </w:r>
      <w:bookmarkStart w:id="0" w:name="_GoBack"/>
      <w:bookmarkEnd w:id="0"/>
      <w:r w:rsidR="00A952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12184" w:rsidRPr="00874A2C" w:rsidRDefault="00874A2C" w:rsidP="004B29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C2B89">
        <w:rPr>
          <w:rFonts w:ascii="Times New Roman" w:hAnsi="Times New Roman" w:cs="Times New Roman"/>
          <w:sz w:val="16"/>
          <w:szCs w:val="16"/>
        </w:rPr>
        <w:t>«</w:t>
      </w:r>
      <w:r w:rsidR="00E01F39">
        <w:rPr>
          <w:rFonts w:ascii="Times New Roman" w:hAnsi="Times New Roman" w:cs="Times New Roman"/>
          <w:sz w:val="16"/>
          <w:szCs w:val="16"/>
        </w:rPr>
        <w:t xml:space="preserve"> </w:t>
      </w:r>
      <w:r w:rsidR="00B73B55">
        <w:rPr>
          <w:rFonts w:ascii="Times New Roman" w:hAnsi="Times New Roman" w:cs="Times New Roman"/>
          <w:sz w:val="16"/>
          <w:szCs w:val="16"/>
        </w:rPr>
        <w:t>09</w:t>
      </w:r>
      <w:r w:rsidR="00FC2B89">
        <w:rPr>
          <w:rFonts w:ascii="Times New Roman" w:hAnsi="Times New Roman" w:cs="Times New Roman"/>
          <w:sz w:val="16"/>
          <w:szCs w:val="16"/>
        </w:rPr>
        <w:t>_»_</w:t>
      </w:r>
      <w:r w:rsidR="00E01F39">
        <w:rPr>
          <w:rFonts w:ascii="Times New Roman" w:hAnsi="Times New Roman" w:cs="Times New Roman"/>
          <w:sz w:val="16"/>
          <w:szCs w:val="16"/>
        </w:rPr>
        <w:t xml:space="preserve">  </w:t>
      </w:r>
      <w:r w:rsidR="00B73B55">
        <w:rPr>
          <w:rFonts w:ascii="Times New Roman" w:hAnsi="Times New Roman" w:cs="Times New Roman"/>
          <w:sz w:val="16"/>
          <w:szCs w:val="16"/>
        </w:rPr>
        <w:t>12</w:t>
      </w:r>
      <w:r w:rsidR="00FC2B89">
        <w:rPr>
          <w:rFonts w:ascii="Times New Roman" w:hAnsi="Times New Roman" w:cs="Times New Roman"/>
          <w:sz w:val="16"/>
          <w:szCs w:val="16"/>
        </w:rPr>
        <w:t xml:space="preserve">   </w:t>
      </w:r>
      <w:r w:rsidR="00E01F39">
        <w:rPr>
          <w:rFonts w:ascii="Times New Roman" w:hAnsi="Times New Roman" w:cs="Times New Roman"/>
          <w:sz w:val="16"/>
          <w:szCs w:val="16"/>
        </w:rPr>
        <w:t>. 2021</w:t>
      </w:r>
      <w:r w:rsidR="00312184" w:rsidRPr="00874A2C">
        <w:rPr>
          <w:rFonts w:ascii="Times New Roman" w:hAnsi="Times New Roman" w:cs="Times New Roman"/>
          <w:sz w:val="16"/>
          <w:szCs w:val="16"/>
        </w:rPr>
        <w:t>_г.</w:t>
      </w:r>
    </w:p>
    <w:p w:rsidR="00312184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57E0" w:rsidRDefault="007657E0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EC3359" w:rsidRPr="00C92934" w:rsidRDefault="00AE5163" w:rsidP="007657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3359" w:rsidRPr="00C92934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C3359" w:rsidRPr="00C9293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ом поселении</w:t>
      </w:r>
      <w:r w:rsidR="00BA0730" w:rsidRPr="00C92934">
        <w:rPr>
          <w:rFonts w:ascii="Times New Roman" w:hAnsi="Times New Roman" w:cs="Times New Roman"/>
          <w:sz w:val="28"/>
          <w:szCs w:val="28"/>
        </w:rPr>
        <w:t xml:space="preserve"> «Сел</w:t>
      </w:r>
      <w:r w:rsidR="00C13CAD">
        <w:rPr>
          <w:rFonts w:ascii="Times New Roman" w:hAnsi="Times New Roman" w:cs="Times New Roman"/>
          <w:sz w:val="28"/>
          <w:szCs w:val="28"/>
        </w:rPr>
        <w:t>о Совхоз им</w:t>
      </w:r>
      <w:proofErr w:type="gramStart"/>
      <w:r w:rsidR="00C13CA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C13CAD">
        <w:rPr>
          <w:rFonts w:ascii="Times New Roman" w:hAnsi="Times New Roman" w:cs="Times New Roman"/>
          <w:sz w:val="28"/>
          <w:szCs w:val="28"/>
        </w:rPr>
        <w:t xml:space="preserve">енина» </w:t>
      </w:r>
    </w:p>
    <w:p w:rsidR="00312184" w:rsidRPr="007657E0" w:rsidRDefault="00312184" w:rsidP="007657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134"/>
        <w:gridCol w:w="992"/>
        <w:gridCol w:w="1134"/>
        <w:gridCol w:w="851"/>
        <w:gridCol w:w="992"/>
        <w:gridCol w:w="992"/>
        <w:gridCol w:w="567"/>
        <w:gridCol w:w="391"/>
      </w:tblGrid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AE5163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сельском поселении </w:t>
            </w:r>
            <w:r w:rsidR="001152B7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1F0097" w:rsidRDefault="00FB5F5B" w:rsidP="00FB5F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32581" w:rsidRPr="001F0097">
              <w:rPr>
                <w:rFonts w:ascii="Times New Roman" w:hAnsi="Times New Roman" w:cs="Times New Roman"/>
                <w:sz w:val="24"/>
                <w:szCs w:val="24"/>
              </w:rPr>
              <w:t>оздание условий для  сохранения  и  развития культурного потенциала и культурного  наследия поселения;</w:t>
            </w:r>
          </w:p>
          <w:p w:rsidR="00FC2B89" w:rsidRPr="00DA0C7A" w:rsidRDefault="00932581" w:rsidP="009325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- обеспечение единого культурного  пространства для представителей разных социальных   групп в целях получения доступа к культурным ценностям;                                                                     - повышение  роли   культуры   в   воспитании, просвещении                             и в обеспечении досуга жителей.</w:t>
            </w:r>
          </w:p>
        </w:tc>
      </w:tr>
      <w:tr w:rsidR="00057926" w:rsidRPr="00FA049F" w:rsidTr="00E01F39">
        <w:trPr>
          <w:cantSplit/>
          <w:trHeight w:val="864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97" w:rsidRPr="00C912A2" w:rsidRDefault="00057926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6C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294F" w:rsidRDefault="003D5F6C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сельского поселения</w:t>
            </w:r>
            <w:r w:rsidR="00C9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097" w:rsidRDefault="001F009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2B7" w:rsidRPr="00FA049F" w:rsidTr="00DA0C7A">
        <w:trPr>
          <w:cantSplit/>
          <w:trHeight w:val="4502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Pr="00417E52" w:rsidRDefault="00417E52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доступности культурных благ для всех групп населения;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более высокого качественного уровня культурного обслуживания жителей поселения;</w:t>
            </w:r>
          </w:p>
          <w:p w:rsidR="00932581" w:rsidRPr="00FE0C16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сохранение и пропаганда культурного наследия;</w:t>
            </w:r>
          </w:p>
          <w:p w:rsidR="00FC2B89" w:rsidRPr="00DA0C7A" w:rsidRDefault="00932581" w:rsidP="00417E5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досуговой деятельности, поддержка и развитие различных форм творчества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населения поселения;                                            - сохранение и развитие системы художественного образования, поддержка молодых дарований;                                                                           - поддержка деятельности творческих коллективов;                                                - обеспечение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художественного  творчества,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                                    внедрения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 учреждений культуры;                                                                                                                   - расширение объема услуг в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417E5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FE0C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 повышения их качества.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B536A7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B536A7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="001152B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1152B7" w:rsidRPr="00FA049F" w:rsidTr="00AE5163">
        <w:trPr>
          <w:cantSplit/>
          <w:trHeight w:val="829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89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 </w:t>
            </w:r>
          </w:p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2" w:rsidRDefault="00872547" w:rsidP="008555B5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0175">
              <w:rPr>
                <w:rFonts w:ascii="Times New Roman" w:hAnsi="Times New Roman" w:cs="Times New Roman"/>
                <w:sz w:val="24"/>
                <w:szCs w:val="24"/>
              </w:rPr>
              <w:t>Содержание учреж</w:t>
            </w:r>
            <w:r w:rsidR="00AE51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r w:rsidR="00416FBD"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0C7A" w:rsidRPr="00DA0C7A" w:rsidRDefault="00DA0C7A" w:rsidP="00DA0C7A">
            <w:pPr>
              <w:pStyle w:val="ConsPlusCel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учреждений культуры</w:t>
            </w:r>
          </w:p>
        </w:tc>
      </w:tr>
      <w:tr w:rsidR="001152B7" w:rsidRPr="00FA049F" w:rsidTr="00312184">
        <w:trPr>
          <w:cantSplit/>
          <w:trHeight w:val="320"/>
          <w:tblCellSpacing w:w="5" w:type="nil"/>
          <w:jc w:val="center"/>
        </w:trPr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1A2404" w:rsidRPr="00FA049F" w:rsidTr="00E01F39">
        <w:trPr>
          <w:cantSplit/>
          <w:trHeight w:val="480"/>
          <w:tblCellSpacing w:w="5" w:type="nil"/>
          <w:jc w:val="center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A2404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A2404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="001A2404"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  <w:r w:rsidR="001A2404"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E01F39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404" w:rsidRPr="00FA049F" w:rsidTr="00E01F39">
        <w:trPr>
          <w:cantSplit/>
          <w:trHeight w:val="32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1A2404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404" w:rsidRPr="00C912A2" w:rsidRDefault="0090022B" w:rsidP="003121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C912A2" w:rsidRDefault="0090022B" w:rsidP="00E01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90022B" w:rsidP="000178A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404" w:rsidRPr="0053608A" w:rsidRDefault="0090022B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404" w:rsidRPr="0053608A" w:rsidRDefault="0090022B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90022B" w:rsidP="003121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1558,0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1A240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04" w:rsidRPr="0053608A" w:rsidRDefault="001A2404" w:rsidP="001A240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0E65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Pr="00C912A2" w:rsidRDefault="000E0E65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65" w:rsidRDefault="000E0E65" w:rsidP="00312184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1152B7" w:rsidRPr="00FA049F" w:rsidTr="00312184">
        <w:trPr>
          <w:cantSplit/>
          <w:trHeight w:val="480"/>
          <w:tblCellSpacing w:w="5" w:type="nil"/>
          <w:jc w:val="center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B7" w:rsidRPr="00C912A2" w:rsidRDefault="001152B7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70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81" w:rsidRPr="00C912A2" w:rsidRDefault="00417E52" w:rsidP="003121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</w:t>
            </w:r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социального, культурного, духовного развития населения сельского поселения;                                                                                                                                    - повышение качества и разнообразия услуг в сфере культуры;                      - увеличение числа жителей, активно принимающих участие                      в социально-экономической и культурной жизни общества;                                 - повышение интереса у населения к культурному досугу;                                     - сокращение негативных (общественно-опасных) явлений таких, как преступность, наркомания, алкоголизм;                                                         - появление эффективных механизмов включения населения                       в процессы социально-экономического, общественно-политического и культурного развития сельского поселения;</w:t>
            </w:r>
            <w:proofErr w:type="gramEnd"/>
            <w:r w:rsidR="00932581" w:rsidRPr="00417E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- выстраивание эффективной работы в сфере досуга и творчества;                     - активное участие населения в культурной жизни поселения,    повышение       интеллектуального и культурного уровня населения</w:t>
            </w:r>
            <w:r w:rsidR="00932581" w:rsidRPr="001150BC">
              <w:rPr>
                <w:sz w:val="24"/>
                <w:szCs w:val="24"/>
              </w:rPr>
              <w:t>.</w:t>
            </w:r>
          </w:p>
        </w:tc>
      </w:tr>
    </w:tbl>
    <w:p w:rsidR="003E0DDE" w:rsidRDefault="003E0DDE" w:rsidP="00EC3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Приоритетные задачи социально-экономического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="00417E52" w:rsidRPr="00417E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сельского поселения, на решение которых направлена Программа</w:t>
      </w:r>
      <w:r w:rsidR="00FC2B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культуры и ее место в общей среде                           в значительной степени влияют на процессы, происходящие в социально-экономическом развитии Муниципального образования  сельское поселение «Село Совхоз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>» (далее – сельское поселение).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                </w:t>
      </w:r>
      <w:r w:rsidRPr="00417E52">
        <w:rPr>
          <w:rFonts w:ascii="Times New Roman" w:hAnsi="Times New Roman" w:cs="Times New Roman"/>
          <w:sz w:val="24"/>
          <w:szCs w:val="24"/>
        </w:rPr>
        <w:t>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Базовым ресурсом, на основе которого оказываются услуги в сфере культуры на территории сельского поселения, яв</w:t>
      </w:r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ляются МБУК « </w:t>
      </w:r>
      <w:proofErr w:type="spellStart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Межпоселенческий</w:t>
      </w:r>
      <w:proofErr w:type="spellEnd"/>
      <w:r w:rsidR="00B1441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районный Дом культуры»</w:t>
      </w:r>
      <w:proofErr w:type="gramStart"/>
      <w:r w:rsidR="00E01F39">
        <w:rPr>
          <w:rFonts w:ascii="Times New Roman" w:hAnsi="Times New Roman" w:cs="Times New Roman"/>
          <w:sz w:val="24"/>
          <w:szCs w:val="24"/>
          <w:lang w:val="ru-RU"/>
        </w:rPr>
        <w:t xml:space="preserve">  .</w:t>
      </w:r>
      <w:proofErr w:type="gramEnd"/>
      <w:r w:rsidR="00E01F39">
        <w:rPr>
          <w:rFonts w:ascii="Times New Roman" w:hAnsi="Times New Roman" w:cs="Times New Roman"/>
          <w:sz w:val="24"/>
          <w:szCs w:val="24"/>
          <w:lang w:val="ru-RU"/>
        </w:rPr>
        <w:t xml:space="preserve"> По состоянию на 1января 2021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года в сельском поселении функционируют  __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Филиал </w:t>
      </w:r>
      <w:proofErr w:type="spell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Бегичевский</w:t>
      </w:r>
      <w:proofErr w:type="spell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СДК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культур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>ы в  сельском поселении» на 2022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 xml:space="preserve"> 2026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годы» разработана в целях комплексного решения проблем сохранения и развития культурного потенциала сельского поселения, сохранения его самобытности.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Проведенный анализ состояния  отрасли и определение приоритетных направлений дальнейшего развития культуры сельского поселения позволяют определить стратегическую цель: обеспечения равного доступа жителей сельского поселения к культурным ценностям, создания условий для дальнейшего развития их творческих способностей и участия                          в культурной жизни.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Программа «Развития культу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>ры в сельском поселении» на 2022 – 2026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годы» (далее – Программа) ориентирована на последовательное реформирование отрасли, что позволит обеспечить: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решение системных проблем в области культурного развития сельского поселения;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создание условий для развития отрасли и всестороннего участия граждан                                  в культурной жизни, а также гарантированную государством поддержку профессионального творчества;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граждан;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>- концентрацию бюджетных средств на приоритетных направлениях развития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Основанием для разработки Программы послужила высокая значимость исторического и культурного прошлого и самобытность культуры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активизация деятельности общественных и социально ориентированных организаций и учреждений культуры по изучению, сохранению и восстановлению традиционной культуры, поддержке и развитию творческих инициатив и современных тенденций в сфере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Культурная политика сельского поселения направлена как на сохранение культурного наследия и культурного потенциала сельского поселения, ее самобытности, на формирование образа территории, обладающей собственной культурной уникальностью, так и на развитие сферы культуры в соответствии с требованиями сегодняшнего дня                              и особенностями двадцать первого века посредством освоения инновационных технологий, модернизации отрасли, укрепления и развития ее инфраструктуры с целью усиления роли домов культуры в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 культурного отдыха населения и формирования духовно-нравственных основ личности.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Данная Программа представляет собой совокупность наиболее значимых                               и эффективных проектов и мероприятий культурной деятельности, направленных на решение задач развития и реформирования культурного потенциала сельского поселения.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В домах к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>ультуры существует ряд проблем: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недостаточность финансирования влечет за собой слабое развитие материальной базы домов культуры;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недостаточно высокий профессиональный уровень кадрового потенциала сферы культуры.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Решение этих проблем возможно только программными методами в ходе реализации Программы.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Анализ кадрового потенциала  отрасли позволил сделать следующие выводы:</w:t>
      </w:r>
    </w:p>
    <w:p w:rsidR="00FB5F5B" w:rsidRPr="00417E52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из 9  специалистов культурно-досугового профиля и библиотек 78% специалистов имеют профильное среднее специальное образование,  высшее образование – 0%. 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Уделяется внимание повышению квалификации, курсовой подготовке специалистов, обучению на семинарах-практикумах, проведению мастер-классов.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 в сельском поселении обращено на сохранение и развитие народного творчества.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 селе совхоз им. Ленина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работает  четыре  кружка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 Вокальное пение», состоящий из 8 человек;  «Изобразительное  искусство» - состоящий из      (10 человек)</w:t>
      </w:r>
      <w:proofErr w:type="gramStart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«Лепка из пластилина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- (8 человек), «  Готовим сами» - из 7 человек.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Накоплен положительный опыт участия в мероприятиях на уро</w:t>
      </w:r>
      <w:r w:rsidR="00A73145"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не района, такие как: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« Салют, Победы!», « Звездный дождь», « Троица».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Коллективы и исполнители сельского поселения ежегодно демонстрируют достижения творческой самодеятельности на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конкурсах и фестивалях. Проведение ежегодных общественно-значимых и социально-культурных мероприятий, государственных и местных праздников, участие 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межпоселенческих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FBD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фестивалях и конкурсах – главная задача домов культуры. Увеличение количества любительских формирований – один из путей сохранения традиций и обычаев сельского поселения в частности и самобытной русской культуры в целом. Дома культуры сельского поселения создают условия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наследия.</w:t>
      </w:r>
    </w:p>
    <w:p w:rsidR="00FB5F5B" w:rsidRPr="00FE0C16" w:rsidRDefault="00255FBD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Бегичевском</w:t>
      </w:r>
      <w:proofErr w:type="spell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оме культуры действуют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2 любительских объединения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такие как – спортивный  клуб  «Богатыри» проводит мероприятия, посвящённые патриотическому воспитанию, спортивные соревнования и др.; для детей из д/о « Радуга»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клуб кинозал – осуществляем просмотр мультфильмов, а также проводим мероприятия по духовно – нравственному воспитанию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Ожидаемые результаты реализации  направлений Программы – увеличение числа любительских формирований самодеятель</w:t>
      </w:r>
      <w:r w:rsidR="00E01F39">
        <w:rPr>
          <w:rFonts w:ascii="Times New Roman" w:hAnsi="Times New Roman" w:cs="Times New Roman"/>
          <w:sz w:val="24"/>
          <w:szCs w:val="24"/>
          <w:lang w:val="ru-RU"/>
        </w:rPr>
        <w:t>ного народного творчества к 2023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г. до </w:t>
      </w:r>
      <w:r w:rsidR="00347E32" w:rsidRPr="00FE0C1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DF2305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5F5B" w:rsidRPr="00FE0C16" w:rsidRDefault="00FB5F5B" w:rsidP="00417E52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позволит объединить культурный потенциал и направить его на развитие сельского поселения как территории, привлекательной для жизни и инвестиций, на улучшение его имиджа.</w:t>
      </w:r>
    </w:p>
    <w:p w:rsidR="00057926" w:rsidRPr="00FE0C16" w:rsidRDefault="00DF2305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Муниципальная целевая программа «Развитие культуры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сельского поселения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«Село Совхоз </w:t>
      </w:r>
      <w:proofErr w:type="spell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gramStart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.Л</w:t>
      </w:r>
      <w:proofErr w:type="gram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>енина</w:t>
      </w:r>
      <w:proofErr w:type="spellEnd"/>
      <w:r w:rsidR="00B536A7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на</w:t>
      </w:r>
      <w:r w:rsidR="00E01F39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2022-2026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годы» (далее – Программа) призвана решить следующие актуальные для </w:t>
      </w:r>
      <w:r w:rsidR="007B69A2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поселения</w:t>
      </w:r>
      <w:r w:rsidR="00057926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проблемы: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1.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учреждениях культуры существует серьезный недостаток квалифицированных кадров. Доля специалистов, имеющих профильное (среднее и высшее) образование. Недостаточный профессиональный уровень кадрового состава учреждений культуры оказывает серьезное влияние на качество предлагаемых услуг </w:t>
      </w:r>
      <w:r w:rsidR="00EC31A1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культурно-досуговой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деятельности. Низкая заработная плата снижает престиж профессий работников культуры и не способствует повышению творческой активности и закреплению кадров на местах.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213A00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          </w:t>
      </w: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2.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Материально-техническая база учреждений культуры не отвечает современным требованиям (отсутствуют необходимая мебель, световое и звукоусиливающее оборудование, музыкальные инструменты, транспорт, не обновляются костюмы для самодеятельных творческих коллективов, одежда сцен).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br/>
      </w:r>
      <w:r w:rsidR="00B536A7"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 xml:space="preserve"> </w:t>
      </w:r>
    </w:p>
    <w:p w:rsidR="00057926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Для решения существующих проблем необходимо создать социально-экономические условия для развития культуры </w:t>
      </w:r>
      <w:r w:rsidR="00213A00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в поселении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>.</w:t>
      </w:r>
      <w:r w:rsidR="00D27F8E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Актуальность Программы, ее цели и задачи определяются исходя из приоритетов, определенных федеральными органами исполнительной власти </w:t>
      </w:r>
      <w:r w:rsidR="00B536A7"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</w:t>
      </w:r>
      <w:r w:rsidRPr="00FE0C16">
        <w:rPr>
          <w:rFonts w:ascii="Times New Roman" w:eastAsia="Times New Roman" w:hAnsi="Times New Roman" w:cs="Times New Roman"/>
          <w:color w:val="052635"/>
          <w:sz w:val="24"/>
          <w:szCs w:val="24"/>
          <w:lang w:val="ru-RU" w:eastAsia="ru-RU"/>
        </w:rPr>
        <w:t xml:space="preserve"> в сфере культуры. </w:t>
      </w:r>
    </w:p>
    <w:p w:rsidR="00753831" w:rsidRPr="00FE0C16" w:rsidRDefault="00057926" w:rsidP="00417E52">
      <w:pPr>
        <w:pStyle w:val="a6"/>
        <w:jc w:val="both"/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</w:pPr>
      <w:r w:rsidRPr="00FE0C16">
        <w:rPr>
          <w:rFonts w:ascii="Times New Roman" w:eastAsia="Times New Roman" w:hAnsi="Times New Roman" w:cs="Times New Roman"/>
          <w:bCs/>
          <w:color w:val="052635"/>
          <w:sz w:val="24"/>
          <w:szCs w:val="24"/>
          <w:lang w:val="ru-RU" w:eastAsia="ru-RU"/>
        </w:rPr>
        <w:t>2. Основные цели и задачи Программы. Сроки и этапы решения проблемы программно-целевым методом. Показатели эффективности, характеризующие достижение поставленных целей и решение задач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color w:val="052635"/>
          <w:sz w:val="24"/>
          <w:szCs w:val="24"/>
          <w:lang w:val="ru-RU"/>
        </w:rPr>
        <w:t xml:space="preserve">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Цель, задачи, целевые показатели Программы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Выбор приоритетной цели 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 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Исходя из этого, 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>целью  Программы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является: ф</w:t>
      </w:r>
      <w:r w:rsidRPr="00FE0C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ормирование единого культурного пространства, создание условий для обеспечения доступа различных групп граждан                             к культурным благам. </w:t>
      </w:r>
    </w:p>
    <w:p w:rsidR="004B294F" w:rsidRPr="000E0E65" w:rsidRDefault="004B294F" w:rsidP="00417E52">
      <w:pPr>
        <w:pStyle w:val="a6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0E0E65">
        <w:rPr>
          <w:rFonts w:ascii="Times New Roman" w:hAnsi="Times New Roman" w:cs="Times New Roman"/>
          <w:bCs/>
          <w:i/>
          <w:sz w:val="24"/>
          <w:szCs w:val="24"/>
          <w:lang w:val="ru-RU"/>
        </w:rPr>
        <w:t>Задачи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E0C1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С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оздание условий для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развития культурного потенциала и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наследия сельского поселения;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Обеспечение единого культурного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пространства для представителей разных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групп в целях получения доступа к культурным ценностям;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3. Повышение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17E52">
        <w:rPr>
          <w:rFonts w:ascii="Times New Roman" w:hAnsi="Times New Roman" w:cs="Times New Roman"/>
          <w:sz w:val="24"/>
          <w:szCs w:val="24"/>
        </w:rPr>
        <w:t>   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воспитании, просвещении и в обеспечении досуга жителей.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4. Создание условий для поддержки одаренных детей и подростков, самореализации молодежи.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5. Развитие кадрового потенциала и социальной поддержки работников культуры.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6. Развитие материальной базы домов культуры и дополнительного образования, техническое переоснащение отрасли.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i/>
          <w:sz w:val="24"/>
          <w:szCs w:val="24"/>
          <w:lang w:val="ru-RU"/>
        </w:rPr>
        <w:t>Цели Программы: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Обеспечение доступности культурных благ для всех групп населения;</w:t>
      </w:r>
    </w:p>
    <w:p w:rsidR="004B294F" w:rsidRPr="00FE0C16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2. Достижения более высокого качественного уровня культурного обслуживания жителей поселения;</w:t>
      </w:r>
    </w:p>
    <w:p w:rsid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3. Сохранение и пропаганда культурного наследия;</w:t>
      </w:r>
    </w:p>
    <w:p w:rsidR="004B294F" w:rsidRPr="00417E52" w:rsidRDefault="004B294F" w:rsidP="00417E52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52">
        <w:rPr>
          <w:rFonts w:ascii="Times New Roman" w:hAnsi="Times New Roman" w:cs="Times New Roman"/>
          <w:sz w:val="24"/>
          <w:szCs w:val="24"/>
          <w:lang w:val="ru-RU"/>
        </w:rPr>
        <w:t>4. Организация досуговой деятельности, поддержка и развитие различных форм творчества</w:t>
      </w:r>
      <w:r w:rsidRPr="00417E52">
        <w:rPr>
          <w:rFonts w:ascii="Times New Roman" w:hAnsi="Times New Roman" w:cs="Times New Roman"/>
          <w:sz w:val="24"/>
          <w:szCs w:val="24"/>
        </w:rPr>
        <w:t>  </w:t>
      </w:r>
      <w:r w:rsidRPr="00417E52">
        <w:rPr>
          <w:rFonts w:ascii="Times New Roman" w:hAnsi="Times New Roman" w:cs="Times New Roman"/>
          <w:sz w:val="24"/>
          <w:szCs w:val="24"/>
          <w:lang w:val="ru-RU"/>
        </w:rPr>
        <w:t>населения сельского поселения;</w:t>
      </w:r>
    </w:p>
    <w:p w:rsid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5. Сохранение и развитие системы художественного образования, поддержка молодых дарований;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6. Поддержка деятельности творческих коллективов;</w:t>
      </w:r>
    </w:p>
    <w:p w:rsidR="004B294F" w:rsidRPr="00417E52" w:rsidRDefault="004B294F" w:rsidP="00417E52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lastRenderedPageBreak/>
        <w:t xml:space="preserve">7. Обеспечение условий для художественного творчества, инновационной деятельности, </w:t>
      </w:r>
      <w:proofErr w:type="spellStart"/>
      <w:r w:rsidR="00417E52">
        <w:rPr>
          <w:rFonts w:ascii="Times New Roman" w:hAnsi="Times New Roman" w:cs="Times New Roman"/>
          <w:sz w:val="24"/>
          <w:szCs w:val="24"/>
        </w:rPr>
        <w:t>внедр</w:t>
      </w:r>
      <w:r w:rsidRPr="00417E52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417E52">
        <w:rPr>
          <w:rFonts w:ascii="Times New Roman" w:hAnsi="Times New Roman" w:cs="Times New Roman"/>
          <w:sz w:val="24"/>
          <w:szCs w:val="24"/>
        </w:rPr>
        <w:t xml:space="preserve"> новых технологий в деятельность домов культуры;</w:t>
      </w:r>
    </w:p>
    <w:p w:rsidR="004B294F" w:rsidRPr="00417E52" w:rsidRDefault="004B294F" w:rsidP="00FC2B89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8. Расширение объема услуг в  сфере   культуры и повышения их качества.</w:t>
      </w:r>
    </w:p>
    <w:p w:rsidR="004B294F" w:rsidRPr="0054448D" w:rsidRDefault="004B294F" w:rsidP="0054448D">
      <w:pPr>
        <w:jc w:val="both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Система целевых показателей (индикаторов), ре</w:t>
      </w:r>
      <w:r w:rsidR="0054448D">
        <w:rPr>
          <w:rFonts w:ascii="Times New Roman" w:hAnsi="Times New Roman" w:cs="Times New Roman"/>
          <w:sz w:val="24"/>
          <w:szCs w:val="24"/>
        </w:rPr>
        <w:t>шаемых муниципальной программой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266"/>
        <w:gridCol w:w="860"/>
        <w:gridCol w:w="851"/>
        <w:gridCol w:w="850"/>
        <w:gridCol w:w="851"/>
        <w:gridCol w:w="851"/>
      </w:tblGrid>
      <w:tr w:rsidR="004B294F" w:rsidRPr="005C207A" w:rsidTr="00B1441B">
        <w:tc>
          <w:tcPr>
            <w:tcW w:w="675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№№</w:t>
            </w:r>
          </w:p>
          <w:p w:rsidR="004B294F" w:rsidRPr="009341BB" w:rsidRDefault="004B294F" w:rsidP="00B1441B">
            <w:pPr>
              <w:jc w:val="center"/>
            </w:pPr>
            <w:proofErr w:type="gramStart"/>
            <w:r w:rsidRPr="003679DA">
              <w:t>п</w:t>
            </w:r>
            <w:proofErr w:type="gramEnd"/>
            <w:r w:rsidRPr="003679DA">
              <w:t>/п</w:t>
            </w:r>
          </w:p>
        </w:tc>
        <w:tc>
          <w:tcPr>
            <w:tcW w:w="3544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Наименование</w:t>
            </w:r>
          </w:p>
        </w:tc>
        <w:tc>
          <w:tcPr>
            <w:tcW w:w="1266" w:type="dxa"/>
            <w:vMerge w:val="restart"/>
          </w:tcPr>
          <w:p w:rsidR="004B294F" w:rsidRPr="003679DA" w:rsidRDefault="004B294F" w:rsidP="00B1441B">
            <w:pPr>
              <w:jc w:val="center"/>
            </w:pPr>
            <w:r w:rsidRPr="003679DA">
              <w:t>Единица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измерения</w:t>
            </w:r>
          </w:p>
        </w:tc>
        <w:tc>
          <w:tcPr>
            <w:tcW w:w="4263" w:type="dxa"/>
            <w:gridSpan w:val="5"/>
          </w:tcPr>
          <w:p w:rsidR="004B294F" w:rsidRPr="003679DA" w:rsidRDefault="004B294F" w:rsidP="00B1441B">
            <w:pPr>
              <w:jc w:val="center"/>
            </w:pPr>
            <w:r w:rsidRPr="003679DA">
              <w:t>Целевые значения</w:t>
            </w:r>
          </w:p>
          <w:p w:rsidR="004B294F" w:rsidRPr="009341BB" w:rsidRDefault="004B294F" w:rsidP="00B1441B">
            <w:pPr>
              <w:jc w:val="center"/>
            </w:pPr>
            <w:r w:rsidRPr="003679DA">
              <w:t>индикатора / показателя реализации Программы по годам</w:t>
            </w:r>
          </w:p>
        </w:tc>
      </w:tr>
      <w:tr w:rsidR="004B294F" w:rsidRPr="005C207A" w:rsidTr="00B1441B">
        <w:tc>
          <w:tcPr>
            <w:tcW w:w="675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3544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1266" w:type="dxa"/>
            <w:vMerge/>
          </w:tcPr>
          <w:p w:rsidR="004B294F" w:rsidRPr="009341BB" w:rsidRDefault="004B294F" w:rsidP="00B1441B">
            <w:pPr>
              <w:jc w:val="center"/>
            </w:pPr>
          </w:p>
        </w:tc>
        <w:tc>
          <w:tcPr>
            <w:tcW w:w="860" w:type="dxa"/>
          </w:tcPr>
          <w:p w:rsidR="004B294F" w:rsidRPr="00B0056F" w:rsidRDefault="00E01F39" w:rsidP="00B1441B">
            <w:pPr>
              <w:jc w:val="center"/>
            </w:pPr>
            <w:r>
              <w:t>2022</w:t>
            </w:r>
            <w:r w:rsidR="004B294F">
              <w:t>г.</w:t>
            </w:r>
          </w:p>
        </w:tc>
        <w:tc>
          <w:tcPr>
            <w:tcW w:w="851" w:type="dxa"/>
          </w:tcPr>
          <w:p w:rsidR="004B294F" w:rsidRPr="00B0056F" w:rsidRDefault="00E01F39" w:rsidP="00B1441B">
            <w:pPr>
              <w:jc w:val="center"/>
            </w:pPr>
            <w:r>
              <w:t>2023</w:t>
            </w:r>
            <w:r w:rsidR="004B294F">
              <w:t>г.</w:t>
            </w:r>
          </w:p>
        </w:tc>
        <w:tc>
          <w:tcPr>
            <w:tcW w:w="850" w:type="dxa"/>
          </w:tcPr>
          <w:p w:rsidR="004B294F" w:rsidRPr="00B0056F" w:rsidRDefault="00E01F39" w:rsidP="00B1441B">
            <w:pPr>
              <w:jc w:val="center"/>
            </w:pPr>
            <w:r>
              <w:t>2024</w:t>
            </w:r>
            <w:r w:rsidR="004B294F">
              <w:t>г.</w:t>
            </w:r>
          </w:p>
        </w:tc>
        <w:tc>
          <w:tcPr>
            <w:tcW w:w="851" w:type="dxa"/>
          </w:tcPr>
          <w:p w:rsidR="004B294F" w:rsidRPr="00B0056F" w:rsidRDefault="00E01F39" w:rsidP="00B1441B">
            <w:pPr>
              <w:jc w:val="center"/>
            </w:pPr>
            <w:r>
              <w:t>2025</w:t>
            </w:r>
            <w:r w:rsidR="004B294F">
              <w:t>г.</w:t>
            </w:r>
          </w:p>
        </w:tc>
        <w:tc>
          <w:tcPr>
            <w:tcW w:w="851" w:type="dxa"/>
          </w:tcPr>
          <w:p w:rsidR="004B294F" w:rsidRPr="00B0056F" w:rsidRDefault="004B294F" w:rsidP="00B1441B">
            <w:pPr>
              <w:jc w:val="center"/>
            </w:pPr>
            <w:r w:rsidRPr="00B0056F">
              <w:t>20</w:t>
            </w:r>
            <w:r w:rsidR="00E01F39">
              <w:t>26</w:t>
            </w:r>
            <w:r>
              <w:t>г.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1.</w:t>
            </w:r>
          </w:p>
        </w:tc>
        <w:tc>
          <w:tcPr>
            <w:tcW w:w="9073" w:type="dxa"/>
            <w:gridSpan w:val="7"/>
          </w:tcPr>
          <w:p w:rsidR="004B294F" w:rsidRPr="00D40360" w:rsidRDefault="004B294F" w:rsidP="00B1441B">
            <w:pPr>
              <w:jc w:val="center"/>
              <w:rPr>
                <w:b/>
              </w:rPr>
            </w:pPr>
            <w:r w:rsidRPr="00D40360">
              <w:rPr>
                <w:b/>
              </w:rPr>
              <w:t>Цель Программы:  Формирование единого культурного пространства, создание условий для обеспечения доступа различных групп граждан к культурным благам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1.1.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4B294F" w:rsidRDefault="004B294F" w:rsidP="00B1441B">
            <w:r>
              <w:t>У</w:t>
            </w:r>
            <w:r w:rsidRPr="0067562E">
              <w:t>частник</w:t>
            </w:r>
            <w:r>
              <w:t xml:space="preserve">и </w:t>
            </w:r>
            <w:r w:rsidRPr="0067562E">
              <w:t xml:space="preserve"> сельского поселения, участвующ</w:t>
            </w:r>
            <w:r>
              <w:t xml:space="preserve">ие </w:t>
            </w:r>
            <w:r w:rsidRPr="0067562E">
              <w:t>в культурно - досуговых мероприятиях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%</w:t>
            </w:r>
          </w:p>
        </w:tc>
        <w:tc>
          <w:tcPr>
            <w:tcW w:w="86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294F" w:rsidRPr="00A349F8" w:rsidRDefault="004B294F" w:rsidP="00B1441B">
            <w:pPr>
              <w:tabs>
                <w:tab w:val="num" w:pos="0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7E32">
              <w:rPr>
                <w:sz w:val="24"/>
                <w:szCs w:val="24"/>
              </w:rPr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1.2.</w:t>
            </w:r>
          </w:p>
        </w:tc>
        <w:tc>
          <w:tcPr>
            <w:tcW w:w="3544" w:type="dxa"/>
          </w:tcPr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</w:t>
            </w:r>
          </w:p>
          <w:p w:rsidR="004B294F" w:rsidRPr="009A633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332">
              <w:rPr>
                <w:rFonts w:ascii="Times New Roman" w:hAnsi="Times New Roman" w:cs="Times New Roman"/>
                <w:sz w:val="22"/>
                <w:szCs w:val="22"/>
              </w:rPr>
              <w:t>в домах культуры культурно-досугового типа</w:t>
            </w:r>
          </w:p>
        </w:tc>
        <w:tc>
          <w:tcPr>
            <w:tcW w:w="1266" w:type="dxa"/>
            <w:vAlign w:val="center"/>
          </w:tcPr>
          <w:p w:rsidR="004B294F" w:rsidRPr="009A6332" w:rsidRDefault="004B294F" w:rsidP="00B1441B">
            <w:pPr>
              <w:jc w:val="center"/>
            </w:pPr>
            <w:r w:rsidRPr="009A6332">
              <w:rPr>
                <w:color w:val="000000"/>
              </w:rPr>
              <w:t>Ед.</w:t>
            </w:r>
          </w:p>
        </w:tc>
        <w:tc>
          <w:tcPr>
            <w:tcW w:w="86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B294F" w:rsidRPr="008C242A" w:rsidRDefault="00347E32" w:rsidP="00B1441B">
            <w:pPr>
              <w:jc w:val="center"/>
            </w:pPr>
            <w:r>
              <w:t>48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B294F" w:rsidRPr="008C242A" w:rsidRDefault="00347E32" w:rsidP="00B1441B">
            <w:pPr>
              <w:jc w:val="center"/>
            </w:pPr>
            <w:r>
              <w:t>5</w:t>
            </w:r>
            <w:r w:rsidR="004B294F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2.</w:t>
            </w:r>
          </w:p>
        </w:tc>
        <w:tc>
          <w:tcPr>
            <w:tcW w:w="9073" w:type="dxa"/>
            <w:gridSpan w:val="7"/>
          </w:tcPr>
          <w:p w:rsidR="004B294F" w:rsidRPr="006F68E3" w:rsidRDefault="004B294F" w:rsidP="00B1441B">
            <w:pPr>
              <w:jc w:val="center"/>
              <w:rPr>
                <w:b/>
                <w:bCs/>
              </w:rPr>
            </w:pPr>
            <w:r w:rsidRPr="006F68E3">
              <w:rPr>
                <w:b/>
              </w:rPr>
              <w:t xml:space="preserve">Задача 1: </w:t>
            </w:r>
            <w:r w:rsidRPr="006F68E3">
              <w:rPr>
                <w:b/>
                <w:bCs/>
              </w:rPr>
              <w:t xml:space="preserve">Поддержка, развитие и обновление содержания работы домов культуры </w:t>
            </w:r>
          </w:p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  <w:bCs/>
              </w:rPr>
              <w:t>и дополнительного образования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>
              <w:t>2.1</w:t>
            </w:r>
            <w:r w:rsidRPr="00532572">
              <w:t>.</w:t>
            </w:r>
          </w:p>
        </w:tc>
        <w:tc>
          <w:tcPr>
            <w:tcW w:w="3544" w:type="dxa"/>
          </w:tcPr>
          <w:p w:rsidR="004B294F" w:rsidRPr="00577B59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B59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2</w:t>
            </w:r>
          </w:p>
          <w:p w:rsidR="004B294F" w:rsidRPr="00577B59" w:rsidRDefault="004B294F" w:rsidP="00B1441B">
            <w:r w:rsidRPr="00577B59">
              <w:t>Количество посетителей концертов, представлений, выставок и др. мероприятий культурно-досугового типа</w:t>
            </w:r>
          </w:p>
        </w:tc>
        <w:tc>
          <w:tcPr>
            <w:tcW w:w="1266" w:type="dxa"/>
          </w:tcPr>
          <w:p w:rsidR="004B294F" w:rsidRPr="00577B59" w:rsidRDefault="004B294F" w:rsidP="00B1441B">
            <w:pPr>
              <w:jc w:val="center"/>
            </w:pPr>
            <w:r w:rsidRPr="00577B59">
              <w:t>Чел.</w:t>
            </w:r>
          </w:p>
        </w:tc>
        <w:tc>
          <w:tcPr>
            <w:tcW w:w="860" w:type="dxa"/>
          </w:tcPr>
          <w:p w:rsidR="004B294F" w:rsidRPr="00952EEE" w:rsidRDefault="003343C9" w:rsidP="00B1441B">
            <w:pPr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0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110</w:t>
            </w:r>
            <w:r w:rsidR="004B294F">
              <w:t>0</w:t>
            </w:r>
          </w:p>
        </w:tc>
        <w:tc>
          <w:tcPr>
            <w:tcW w:w="851" w:type="dxa"/>
          </w:tcPr>
          <w:p w:rsidR="004B294F" w:rsidRPr="00952EEE" w:rsidRDefault="003343C9" w:rsidP="00B1441B">
            <w:pPr>
              <w:jc w:val="center"/>
            </w:pPr>
            <w:r>
              <w:t>11</w:t>
            </w:r>
            <w:r w:rsidR="004B294F">
              <w:t>0</w:t>
            </w:r>
            <w:r w:rsidR="004B294F" w:rsidRPr="00952EEE">
              <w:t>0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3.</w:t>
            </w:r>
          </w:p>
        </w:tc>
        <w:tc>
          <w:tcPr>
            <w:tcW w:w="9073" w:type="dxa"/>
            <w:gridSpan w:val="7"/>
          </w:tcPr>
          <w:p w:rsidR="004B294F" w:rsidRPr="004F1892" w:rsidRDefault="004B294F" w:rsidP="00B1441B">
            <w:pPr>
              <w:jc w:val="center"/>
              <w:rPr>
                <w:b/>
              </w:rPr>
            </w:pPr>
            <w:r w:rsidRPr="006F68E3">
              <w:rPr>
                <w:b/>
              </w:rPr>
              <w:t>Задача 2:</w:t>
            </w:r>
            <w:r w:rsidRPr="006F68E3">
              <w:rPr>
                <w:b/>
                <w:bCs/>
              </w:rPr>
              <w:t xml:space="preserve"> Создание условий для поддержки одаренных детей и подростков, самореализации</w:t>
            </w:r>
            <w:r w:rsidRPr="004F1892">
              <w:rPr>
                <w:b/>
                <w:bCs/>
              </w:rPr>
              <w:t xml:space="preserve"> </w:t>
            </w:r>
            <w:r w:rsidRPr="00577B59">
              <w:rPr>
                <w:b/>
                <w:bCs/>
              </w:rPr>
              <w:t>молодёжи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3.1.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r w:rsidRPr="00D15FF2">
              <w:t>Количество участников посещающих кружки</w:t>
            </w:r>
            <w:r>
              <w:t xml:space="preserve"> и клубы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0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</w:t>
            </w:r>
            <w:r w:rsidR="004B294F">
              <w:t>5</w:t>
            </w:r>
          </w:p>
        </w:tc>
        <w:tc>
          <w:tcPr>
            <w:tcW w:w="851" w:type="dxa"/>
          </w:tcPr>
          <w:p w:rsidR="004B294F" w:rsidRPr="003471EF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45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4.</w:t>
            </w:r>
          </w:p>
        </w:tc>
        <w:tc>
          <w:tcPr>
            <w:tcW w:w="9073" w:type="dxa"/>
            <w:gridSpan w:val="7"/>
          </w:tcPr>
          <w:p w:rsidR="004B294F" w:rsidRPr="00AA0C77" w:rsidRDefault="004B294F" w:rsidP="00B1441B">
            <w:pPr>
              <w:jc w:val="center"/>
              <w:rPr>
                <w:b/>
              </w:rPr>
            </w:pPr>
            <w:r w:rsidRPr="00AA0C77">
              <w:rPr>
                <w:b/>
              </w:rPr>
              <w:t xml:space="preserve">Задача 3: </w:t>
            </w:r>
            <w:r w:rsidRPr="00AA0C77">
              <w:rPr>
                <w:b/>
                <w:bCs/>
              </w:rPr>
              <w:t>Развитие кадрового потенциала и социальной поддержки работников культуры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4.1.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 xml:space="preserve">Количество работников культурно-досуговых учреждений со средне-специальным и </w:t>
            </w:r>
            <w:proofErr w:type="gramStart"/>
            <w:r w:rsidRPr="009F3792">
              <w:t>высшим</w:t>
            </w:r>
            <w:proofErr w:type="gramEnd"/>
            <w:r w:rsidRPr="009F3792">
              <w:t xml:space="preserve"> (профессиональными) образованиями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FB5F5B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1A7A62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lastRenderedPageBreak/>
              <w:t>4.3.</w:t>
            </w:r>
          </w:p>
        </w:tc>
        <w:tc>
          <w:tcPr>
            <w:tcW w:w="3544" w:type="dxa"/>
          </w:tcPr>
          <w:p w:rsidR="004B294F" w:rsidRPr="009F3792" w:rsidRDefault="004B294F" w:rsidP="00B1441B">
            <w:pPr>
              <w:tabs>
                <w:tab w:val="num" w:pos="0"/>
              </w:tabs>
              <w:spacing w:line="228" w:lineRule="auto"/>
            </w:pPr>
            <w:r w:rsidRPr="009F3792">
              <w:t>Количество сотрудников культурно-досуговых учреждений, прошедших повышение квалификации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 w:rsidRPr="00D15FF2">
              <w:t>Чел.</w:t>
            </w:r>
          </w:p>
        </w:tc>
        <w:tc>
          <w:tcPr>
            <w:tcW w:w="86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B294F" w:rsidRPr="004C17B8" w:rsidRDefault="00EE4495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-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  <w:rPr>
                <w:b/>
              </w:rPr>
            </w:pPr>
            <w:r w:rsidRPr="00532572">
              <w:rPr>
                <w:b/>
              </w:rPr>
              <w:t>5.</w:t>
            </w:r>
          </w:p>
        </w:tc>
        <w:tc>
          <w:tcPr>
            <w:tcW w:w="9073" w:type="dxa"/>
            <w:gridSpan w:val="7"/>
          </w:tcPr>
          <w:p w:rsidR="004B294F" w:rsidRPr="00D15FF2" w:rsidRDefault="004B294F" w:rsidP="00B1441B">
            <w:pPr>
              <w:jc w:val="center"/>
              <w:rPr>
                <w:b/>
              </w:rPr>
            </w:pPr>
            <w:r w:rsidRPr="00D15FF2">
              <w:rPr>
                <w:b/>
              </w:rPr>
              <w:t xml:space="preserve">Задача 4: </w:t>
            </w:r>
            <w:r w:rsidRPr="00D15FF2">
              <w:rPr>
                <w:b/>
                <w:bCs/>
              </w:rPr>
              <w:t xml:space="preserve">Развитие материальной базы </w:t>
            </w:r>
            <w:r>
              <w:rPr>
                <w:b/>
                <w:bCs/>
              </w:rPr>
              <w:t xml:space="preserve">домов </w:t>
            </w:r>
            <w:r w:rsidRPr="00D15FF2">
              <w:rPr>
                <w:b/>
                <w:bCs/>
              </w:rPr>
              <w:t>культуры и дополнительного образования, техническое переоснащение отрасли</w:t>
            </w:r>
          </w:p>
        </w:tc>
      </w:tr>
      <w:tr w:rsidR="004B294F" w:rsidRPr="005C207A" w:rsidTr="00B1441B">
        <w:tc>
          <w:tcPr>
            <w:tcW w:w="675" w:type="dxa"/>
          </w:tcPr>
          <w:p w:rsidR="004B294F" w:rsidRPr="00532572" w:rsidRDefault="004B294F" w:rsidP="00B1441B">
            <w:pPr>
              <w:jc w:val="center"/>
            </w:pPr>
            <w:r w:rsidRPr="00532572">
              <w:t>5.1.</w:t>
            </w:r>
          </w:p>
        </w:tc>
        <w:tc>
          <w:tcPr>
            <w:tcW w:w="3544" w:type="dxa"/>
          </w:tcPr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конечного результата 1</w:t>
            </w:r>
          </w:p>
          <w:p w:rsidR="004B294F" w:rsidRPr="00D15FF2" w:rsidRDefault="004B294F" w:rsidP="00B144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домов</w:t>
            </w:r>
            <w:r w:rsidRPr="00D15FF2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 современной аппаратурой, оборудованием, компьютерной техникой</w:t>
            </w:r>
          </w:p>
        </w:tc>
        <w:tc>
          <w:tcPr>
            <w:tcW w:w="1266" w:type="dxa"/>
          </w:tcPr>
          <w:p w:rsidR="004B294F" w:rsidRPr="00D15FF2" w:rsidRDefault="004B294F" w:rsidP="00B1441B">
            <w:pPr>
              <w:jc w:val="center"/>
            </w:pPr>
            <w:r w:rsidRPr="00D15FF2">
              <w:t>Ед.</w:t>
            </w:r>
          </w:p>
        </w:tc>
        <w:tc>
          <w:tcPr>
            <w:tcW w:w="860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4B294F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B294F" w:rsidRPr="00760477" w:rsidRDefault="003343C9" w:rsidP="00B1441B">
            <w:pPr>
              <w:tabs>
                <w:tab w:val="num" w:pos="0"/>
              </w:tabs>
              <w:spacing w:line="228" w:lineRule="auto"/>
              <w:jc w:val="center"/>
            </w:pPr>
            <w:r>
              <w:t>2</w:t>
            </w:r>
          </w:p>
        </w:tc>
      </w:tr>
    </w:tbl>
    <w:p w:rsidR="00775A64" w:rsidRDefault="00057926" w:rsidP="00417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 действует с 01 января 201</w:t>
      </w:r>
      <w:r w:rsidR="001F0175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 года по 31 декабря 2021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года. В рамках данной Программы не планируется выделение этапов. Перечень показателей эффективности выполнения Программы, которые характеризуют достижение поставленных целей и задач Программы по годам ее реализации</w:t>
      </w:r>
      <w:r w:rsidR="00775A6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3. Перечень программных мероприятий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Перечень программных мероприятий с указанием задач, источников финансирования, объемов финансирования по годам реализации Программы, ответственных исполнителей программных мероприятий представлен в приложении 1 к Программе.</w:t>
      </w:r>
    </w:p>
    <w:p w:rsidR="00057926" w:rsidRPr="00057926" w:rsidRDefault="00057926" w:rsidP="00024254">
      <w:pPr>
        <w:spacing w:after="0" w:line="240" w:lineRule="auto"/>
        <w:ind w:firstLine="680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4. Обоснование ресурсного обеспечения  Программы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Реализация мероприятий Программы планируется за счет средств бюджета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 xml:space="preserve">енина»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Дзержи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нского муниципального района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.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Необходимый объе</w:t>
      </w:r>
      <w:r w:rsidR="00E01F3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 финансирования Программы в 2022-2026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годах ориентировочно составит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</w:t>
      </w:r>
      <w:r w:rsidR="0090022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7790,0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  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рублей, в том числе по годам: </w:t>
      </w:r>
    </w:p>
    <w:p w:rsidR="00057926" w:rsidRPr="00057926" w:rsidRDefault="00E01F39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2022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–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90022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1558,0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57926" w:rsidRPr="00057926" w:rsidRDefault="00E01F39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2023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</w:t>
      </w:r>
      <w:r w:rsidR="0090022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1558,0</w:t>
      </w:r>
      <w:r w:rsidR="00057926"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57926" w:rsidRDefault="0090022B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2024 год-   1558,0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рублей;</w:t>
      </w:r>
    </w:p>
    <w:p w:rsidR="00024254" w:rsidRDefault="00E01F39" w:rsidP="00057926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2025</w:t>
      </w:r>
      <w:r w:rsidR="00887F32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год – </w:t>
      </w:r>
      <w:r w:rsidR="0090022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1558,0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тыс. рублей.</w:t>
      </w:r>
    </w:p>
    <w:p w:rsidR="001A2404" w:rsidRPr="00E01F39" w:rsidRDefault="00E01F39" w:rsidP="00E01F39">
      <w:pPr>
        <w:numPr>
          <w:ilvl w:val="0"/>
          <w:numId w:val="2"/>
        </w:num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2026 год-   </w:t>
      </w:r>
      <w:r w:rsidR="0090022B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1558,0</w:t>
      </w:r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proofErr w:type="spellStart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</w:t>
      </w:r>
      <w:proofErr w:type="gramStart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.р</w:t>
      </w:r>
      <w:proofErr w:type="gramEnd"/>
      <w:r w:rsidR="00BA0730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ублей</w:t>
      </w:r>
      <w:proofErr w:type="spellEnd"/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Объёмы финансирования мероприятий Программы могут изменяться в зависимости от возможностей </w:t>
      </w:r>
      <w:r w:rsidR="00024254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местного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бюджета и результатов оценки эффективности реализации Программы.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057926" w:rsidRP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5. Механизм реализации Программы, включающей в себя механизм управления Программой и механизм взаимодействия муниципальных заказчиков</w:t>
      </w:r>
    </w:p>
    <w:p w:rsidR="00057926" w:rsidRDefault="00057926" w:rsidP="0005792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Муниципальным заказчиком-координатором Программы является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администрация сельского 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Муниципальными исполнителями Программы являются: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МБУК «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РДК» филиал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«</w:t>
      </w:r>
      <w:proofErr w:type="spellStart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Бегичевский</w:t>
      </w:r>
      <w:proofErr w:type="spellEnd"/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СДК</w:t>
      </w:r>
      <w:r w:rsidR="00C061A3" w:rsidRP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» </w:t>
      </w:r>
      <w:r w:rsidR="00B536A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, Администрация </w:t>
      </w:r>
      <w:r w:rsidR="003343C9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сельского </w:t>
      </w:r>
      <w:r w:rsidR="00C061A3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поселения </w:t>
      </w:r>
      <w:r w:rsidR="00B536A7">
        <w:rPr>
          <w:rFonts w:ascii="Times New Roman" w:hAnsi="Times New Roman" w:cs="Times New Roman"/>
          <w:sz w:val="24"/>
          <w:szCs w:val="24"/>
        </w:rPr>
        <w:t>«Село Совхоз им</w:t>
      </w:r>
      <w:proofErr w:type="gramStart"/>
      <w:r w:rsidR="00B536A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36A7">
        <w:rPr>
          <w:rFonts w:ascii="Times New Roman" w:hAnsi="Times New Roman" w:cs="Times New Roman"/>
          <w:sz w:val="24"/>
          <w:szCs w:val="24"/>
        </w:rPr>
        <w:t>енина»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.  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br/>
        <w:t>Муниципальный заказчик-координатор Программы осуществляет управление Программой, контроль над ходом выполнения мероприятий Программы и целе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вым использованием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бюджетных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средств. 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Муниципальные заказчики осуществляют реализацию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программных</w:t>
      </w:r>
      <w:r w:rsidR="00AB5478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мероприятий. </w:t>
      </w:r>
      <w:r w:rsidRPr="00057926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случаях сокращения объёмов финансирования Программы муниципальный заказчик-координатор Программы разрабатывает комплекс мер по привлечению дополнительных источников финансирования Программы либо вносит в установленном порядке предложения по корректировке Программы. При несоответствии результатов выполнения Программы показателям эффективности, предусмотренным Программой, муниципальный заказчик-координатор Программы готовит и вносит в установленном порядке предложения о корректировке Программы либо о досрочном её прекращении.</w:t>
      </w:r>
    </w:p>
    <w:p w:rsidR="004B294F" w:rsidRPr="00417E52" w:rsidRDefault="004B294F" w:rsidP="00417E52">
      <w:pPr>
        <w:pStyle w:val="a6"/>
        <w:rPr>
          <w:rFonts w:ascii="Times New Roman" w:hAnsi="Times New Roman" w:cs="Times New Roman"/>
          <w:sz w:val="24"/>
          <w:szCs w:val="24"/>
        </w:rPr>
      </w:pPr>
      <w:r w:rsidRPr="00417E52">
        <w:rPr>
          <w:rFonts w:ascii="Times New Roman" w:hAnsi="Times New Roman" w:cs="Times New Roman"/>
          <w:sz w:val="24"/>
          <w:szCs w:val="24"/>
        </w:rPr>
        <w:t>Контроль и мониторинг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Контроль  за  реализацией  Программы  осуществляет  Глава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Start"/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Отчеты о  реализации  и финансировании мероприятий в рамках Программы, соисполнители ежеквартально,  до 5-го  числа  месяца,  следующего  за отчетным  периодом  представляют  </w:t>
      </w:r>
      <w:r w:rsidR="00FB5F5B"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  Администрацию</w:t>
      </w: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Оценка  рисков в ходе реализации Программы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Основные риски невыполнения целевых показателей реализации Программы: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ухудшение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возникновение чрезвычайных ситуаций природного и техногенного характера на территории муниципального образования  сельское поселение»;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недофинансирование программных мероприятий из местных бюджетов.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Указанные риски могут привести к значительному снижению эффективности реализуемых мер, направленных на решение задачи, определенной Программой.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Способами ограничения основных рисков являются: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регулярное взаимодействие с органами исполнительной власти, своевременная                   и качественная подготовка необходимых заявительных и отчетных документов;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регулярная и открытая публикация данных о ходе реализации Программы                   в качестве механизма, стимулирующего исполнителей программных мероприятий выполнять принятые на себя обязательства;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привлечение внебюджетных ресурсов;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- усиление </w:t>
      </w:r>
      <w:proofErr w:type="gramStart"/>
      <w:r w:rsidRPr="00FE0C16">
        <w:rPr>
          <w:rFonts w:ascii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FE0C16">
        <w:rPr>
          <w:rFonts w:ascii="Times New Roman" w:hAnsi="Times New Roman" w:cs="Times New Roman"/>
          <w:sz w:val="24"/>
          <w:szCs w:val="24"/>
          <w:lang w:val="ru-RU"/>
        </w:rPr>
        <w:t xml:space="preserve"> ходом выполнения программных мероприятий         совершенствование механизма текущего управления реализацией Программы;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0C16">
        <w:rPr>
          <w:rFonts w:ascii="Times New Roman" w:hAnsi="Times New Roman" w:cs="Times New Roman"/>
          <w:sz w:val="24"/>
          <w:szCs w:val="24"/>
          <w:lang w:val="ru-RU"/>
        </w:rPr>
        <w:t>- своевременная корректировка мероприятий Программы.</w:t>
      </w: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B294F" w:rsidRPr="00FE0C16" w:rsidRDefault="004B294F" w:rsidP="001F0097">
      <w:pPr>
        <w:pStyle w:val="a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  <w:sectPr w:rsidR="005B2101" w:rsidSect="00DA0C7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526DF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9526DF" w:rsidRDefault="00AA7EFA" w:rsidP="00544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448D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AD7616" w:rsidRDefault="00364CE0" w:rsidP="00002B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«_»_________ 20_21</w:t>
      </w:r>
      <w:r w:rsidR="009526DF">
        <w:rPr>
          <w:rFonts w:ascii="Times New Roman" w:hAnsi="Times New Roman" w:cs="Times New Roman"/>
          <w:sz w:val="20"/>
          <w:szCs w:val="20"/>
        </w:rPr>
        <w:t>_г.</w:t>
      </w:r>
      <w:r w:rsidR="00002B17">
        <w:rPr>
          <w:rFonts w:ascii="Times New Roman" w:hAnsi="Times New Roman" w:cs="Times New Roman"/>
          <w:sz w:val="20"/>
          <w:szCs w:val="20"/>
        </w:rPr>
        <w:t>№</w:t>
      </w:r>
    </w:p>
    <w:p w:rsidR="009526DF" w:rsidRPr="005B2101" w:rsidRDefault="009526DF" w:rsidP="005B2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B2101" w:rsidRDefault="005B2101" w:rsidP="005B2101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421"/>
      <w:bookmarkEnd w:id="1"/>
      <w:r>
        <w:rPr>
          <w:rFonts w:ascii="Times New Roman" w:hAnsi="Times New Roman" w:cs="Times New Roman"/>
        </w:rPr>
        <w:t>П</w:t>
      </w:r>
      <w:r w:rsidRPr="005B2101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ень</w:t>
      </w:r>
      <w:r w:rsidRPr="005B2101">
        <w:rPr>
          <w:rFonts w:ascii="Times New Roman" w:hAnsi="Times New Roman" w:cs="Times New Roman"/>
        </w:rPr>
        <w:t xml:space="preserve"> мероприятий </w:t>
      </w:r>
      <w:r>
        <w:rPr>
          <w:rFonts w:ascii="Times New Roman" w:hAnsi="Times New Roman" w:cs="Times New Roman"/>
        </w:rPr>
        <w:t>муниципальной программы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5B2101">
        <w:rPr>
          <w:rFonts w:ascii="Times New Roman" w:hAnsi="Times New Roman" w:cs="Times New Roman"/>
          <w:u w:val="single"/>
        </w:rPr>
        <w:t xml:space="preserve">«Развитие культуры </w:t>
      </w:r>
      <w:r w:rsidR="001F0097">
        <w:rPr>
          <w:rFonts w:ascii="Times New Roman" w:hAnsi="Times New Roman" w:cs="Times New Roman"/>
          <w:u w:val="single"/>
        </w:rPr>
        <w:t xml:space="preserve">в сельском поселении </w:t>
      </w:r>
      <w:r w:rsidRPr="005B2101">
        <w:rPr>
          <w:rFonts w:ascii="Times New Roman" w:hAnsi="Times New Roman" w:cs="Times New Roman"/>
          <w:u w:val="single"/>
        </w:rPr>
        <w:t xml:space="preserve"> </w:t>
      </w:r>
      <w:r w:rsidR="00AA7EFA">
        <w:rPr>
          <w:rFonts w:ascii="Times New Roman" w:hAnsi="Times New Roman" w:cs="Times New Roman"/>
          <w:sz w:val="24"/>
          <w:szCs w:val="24"/>
        </w:rPr>
        <w:t xml:space="preserve">«Село Совхоз </w:t>
      </w:r>
      <w:proofErr w:type="spellStart"/>
      <w:r w:rsidR="00AA7EFA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AA7EF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AA7EFA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AA7EFA">
        <w:rPr>
          <w:rFonts w:ascii="Times New Roman" w:hAnsi="Times New Roman" w:cs="Times New Roman"/>
          <w:sz w:val="24"/>
          <w:szCs w:val="24"/>
        </w:rPr>
        <w:t xml:space="preserve">» </w:t>
      </w:r>
      <w:r w:rsidR="00C13CAD">
        <w:rPr>
          <w:rFonts w:ascii="Times New Roman" w:hAnsi="Times New Roman" w:cs="Times New Roman"/>
          <w:u w:val="single"/>
        </w:rPr>
        <w:t xml:space="preserve"> </w:t>
      </w:r>
      <w:r w:rsidRPr="005B2101">
        <w:rPr>
          <w:rFonts w:ascii="Times New Roman" w:hAnsi="Times New Roman" w:cs="Times New Roman"/>
          <w:u w:val="single"/>
        </w:rPr>
        <w:t xml:space="preserve"> </w:t>
      </w:r>
    </w:p>
    <w:p w:rsidR="005B2101" w:rsidRPr="005B2101" w:rsidRDefault="005B2101" w:rsidP="005B210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B2101">
        <w:rPr>
          <w:rFonts w:ascii="Times New Roman" w:hAnsi="Times New Roman" w:cs="Times New Roman"/>
          <w:sz w:val="18"/>
          <w:szCs w:val="18"/>
        </w:rPr>
        <w:t>(наименование программы (подпрограммы)</w:t>
      </w:r>
      <w:proofErr w:type="gramEnd"/>
    </w:p>
    <w:p w:rsidR="005B2101" w:rsidRPr="005B2101" w:rsidRDefault="005B2101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30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6"/>
        <w:gridCol w:w="1536"/>
        <w:gridCol w:w="1536"/>
        <w:gridCol w:w="1248"/>
        <w:gridCol w:w="1058"/>
        <w:gridCol w:w="850"/>
        <w:gridCol w:w="993"/>
        <w:gridCol w:w="992"/>
        <w:gridCol w:w="850"/>
        <w:gridCol w:w="851"/>
        <w:gridCol w:w="425"/>
        <w:gridCol w:w="425"/>
        <w:gridCol w:w="567"/>
        <w:gridCol w:w="709"/>
        <w:gridCol w:w="1276"/>
        <w:gridCol w:w="2411"/>
      </w:tblGrid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N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Мероприятия по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Срок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 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текущем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финансовом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(тыс.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руб.) </w:t>
            </w:r>
            <w:hyperlink w:anchor="Par546" w:history="1">
              <w:r w:rsidRPr="005B210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(тыс.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выполнение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мероприятий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 граммы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(подпрограммы)</w:t>
            </w:r>
          </w:p>
        </w:tc>
      </w:tr>
      <w:tr w:rsidR="00002B17" w:rsidRPr="005B2101" w:rsidTr="00002B17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финансовый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1-й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</w:t>
            </w:r>
          </w:p>
          <w:p w:rsidR="00002B17" w:rsidRPr="005B2101" w:rsidRDefault="00E01F39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002B17"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2-й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3-й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>планового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периода  </w:t>
            </w:r>
          </w:p>
          <w:p w:rsidR="00002B17" w:rsidRPr="005B2101" w:rsidRDefault="00E01F39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01F39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1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2  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4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6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7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10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11  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13      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14      </w:t>
            </w:r>
          </w:p>
        </w:tc>
      </w:tr>
      <w:tr w:rsidR="00002B17" w:rsidRPr="005B2101" w:rsidTr="00002B17">
        <w:trPr>
          <w:trHeight w:val="274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учреждений</w:t>
            </w:r>
            <w:r w:rsidRPr="00416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17" w:rsidRDefault="00002B17" w:rsidP="00FD1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B17" w:rsidRPr="00002B17" w:rsidRDefault="00002B17" w:rsidP="00002B17">
            <w:pPr>
              <w:rPr>
                <w:lang w:eastAsia="ru-RU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4448D" w:rsidRDefault="0090022B" w:rsidP="00B1441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7D79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1533,5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436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7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«Расходы на содержание  учреждений культуры  »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2B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01F3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2B1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переданных полномочий на</w:t>
            </w:r>
            <w:r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содержа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A61D6B">
              <w:rPr>
                <w:rFonts w:ascii="Times New Roman" w:hAnsi="Times New Roman" w:cs="Times New Roman"/>
                <w:sz w:val="20"/>
                <w:szCs w:val="20"/>
              </w:rPr>
              <w:t xml:space="preserve">  дома  культуры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7959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90022B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учреждений культуры</w:t>
            </w:r>
            <w:r w:rsidRPr="001E58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4448D" w:rsidRDefault="00364CE0" w:rsidP="00B96C7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A7E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сельского поселения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A952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2.1.Мероприятие «Оплата льгот по оплате ЖКУ работникам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аботающим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селе»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1F01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9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364CE0" w:rsidP="00C16E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E22E82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7" w:rsidRPr="005B2101" w:rsidTr="00002B17">
        <w:trPr>
          <w:trHeight w:val="32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210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5B21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17" w:rsidRPr="005B2101" w:rsidRDefault="00002B17" w:rsidP="00B144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C5C" w:rsidRPr="00FA049F" w:rsidRDefault="006F4C5C" w:rsidP="005B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5B2101" w:rsidRDefault="005B2101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364CE0" w:rsidRDefault="00364CE0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364CE0" w:rsidRDefault="00364CE0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364CE0" w:rsidRDefault="00364CE0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1C2524" w:rsidRDefault="001C2524" w:rsidP="001C2524">
      <w:pPr>
        <w:pStyle w:val="1"/>
        <w:ind w:left="36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1 к Программе </w:t>
      </w:r>
    </w:p>
    <w:p w:rsidR="004B294F" w:rsidRPr="005120CD" w:rsidRDefault="004B294F" w:rsidP="001C2524">
      <w:pPr>
        <w:pStyle w:val="1"/>
        <w:ind w:left="360"/>
        <w:jc w:val="right"/>
        <w:rPr>
          <w:b w:val="0"/>
          <w:sz w:val="24"/>
          <w:szCs w:val="24"/>
        </w:rPr>
      </w:pPr>
    </w:p>
    <w:p w:rsidR="009A5428" w:rsidRPr="00364CE0" w:rsidRDefault="009A5428" w:rsidP="009A5428">
      <w:pPr>
        <w:pStyle w:val="a6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</w:t>
      </w:r>
      <w:r w:rsidR="001F0097" w:rsidRPr="00364CE0">
        <w:rPr>
          <w:sz w:val="28"/>
          <w:szCs w:val="28"/>
          <w:lang w:val="ru-RU"/>
        </w:rPr>
        <w:t>Пе</w:t>
      </w:r>
      <w:r w:rsidR="001C2524" w:rsidRPr="00364CE0">
        <w:rPr>
          <w:sz w:val="28"/>
          <w:szCs w:val="28"/>
          <w:lang w:val="ru-RU"/>
        </w:rPr>
        <w:t>рече</w:t>
      </w:r>
      <w:r w:rsidR="001F0097" w:rsidRPr="00364CE0">
        <w:rPr>
          <w:sz w:val="28"/>
          <w:szCs w:val="28"/>
          <w:lang w:val="ru-RU"/>
        </w:rPr>
        <w:t>н</w:t>
      </w:r>
      <w:r w:rsidR="001C2524" w:rsidRPr="00364CE0">
        <w:rPr>
          <w:sz w:val="28"/>
          <w:szCs w:val="28"/>
          <w:lang w:val="ru-RU"/>
        </w:rPr>
        <w:t xml:space="preserve">ь </w:t>
      </w:r>
      <w:r w:rsidR="004B294F" w:rsidRPr="00364CE0">
        <w:rPr>
          <w:sz w:val="28"/>
          <w:szCs w:val="28"/>
          <w:lang w:val="ru-RU"/>
        </w:rPr>
        <w:t xml:space="preserve">мероприятий муниципальной </w:t>
      </w:r>
      <w:r w:rsidR="00417E52" w:rsidRPr="00364CE0">
        <w:rPr>
          <w:sz w:val="28"/>
          <w:szCs w:val="28"/>
          <w:lang w:val="ru-RU"/>
        </w:rPr>
        <w:t>под</w:t>
      </w:r>
      <w:r w:rsidRPr="00364CE0">
        <w:rPr>
          <w:sz w:val="28"/>
          <w:szCs w:val="28"/>
          <w:lang w:val="ru-RU"/>
        </w:rPr>
        <w:t>программы</w:t>
      </w:r>
    </w:p>
    <w:p w:rsidR="004B294F" w:rsidRPr="0004308F" w:rsidRDefault="00A24621" w:rsidP="009A5428">
      <w:pPr>
        <w:pStyle w:val="a6"/>
        <w:rPr>
          <w:lang w:val="ru-RU"/>
        </w:rPr>
      </w:pPr>
      <w:r w:rsidRPr="0004308F">
        <w:rPr>
          <w:lang w:val="ru-RU"/>
        </w:rPr>
        <w:t xml:space="preserve">                                                           </w:t>
      </w:r>
      <w:r w:rsidR="004B294F" w:rsidRPr="0004308F">
        <w:rPr>
          <w:lang w:val="ru-RU"/>
        </w:rPr>
        <w:t>«</w:t>
      </w:r>
      <w:r w:rsidR="001F0097" w:rsidRPr="0004308F">
        <w:rPr>
          <w:rFonts w:ascii="Times New Roman" w:hAnsi="Times New Roman" w:cs="Times New Roman"/>
          <w:lang w:val="ru-RU"/>
        </w:rPr>
        <w:t>Содержание учреждения</w:t>
      </w:r>
      <w:r w:rsidR="00417E52" w:rsidRPr="0004308F">
        <w:rPr>
          <w:rFonts w:ascii="Times New Roman" w:hAnsi="Times New Roman" w:cs="Times New Roman"/>
          <w:lang w:val="ru-RU"/>
        </w:rPr>
        <w:t xml:space="preserve"> культуры сельского поселения «Село Совхоз </w:t>
      </w:r>
      <w:proofErr w:type="spellStart"/>
      <w:r w:rsidR="00417E52" w:rsidRPr="0004308F">
        <w:rPr>
          <w:rFonts w:ascii="Times New Roman" w:hAnsi="Times New Roman" w:cs="Times New Roman"/>
          <w:lang w:val="ru-RU"/>
        </w:rPr>
        <w:t>им</w:t>
      </w:r>
      <w:proofErr w:type="gramStart"/>
      <w:r w:rsidR="00417E52" w:rsidRPr="0004308F">
        <w:rPr>
          <w:rFonts w:ascii="Times New Roman" w:hAnsi="Times New Roman" w:cs="Times New Roman"/>
          <w:lang w:val="ru-RU"/>
        </w:rPr>
        <w:t>.Л</w:t>
      </w:r>
      <w:proofErr w:type="gramEnd"/>
      <w:r w:rsidR="00417E52" w:rsidRPr="0004308F">
        <w:rPr>
          <w:rFonts w:ascii="Times New Roman" w:hAnsi="Times New Roman" w:cs="Times New Roman"/>
          <w:lang w:val="ru-RU"/>
        </w:rPr>
        <w:t>енина</w:t>
      </w:r>
      <w:proofErr w:type="spellEnd"/>
      <w:r w:rsidR="001C2524" w:rsidRPr="0004308F">
        <w:rPr>
          <w:lang w:val="ru-RU"/>
        </w:rPr>
        <w:t>»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410"/>
        <w:gridCol w:w="850"/>
        <w:gridCol w:w="993"/>
        <w:gridCol w:w="1275"/>
        <w:gridCol w:w="1276"/>
        <w:gridCol w:w="1276"/>
        <w:gridCol w:w="1559"/>
      </w:tblGrid>
      <w:tr w:rsidR="001C2524" w:rsidRPr="009E51C5" w:rsidTr="001F0097">
        <w:trPr>
          <w:gridAfter w:val="7"/>
          <w:wAfter w:w="9639" w:type="dxa"/>
          <w:trHeight w:val="509"/>
        </w:trPr>
        <w:tc>
          <w:tcPr>
            <w:tcW w:w="534" w:type="dxa"/>
            <w:vMerge w:val="restart"/>
          </w:tcPr>
          <w:p w:rsidR="001C2524" w:rsidRDefault="001C2524" w:rsidP="00B1441B">
            <w:pPr>
              <w:jc w:val="center"/>
            </w:pPr>
          </w:p>
          <w:p w:rsidR="001C2524" w:rsidRDefault="001C2524" w:rsidP="00B1441B">
            <w:pPr>
              <w:jc w:val="center"/>
            </w:pPr>
          </w:p>
          <w:p w:rsidR="001C2524" w:rsidRPr="002D799C" w:rsidRDefault="001C2524" w:rsidP="001C2524">
            <w:r>
              <w:t xml:space="preserve"> </w:t>
            </w:r>
          </w:p>
        </w:tc>
        <w:tc>
          <w:tcPr>
            <w:tcW w:w="2126" w:type="dxa"/>
            <w:vMerge w:val="restart"/>
          </w:tcPr>
          <w:p w:rsidR="001C2524" w:rsidRPr="002D799C" w:rsidRDefault="001C2524" w:rsidP="001C2524">
            <w:pPr>
              <w:ind w:right="-108"/>
            </w:pPr>
          </w:p>
        </w:tc>
        <w:tc>
          <w:tcPr>
            <w:tcW w:w="2126" w:type="dxa"/>
            <w:vMerge w:val="restart"/>
          </w:tcPr>
          <w:p w:rsidR="001C2524" w:rsidRPr="002D799C" w:rsidRDefault="001C2524" w:rsidP="001C2524"/>
        </w:tc>
      </w:tr>
      <w:tr w:rsidR="001C2524" w:rsidRPr="009E51C5" w:rsidTr="001F0097">
        <w:trPr>
          <w:trHeight w:val="675"/>
        </w:trPr>
        <w:tc>
          <w:tcPr>
            <w:tcW w:w="534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126" w:type="dxa"/>
            <w:vMerge/>
          </w:tcPr>
          <w:p w:rsidR="001C2524" w:rsidRPr="002D799C" w:rsidRDefault="001C2524" w:rsidP="00B1441B">
            <w:pPr>
              <w:jc w:val="center"/>
            </w:pPr>
          </w:p>
        </w:tc>
        <w:tc>
          <w:tcPr>
            <w:tcW w:w="2410" w:type="dxa"/>
          </w:tcPr>
          <w:p w:rsidR="001C2524" w:rsidRPr="002D799C" w:rsidRDefault="001C2524" w:rsidP="001C2524">
            <w:pPr>
              <w:jc w:val="center"/>
            </w:pPr>
            <w:r w:rsidRPr="002D799C">
              <w:t>Наименование показателя</w:t>
            </w:r>
          </w:p>
        </w:tc>
        <w:tc>
          <w:tcPr>
            <w:tcW w:w="850" w:type="dxa"/>
          </w:tcPr>
          <w:p w:rsidR="001C2524" w:rsidRPr="002D799C" w:rsidRDefault="001C2524" w:rsidP="001C2524">
            <w:pPr>
              <w:ind w:left="-108" w:right="-108"/>
              <w:jc w:val="center"/>
            </w:pPr>
            <w:proofErr w:type="spellStart"/>
            <w:r>
              <w:t>Ед</w:t>
            </w:r>
            <w:proofErr w:type="gramStart"/>
            <w:r>
              <w:t>.</w:t>
            </w:r>
            <w:r w:rsidRPr="002D799C">
              <w:t>и</w:t>
            </w:r>
            <w:proofErr w:type="gramEnd"/>
            <w:r w:rsidRPr="002D799C">
              <w:t>зм</w:t>
            </w:r>
            <w:proofErr w:type="spellEnd"/>
            <w:r w:rsidRPr="002D799C">
              <w:t>.</w:t>
            </w:r>
          </w:p>
        </w:tc>
        <w:tc>
          <w:tcPr>
            <w:tcW w:w="993" w:type="dxa"/>
          </w:tcPr>
          <w:p w:rsidR="001C2524" w:rsidRPr="002D799C" w:rsidRDefault="00364CE0" w:rsidP="001C2524">
            <w:pPr>
              <w:jc w:val="center"/>
            </w:pPr>
            <w:r>
              <w:t>2022</w:t>
            </w:r>
            <w:r w:rsidR="001C2524" w:rsidRPr="002D799C">
              <w:t xml:space="preserve">год </w:t>
            </w:r>
          </w:p>
        </w:tc>
        <w:tc>
          <w:tcPr>
            <w:tcW w:w="1275" w:type="dxa"/>
          </w:tcPr>
          <w:p w:rsidR="001C2524" w:rsidRPr="002D799C" w:rsidRDefault="00364CE0" w:rsidP="00B1441B">
            <w:pPr>
              <w:jc w:val="center"/>
            </w:pPr>
            <w:r>
              <w:t>2023</w:t>
            </w:r>
            <w:r w:rsidR="001C2524" w:rsidRPr="002D799C">
              <w:t xml:space="preserve"> год</w:t>
            </w:r>
          </w:p>
        </w:tc>
        <w:tc>
          <w:tcPr>
            <w:tcW w:w="1276" w:type="dxa"/>
          </w:tcPr>
          <w:p w:rsidR="001C2524" w:rsidRPr="002D799C" w:rsidRDefault="00364CE0" w:rsidP="00B1441B">
            <w:pPr>
              <w:jc w:val="center"/>
            </w:pPr>
            <w:r>
              <w:t>2024</w:t>
            </w:r>
            <w:r w:rsidR="001C2524" w:rsidRPr="002D799C">
              <w:t xml:space="preserve"> год</w:t>
            </w:r>
          </w:p>
        </w:tc>
        <w:tc>
          <w:tcPr>
            <w:tcW w:w="1276" w:type="dxa"/>
          </w:tcPr>
          <w:p w:rsidR="001C2524" w:rsidRPr="00CA2373" w:rsidRDefault="001C2524" w:rsidP="00364CE0">
            <w:pPr>
              <w:jc w:val="center"/>
            </w:pPr>
            <w:r>
              <w:t>202</w:t>
            </w:r>
            <w:r w:rsidR="00364CE0">
              <w:t>5</w:t>
            </w:r>
            <w:r w:rsidRPr="00CA2373">
              <w:t xml:space="preserve"> год</w:t>
            </w:r>
          </w:p>
        </w:tc>
        <w:tc>
          <w:tcPr>
            <w:tcW w:w="1559" w:type="dxa"/>
          </w:tcPr>
          <w:p w:rsidR="001C2524" w:rsidRPr="00CA2373" w:rsidRDefault="00364CE0" w:rsidP="00B1441B">
            <w:pPr>
              <w:jc w:val="center"/>
            </w:pPr>
            <w:r>
              <w:t>2026</w:t>
            </w:r>
            <w:r w:rsidR="001C2524">
              <w:t xml:space="preserve"> год</w:t>
            </w:r>
          </w:p>
        </w:tc>
      </w:tr>
      <w:tr w:rsidR="001C2524" w:rsidRPr="009E51C5" w:rsidTr="001C2524">
        <w:trPr>
          <w:trHeight w:val="1889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 w:rsidRPr="002429DD">
              <w:t>1.1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1C2524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конкурсов и праздников на уровне сельского поселения и уровне района </w:t>
            </w:r>
          </w:p>
        </w:tc>
        <w:tc>
          <w:tcPr>
            <w:tcW w:w="2126" w:type="dxa"/>
            <w:vAlign w:val="center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поселения,    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Участники  сельского поселения, участвующие в культурно - досуговых мероприятиях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2524" w:rsidRPr="009E51C5" w:rsidTr="009A5428">
        <w:trPr>
          <w:trHeight w:val="1690"/>
        </w:trPr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1.2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национально-культурной направленности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проводимых в домах культуры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C2524" w:rsidRPr="009E51C5" w:rsidTr="001C2524">
        <w:tc>
          <w:tcPr>
            <w:tcW w:w="534" w:type="dxa"/>
            <w:vMerge w:val="restart"/>
          </w:tcPr>
          <w:p w:rsidR="001C2524" w:rsidRDefault="001C2524" w:rsidP="00B1441B">
            <w:pPr>
              <w:ind w:right="-108"/>
              <w:jc w:val="both"/>
            </w:pPr>
            <w:r>
              <w:t>1.3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Государственные и календарные праздники</w:t>
            </w:r>
          </w:p>
        </w:tc>
        <w:tc>
          <w:tcPr>
            <w:tcW w:w="2126" w:type="dxa"/>
            <w:vMerge w:val="restart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2410" w:type="dxa"/>
          </w:tcPr>
          <w:p w:rsidR="001C2524" w:rsidRPr="001F0097" w:rsidRDefault="001C2524" w:rsidP="00DF23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524" w:rsidRPr="009E51C5" w:rsidTr="00EF3240">
        <w:trPr>
          <w:trHeight w:val="734"/>
        </w:trPr>
        <w:tc>
          <w:tcPr>
            <w:tcW w:w="534" w:type="dxa"/>
            <w:vMerge/>
          </w:tcPr>
          <w:p w:rsidR="001C2524" w:rsidRPr="002429DD" w:rsidRDefault="001C2524" w:rsidP="00B1441B">
            <w:pPr>
              <w:ind w:right="-108"/>
              <w:jc w:val="both"/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C2524" w:rsidRPr="001F0097" w:rsidRDefault="001C2524" w:rsidP="00B1441B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2524" w:rsidRPr="001F0097" w:rsidRDefault="001C2524" w:rsidP="00B1441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524" w:rsidRPr="009E51C5" w:rsidTr="001C2524">
        <w:tc>
          <w:tcPr>
            <w:tcW w:w="534" w:type="dxa"/>
          </w:tcPr>
          <w:p w:rsidR="001C2524" w:rsidRPr="002429DD" w:rsidRDefault="001C2524" w:rsidP="00B1441B">
            <w:pPr>
              <w:ind w:right="-108"/>
              <w:jc w:val="both"/>
            </w:pPr>
            <w:r>
              <w:t>1.4</w:t>
            </w:r>
          </w:p>
        </w:tc>
        <w:tc>
          <w:tcPr>
            <w:tcW w:w="2126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Творческий отчёт сельского поселения</w:t>
            </w:r>
          </w:p>
        </w:tc>
        <w:tc>
          <w:tcPr>
            <w:tcW w:w="2126" w:type="dxa"/>
          </w:tcPr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Бегичевский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1C2524" w:rsidRPr="001F0097" w:rsidRDefault="001C2524" w:rsidP="00DF230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Администрация  сельского поселения система»</w:t>
            </w:r>
          </w:p>
        </w:tc>
        <w:tc>
          <w:tcPr>
            <w:tcW w:w="2410" w:type="dxa"/>
          </w:tcPr>
          <w:p w:rsidR="001C2524" w:rsidRPr="001F0097" w:rsidRDefault="001C2524" w:rsidP="00B1441B">
            <w:pPr>
              <w:ind w:left="-108"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 xml:space="preserve">личество посетителей </w:t>
            </w:r>
            <w:proofErr w:type="spell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концертов</w:t>
            </w:r>
            <w:proofErr w:type="gramStart"/>
            <w:r w:rsidR="009A54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proofErr w:type="spellEnd"/>
            <w:r w:rsidRPr="001F0097">
              <w:rPr>
                <w:rFonts w:ascii="Times New Roman" w:hAnsi="Times New Roman" w:cs="Times New Roman"/>
                <w:sz w:val="24"/>
                <w:szCs w:val="24"/>
              </w:rPr>
              <w:t xml:space="preserve">, выставок и др. мероприятий 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C2524" w:rsidRPr="001F0097" w:rsidRDefault="001C2524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1C2524" w:rsidRPr="001F0097" w:rsidRDefault="00EF3240" w:rsidP="00B14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524" w:rsidRPr="001F00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4B294F" w:rsidRDefault="004B294F" w:rsidP="004B294F">
      <w:pPr>
        <w:pStyle w:val="a7"/>
        <w:jc w:val="center"/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057926">
      <w:pPr>
        <w:spacing w:after="0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Default="007F494E" w:rsidP="005B2101">
      <w:pPr>
        <w:rPr>
          <w:rFonts w:ascii="Times New Roman" w:hAnsi="Times New Roman" w:cs="Times New Roman"/>
          <w:sz w:val="24"/>
          <w:szCs w:val="24"/>
        </w:rPr>
        <w:sectPr w:rsidR="007F494E" w:rsidSect="001C2524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F494E" w:rsidRDefault="007F494E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494E" w:rsidRPr="007657E0" w:rsidRDefault="001F0097" w:rsidP="007F49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учреждения</w:t>
      </w:r>
      <w:r w:rsidR="007F494E" w:rsidRPr="007F494E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F506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191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850"/>
        <w:gridCol w:w="992"/>
        <w:gridCol w:w="851"/>
        <w:gridCol w:w="850"/>
        <w:gridCol w:w="993"/>
        <w:gridCol w:w="567"/>
        <w:gridCol w:w="567"/>
      </w:tblGrid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1F0097" w:rsidP="00F506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учреждения</w:t>
            </w:r>
            <w:r w:rsidR="004C6510"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494E" w:rsidRPr="00FA049F" w:rsidTr="00D46800">
        <w:trPr>
          <w:trHeight w:val="912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повышение качества предоставляемых услуг в сфере культуры для сельских жителей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обеспечение условий для свободного доступа к информации, приобщение населения к достижениям и ценностям науки и культуры</w:t>
            </w:r>
          </w:p>
          <w:p w:rsidR="009A5428" w:rsidRPr="0004308F" w:rsidRDefault="009A5428" w:rsidP="009A542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-увеличение культурно-массовых мероприятий ( кружков, детских праздников, фестивалей и др</w:t>
            </w:r>
            <w:proofErr w:type="gramStart"/>
            <w:r w:rsidRPr="0004308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.;)</w:t>
            </w:r>
            <w:proofErr w:type="gramEnd"/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10" w:rsidRPr="00C912A2" w:rsidRDefault="007F494E" w:rsidP="004C65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428"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способностей, образования и нравственного воспитания детей и молодежи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енина»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364CE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="007F494E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7F494E" w:rsidRPr="00FA049F" w:rsidTr="007F494E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E22E82" w:rsidRPr="00FA049F" w:rsidTr="00364CE0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364CE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2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E82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364CE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22E82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="00E22E82"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364CE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22E82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</w:t>
            </w:r>
            <w:r w:rsidR="00E22E82"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364CE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22E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364CE0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22E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82" w:rsidRPr="00FA049F" w:rsidTr="00364CE0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364CE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364CE0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364CE0" w:rsidP="00D468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364CE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364CE0" w:rsidP="007F4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94E" w:rsidRPr="00FA049F" w:rsidTr="00E22E82">
        <w:trPr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Default="007F494E" w:rsidP="007F494E"/>
        </w:tc>
      </w:tr>
      <w:tr w:rsidR="007F494E" w:rsidRPr="00FA049F" w:rsidTr="007F494E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4E" w:rsidRPr="00103E9C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услуг, предоставляемых населению учреждениями культуры;</w:t>
            </w:r>
          </w:p>
          <w:p w:rsidR="007F494E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94E" w:rsidRPr="00C912A2" w:rsidRDefault="007F494E" w:rsidP="007F4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A7EFA">
              <w:rPr>
                <w:rFonts w:ascii="Times New Roman" w:hAnsi="Times New Roman" w:cs="Times New Roman"/>
                <w:sz w:val="24"/>
                <w:szCs w:val="24"/>
              </w:rPr>
              <w:t>«Село Совхоз им</w:t>
            </w:r>
            <w:proofErr w:type="gramStart"/>
            <w:r w:rsidR="00AA7EF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AA7EFA">
              <w:rPr>
                <w:rFonts w:ascii="Times New Roman" w:hAnsi="Times New Roman" w:cs="Times New Roman"/>
                <w:sz w:val="24"/>
                <w:szCs w:val="24"/>
              </w:rPr>
              <w:t xml:space="preserve">енина»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D46800" w:rsidRDefault="00D46800" w:rsidP="009A54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6800" w:rsidRDefault="00D46800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6B5" w:rsidRDefault="00F506B5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7E0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</w:t>
      </w:r>
    </w:p>
    <w:p w:rsidR="009A5428" w:rsidRDefault="009A5428" w:rsidP="009A5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Pr="007657E0">
        <w:rPr>
          <w:rFonts w:ascii="Times New Roman" w:hAnsi="Times New Roman" w:cs="Times New Roman"/>
          <w:sz w:val="24"/>
          <w:szCs w:val="24"/>
        </w:rPr>
        <w:t>ПРОГРАММА</w:t>
      </w:r>
    </w:p>
    <w:p w:rsidR="009A5428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506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 у</w:t>
      </w:r>
      <w:r w:rsidR="00F506B5">
        <w:rPr>
          <w:rFonts w:ascii="Times New Roman" w:hAnsi="Times New Roman" w:cs="Times New Roman"/>
          <w:sz w:val="24"/>
          <w:szCs w:val="24"/>
        </w:rPr>
        <w:t>чреждений культуры»</w:t>
      </w:r>
    </w:p>
    <w:tbl>
      <w:tblPr>
        <w:tblpPr w:leftFromText="180" w:rightFromText="180" w:vertAnchor="page" w:horzAnchor="margin" w:tblpY="2056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1119"/>
        <w:gridCol w:w="708"/>
        <w:gridCol w:w="1276"/>
        <w:gridCol w:w="709"/>
        <w:gridCol w:w="850"/>
        <w:gridCol w:w="993"/>
        <w:gridCol w:w="567"/>
        <w:gridCol w:w="567"/>
      </w:tblGrid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 у</w:t>
            </w:r>
            <w:r w:rsidR="00F506B5">
              <w:rPr>
                <w:rFonts w:ascii="Times New Roman" w:hAnsi="Times New Roman" w:cs="Times New Roman"/>
                <w:sz w:val="24"/>
                <w:szCs w:val="24"/>
              </w:rPr>
              <w:t>чреждений культуры»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F494E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культурного развития и культурно-досуговой деятельности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создание условий для расширения доступности услуг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8D6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«Основы законодательства Российской Федерации о культуре» (утв. ВС РФ 09.10.1992 N 3612-1) (ред. от 08.05.2010)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D5F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оргтехники учреждениям культуры;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деятельности творческих коллективов;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уровня специалистов, работающих в учреждениях культуры;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A5428" w:rsidRPr="008A4750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4750">
              <w:rPr>
                <w:rFonts w:ascii="Times New Roman" w:hAnsi="Times New Roman" w:cs="Times New Roman"/>
                <w:sz w:val="24"/>
                <w:szCs w:val="24"/>
              </w:rPr>
              <w:t xml:space="preserve"> гастрольно-концертной деятельности профессиональных творческих коллективов, организация концертов, выставок, спектаклей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364CE0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="009A542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9A5428" w:rsidRPr="00FA049F" w:rsidTr="0058642B">
        <w:trPr>
          <w:trHeight w:val="320"/>
          <w:tblCellSpacing w:w="5" w:type="nil"/>
        </w:trPr>
        <w:tc>
          <w:tcPr>
            <w:tcW w:w="2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(тыс. рублей)                                   </w:t>
            </w:r>
          </w:p>
        </w:tc>
      </w:tr>
      <w:tr w:rsidR="00E22E82" w:rsidRPr="00FA049F" w:rsidTr="00364CE0">
        <w:trPr>
          <w:trHeight w:val="480"/>
          <w:tblCellSpacing w:w="5" w:type="nil"/>
        </w:trPr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364CE0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22E82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364CE0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22E82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="00E22E82"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364CE0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22E82"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="00E22E82" w:rsidRPr="00C912A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364CE0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22E8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364CE0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22E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82" w:rsidRPr="00FA049F" w:rsidTr="00364CE0">
        <w:trPr>
          <w:trHeight w:val="32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364CE0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364CE0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364CE0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82" w:rsidRPr="00C912A2" w:rsidRDefault="00364CE0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Default="00E22E82" w:rsidP="005864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24,5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82" w:rsidRPr="00C912A2" w:rsidRDefault="00E22E82" w:rsidP="00E22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428" w:rsidRPr="00FA049F" w:rsidTr="0058642B">
        <w:trPr>
          <w:trHeight w:val="480"/>
          <w:tblCellSpacing w:w="5" w:type="nil"/>
        </w:trPr>
        <w:tc>
          <w:tcPr>
            <w:tcW w:w="2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912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C912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6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28" w:rsidRPr="00103E9C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материальной базы;</w:t>
            </w:r>
          </w:p>
          <w:p w:rsidR="009A5428" w:rsidRPr="00C912A2" w:rsidRDefault="009A5428" w:rsidP="005864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3E9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общей культуры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«Село Совхоз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</w:p>
        </w:tc>
      </w:tr>
    </w:tbl>
    <w:p w:rsidR="009A5428" w:rsidRPr="00C912A2" w:rsidRDefault="009A5428" w:rsidP="009A5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097" w:rsidRDefault="001F0097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5428" w:rsidRDefault="009A5428" w:rsidP="006B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A5428" w:rsidSect="007F49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332A"/>
    <w:multiLevelType w:val="hybridMultilevel"/>
    <w:tmpl w:val="F3300A2C"/>
    <w:lvl w:ilvl="0" w:tplc="AB242A3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771403"/>
    <w:multiLevelType w:val="hybridMultilevel"/>
    <w:tmpl w:val="0C06B672"/>
    <w:lvl w:ilvl="0" w:tplc="37EEE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974F33"/>
    <w:multiLevelType w:val="multilevel"/>
    <w:tmpl w:val="3C7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023F43"/>
    <w:multiLevelType w:val="multilevel"/>
    <w:tmpl w:val="6F78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2A2"/>
    <w:rsid w:val="00002B17"/>
    <w:rsid w:val="000178A4"/>
    <w:rsid w:val="00024254"/>
    <w:rsid w:val="00024660"/>
    <w:rsid w:val="0004308F"/>
    <w:rsid w:val="00057926"/>
    <w:rsid w:val="00081813"/>
    <w:rsid w:val="00097E2A"/>
    <w:rsid w:val="000C0B99"/>
    <w:rsid w:val="000E0E65"/>
    <w:rsid w:val="000F30F6"/>
    <w:rsid w:val="00103E9C"/>
    <w:rsid w:val="001152B7"/>
    <w:rsid w:val="00152094"/>
    <w:rsid w:val="00163BCE"/>
    <w:rsid w:val="001A14E1"/>
    <w:rsid w:val="001A2404"/>
    <w:rsid w:val="001B37C8"/>
    <w:rsid w:val="001C2524"/>
    <w:rsid w:val="001C765D"/>
    <w:rsid w:val="001E5845"/>
    <w:rsid w:val="001F0097"/>
    <w:rsid w:val="001F0175"/>
    <w:rsid w:val="00203381"/>
    <w:rsid w:val="00213A00"/>
    <w:rsid w:val="0024276B"/>
    <w:rsid w:val="00250A54"/>
    <w:rsid w:val="00255FBD"/>
    <w:rsid w:val="00264029"/>
    <w:rsid w:val="002D035C"/>
    <w:rsid w:val="00312184"/>
    <w:rsid w:val="003343C9"/>
    <w:rsid w:val="00337FCA"/>
    <w:rsid w:val="00345704"/>
    <w:rsid w:val="00347E32"/>
    <w:rsid w:val="003550BA"/>
    <w:rsid w:val="00364CE0"/>
    <w:rsid w:val="0037729E"/>
    <w:rsid w:val="00384294"/>
    <w:rsid w:val="003C01DA"/>
    <w:rsid w:val="003C2ABD"/>
    <w:rsid w:val="003D2E7F"/>
    <w:rsid w:val="003D5F6C"/>
    <w:rsid w:val="003E0DDE"/>
    <w:rsid w:val="003E4A99"/>
    <w:rsid w:val="003F5410"/>
    <w:rsid w:val="004113A2"/>
    <w:rsid w:val="004150A1"/>
    <w:rsid w:val="00416FBD"/>
    <w:rsid w:val="00417ACD"/>
    <w:rsid w:val="00417E52"/>
    <w:rsid w:val="00425A24"/>
    <w:rsid w:val="00484665"/>
    <w:rsid w:val="004B294F"/>
    <w:rsid w:val="004B5484"/>
    <w:rsid w:val="004C6510"/>
    <w:rsid w:val="00507D49"/>
    <w:rsid w:val="00516877"/>
    <w:rsid w:val="00532BFB"/>
    <w:rsid w:val="0053608A"/>
    <w:rsid w:val="0054448D"/>
    <w:rsid w:val="00561220"/>
    <w:rsid w:val="00576072"/>
    <w:rsid w:val="0058642B"/>
    <w:rsid w:val="005B2101"/>
    <w:rsid w:val="005C0EA3"/>
    <w:rsid w:val="005C3A8A"/>
    <w:rsid w:val="005E5B23"/>
    <w:rsid w:val="006126A8"/>
    <w:rsid w:val="006429D5"/>
    <w:rsid w:val="006552BC"/>
    <w:rsid w:val="00673A2B"/>
    <w:rsid w:val="00685AD8"/>
    <w:rsid w:val="006B73B1"/>
    <w:rsid w:val="006D5B6B"/>
    <w:rsid w:val="006F4C5C"/>
    <w:rsid w:val="006F5225"/>
    <w:rsid w:val="00707976"/>
    <w:rsid w:val="00713987"/>
    <w:rsid w:val="007148B2"/>
    <w:rsid w:val="00753831"/>
    <w:rsid w:val="00756B44"/>
    <w:rsid w:val="007657E0"/>
    <w:rsid w:val="00775A64"/>
    <w:rsid w:val="00783098"/>
    <w:rsid w:val="00784194"/>
    <w:rsid w:val="00795957"/>
    <w:rsid w:val="007A7F70"/>
    <w:rsid w:val="007B693D"/>
    <w:rsid w:val="007B69A2"/>
    <w:rsid w:val="007D795A"/>
    <w:rsid w:val="007E1705"/>
    <w:rsid w:val="007F494E"/>
    <w:rsid w:val="0084157F"/>
    <w:rsid w:val="008555B5"/>
    <w:rsid w:val="00872547"/>
    <w:rsid w:val="00873A28"/>
    <w:rsid w:val="00873E38"/>
    <w:rsid w:val="00874A2C"/>
    <w:rsid w:val="00887F32"/>
    <w:rsid w:val="008A03FD"/>
    <w:rsid w:val="008A4750"/>
    <w:rsid w:val="008C4817"/>
    <w:rsid w:val="008C4943"/>
    <w:rsid w:val="008D661E"/>
    <w:rsid w:val="008F336F"/>
    <w:rsid w:val="0090022B"/>
    <w:rsid w:val="00917F4A"/>
    <w:rsid w:val="00932581"/>
    <w:rsid w:val="009431C6"/>
    <w:rsid w:val="009526DF"/>
    <w:rsid w:val="009702FB"/>
    <w:rsid w:val="009708A2"/>
    <w:rsid w:val="009A5428"/>
    <w:rsid w:val="009D213C"/>
    <w:rsid w:val="009F3BA9"/>
    <w:rsid w:val="009F45EB"/>
    <w:rsid w:val="00A0630A"/>
    <w:rsid w:val="00A10D7B"/>
    <w:rsid w:val="00A24621"/>
    <w:rsid w:val="00A443CB"/>
    <w:rsid w:val="00A61D6B"/>
    <w:rsid w:val="00A73145"/>
    <w:rsid w:val="00A95234"/>
    <w:rsid w:val="00A9565F"/>
    <w:rsid w:val="00AA488A"/>
    <w:rsid w:val="00AA7EFA"/>
    <w:rsid w:val="00AB5478"/>
    <w:rsid w:val="00AD7616"/>
    <w:rsid w:val="00AE5163"/>
    <w:rsid w:val="00B1441B"/>
    <w:rsid w:val="00B534DB"/>
    <w:rsid w:val="00B536A7"/>
    <w:rsid w:val="00B56B87"/>
    <w:rsid w:val="00B73B55"/>
    <w:rsid w:val="00B84A49"/>
    <w:rsid w:val="00B96C71"/>
    <w:rsid w:val="00BA0730"/>
    <w:rsid w:val="00BC1C6E"/>
    <w:rsid w:val="00BC4D9C"/>
    <w:rsid w:val="00C061A3"/>
    <w:rsid w:val="00C079CB"/>
    <w:rsid w:val="00C13CAD"/>
    <w:rsid w:val="00C16EC0"/>
    <w:rsid w:val="00C3305E"/>
    <w:rsid w:val="00C50F8D"/>
    <w:rsid w:val="00C83E7E"/>
    <w:rsid w:val="00C85D2E"/>
    <w:rsid w:val="00C8790A"/>
    <w:rsid w:val="00C912A2"/>
    <w:rsid w:val="00C92934"/>
    <w:rsid w:val="00C9309E"/>
    <w:rsid w:val="00C936E7"/>
    <w:rsid w:val="00CD1273"/>
    <w:rsid w:val="00CD7D27"/>
    <w:rsid w:val="00CF698A"/>
    <w:rsid w:val="00D27F8E"/>
    <w:rsid w:val="00D430D2"/>
    <w:rsid w:val="00D46800"/>
    <w:rsid w:val="00D906B2"/>
    <w:rsid w:val="00D906F2"/>
    <w:rsid w:val="00D97342"/>
    <w:rsid w:val="00DA0C7A"/>
    <w:rsid w:val="00DC0A9C"/>
    <w:rsid w:val="00DC6754"/>
    <w:rsid w:val="00DD5127"/>
    <w:rsid w:val="00DF2305"/>
    <w:rsid w:val="00E01F39"/>
    <w:rsid w:val="00E22E82"/>
    <w:rsid w:val="00E87136"/>
    <w:rsid w:val="00E95D4A"/>
    <w:rsid w:val="00EB073A"/>
    <w:rsid w:val="00EC31A1"/>
    <w:rsid w:val="00EC3359"/>
    <w:rsid w:val="00ED1335"/>
    <w:rsid w:val="00EE4495"/>
    <w:rsid w:val="00EF3240"/>
    <w:rsid w:val="00F026CE"/>
    <w:rsid w:val="00F16E85"/>
    <w:rsid w:val="00F45541"/>
    <w:rsid w:val="00F506B5"/>
    <w:rsid w:val="00F71E2E"/>
    <w:rsid w:val="00F749C7"/>
    <w:rsid w:val="00F863EB"/>
    <w:rsid w:val="00FA27CF"/>
    <w:rsid w:val="00FB5F5B"/>
    <w:rsid w:val="00FB7C28"/>
    <w:rsid w:val="00FC2B89"/>
    <w:rsid w:val="00FC3E49"/>
    <w:rsid w:val="00FD1510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1"/>
  </w:style>
  <w:style w:type="paragraph" w:styleId="1">
    <w:name w:val="heading 1"/>
    <w:basedOn w:val="a"/>
    <w:next w:val="a"/>
    <w:link w:val="10"/>
    <w:qFormat/>
    <w:rsid w:val="004B2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912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38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B21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BA0730"/>
    <w:rPr>
      <w:rFonts w:ascii="Calibri" w:hAnsi="Calibri"/>
      <w:lang w:val="en-US" w:bidi="en-US"/>
    </w:rPr>
  </w:style>
  <w:style w:type="paragraph" w:styleId="a6">
    <w:name w:val="No Spacing"/>
    <w:basedOn w:val="a"/>
    <w:link w:val="a5"/>
    <w:uiPriority w:val="1"/>
    <w:qFormat/>
    <w:rsid w:val="00BA0730"/>
    <w:pPr>
      <w:spacing w:after="0" w:line="240" w:lineRule="auto"/>
    </w:pPr>
    <w:rPr>
      <w:rFonts w:ascii="Calibri" w:hAnsi="Calibri"/>
      <w:lang w:val="en-US" w:bidi="en-US"/>
    </w:rPr>
  </w:style>
  <w:style w:type="paragraph" w:styleId="a7">
    <w:name w:val="Body Text"/>
    <w:basedOn w:val="a"/>
    <w:link w:val="a8"/>
    <w:rsid w:val="009325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325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B2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B2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29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4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7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845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12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94CEB-A121-4167-A952-B6C9F8C4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4476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182</cp:revision>
  <cp:lastPrinted>2021-11-30T11:52:00Z</cp:lastPrinted>
  <dcterms:created xsi:type="dcterms:W3CDTF">2013-10-21T11:34:00Z</dcterms:created>
  <dcterms:modified xsi:type="dcterms:W3CDTF">2021-12-13T07:16:00Z</dcterms:modified>
</cp:coreProperties>
</file>