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C9" w:rsidRPr="0086126A" w:rsidRDefault="0086126A" w:rsidP="0086126A">
      <w:pPr>
        <w:spacing w:after="0"/>
        <w:ind w:left="2835" w:hanging="993"/>
        <w:rPr>
          <w:rFonts w:eastAsia="Times New Roman" w:cs="Times New Roman"/>
          <w:b/>
          <w:sz w:val="28"/>
          <w:szCs w:val="28"/>
          <w:lang w:eastAsia="ru-RU"/>
        </w:rPr>
      </w:pPr>
      <w:r>
        <w:rPr>
          <w:rFonts w:eastAsia="Times New Roman" w:cs="Times New Roman"/>
          <w:szCs w:val="24"/>
          <w:lang w:eastAsia="ru-RU"/>
        </w:rPr>
        <w:t xml:space="preserve">                                   </w:t>
      </w:r>
      <w:r w:rsidRPr="0086126A">
        <w:rPr>
          <w:rFonts w:eastAsia="Times New Roman" w:cs="Times New Roman"/>
          <w:b/>
          <w:sz w:val="28"/>
          <w:szCs w:val="28"/>
          <w:lang w:eastAsia="ru-RU"/>
        </w:rPr>
        <w:t>РОССИЯ</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b/>
          <w:bCs/>
          <w:color w:val="000000"/>
          <w:spacing w:val="3"/>
          <w:szCs w:val="24"/>
          <w:lang w:eastAsia="ru-RU"/>
        </w:rPr>
        <w:t>КАЛУЖСКАЯ  ОБЛАСТЬ</w:t>
      </w:r>
    </w:p>
    <w:p w:rsidR="00BB15C9" w:rsidRPr="00BB15C9" w:rsidRDefault="00BB15C9" w:rsidP="00BB15C9">
      <w:pPr>
        <w:shd w:val="clear" w:color="auto" w:fill="FFFFFF"/>
        <w:spacing w:before="2" w:after="0" w:line="281" w:lineRule="exact"/>
        <w:jc w:val="center"/>
        <w:rPr>
          <w:rFonts w:eastAsia="Times New Roman" w:cs="Times New Roman"/>
          <w:szCs w:val="24"/>
          <w:lang w:eastAsia="ru-RU"/>
        </w:rPr>
      </w:pPr>
      <w:r w:rsidRPr="00BB15C9">
        <w:rPr>
          <w:rFonts w:eastAsia="Times New Roman" w:cs="Times New Roman"/>
          <w:color w:val="000000"/>
          <w:spacing w:val="-2"/>
          <w:sz w:val="26"/>
          <w:szCs w:val="26"/>
          <w:lang w:eastAsia="ru-RU"/>
        </w:rPr>
        <w:t>Дзержинский район</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b/>
          <w:bCs/>
          <w:color w:val="000000"/>
          <w:spacing w:val="-4"/>
          <w:sz w:val="26"/>
          <w:szCs w:val="26"/>
          <w:lang w:eastAsia="ru-RU"/>
        </w:rPr>
        <w:t>АДМИНИСТРАЦИИ</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color w:val="000000"/>
          <w:spacing w:val="-1"/>
          <w:sz w:val="26"/>
          <w:szCs w:val="26"/>
          <w:lang w:eastAsia="ru-RU"/>
        </w:rPr>
        <w:t>(исполнительно-распорядительный орган)</w:t>
      </w:r>
    </w:p>
    <w:p w:rsidR="00BB15C9" w:rsidRPr="00BB15C9" w:rsidRDefault="00BB15C9" w:rsidP="00BB15C9">
      <w:pPr>
        <w:shd w:val="clear" w:color="auto" w:fill="FFFFFF"/>
        <w:spacing w:after="0"/>
        <w:jc w:val="center"/>
        <w:rPr>
          <w:rFonts w:eastAsia="Times New Roman" w:cs="Times New Roman"/>
          <w:szCs w:val="24"/>
          <w:lang w:eastAsia="ru-RU"/>
        </w:rPr>
      </w:pPr>
      <w:r w:rsidRPr="00BB15C9">
        <w:rPr>
          <w:rFonts w:eastAsia="Times New Roman" w:cs="Times New Roman"/>
          <w:b/>
          <w:bCs/>
          <w:color w:val="000000"/>
          <w:spacing w:val="1"/>
          <w:sz w:val="26"/>
          <w:szCs w:val="26"/>
          <w:lang w:eastAsia="ru-RU"/>
        </w:rPr>
        <w:t xml:space="preserve">сельского поселения «Деревня </w:t>
      </w:r>
      <w:r w:rsidRPr="00BB15C9">
        <w:rPr>
          <w:rFonts w:eastAsia="Times New Roman" w:cs="Times New Roman"/>
          <w:color w:val="000000"/>
          <w:spacing w:val="1"/>
          <w:sz w:val="26"/>
          <w:szCs w:val="26"/>
          <w:lang w:eastAsia="ru-RU"/>
        </w:rPr>
        <w:t>Карцово»</w:t>
      </w:r>
    </w:p>
    <w:p w:rsidR="00BB15C9" w:rsidRPr="00BB15C9" w:rsidRDefault="00BB15C9" w:rsidP="00BB15C9">
      <w:pPr>
        <w:shd w:val="clear" w:color="auto" w:fill="FFFFFF"/>
        <w:spacing w:before="290" w:after="0"/>
        <w:jc w:val="center"/>
        <w:rPr>
          <w:rFonts w:eastAsia="Times New Roman" w:cs="Times New Roman"/>
          <w:szCs w:val="24"/>
          <w:lang w:eastAsia="ru-RU"/>
        </w:rPr>
      </w:pPr>
      <w:r w:rsidRPr="00BB15C9">
        <w:rPr>
          <w:rFonts w:eastAsia="Times New Roman" w:cs="Times New Roman"/>
          <w:b/>
          <w:bCs/>
          <w:color w:val="000000"/>
          <w:spacing w:val="-4"/>
          <w:sz w:val="26"/>
          <w:szCs w:val="26"/>
          <w:lang w:eastAsia="ru-RU"/>
        </w:rPr>
        <w:t>ПОСТАНОВЛЕНИЕ</w:t>
      </w:r>
    </w:p>
    <w:p w:rsidR="00BB15C9" w:rsidRPr="00BB15C9" w:rsidRDefault="0086126A" w:rsidP="00BB15C9">
      <w:pPr>
        <w:shd w:val="clear" w:color="auto" w:fill="FFFFFF"/>
        <w:tabs>
          <w:tab w:val="left" w:pos="8220"/>
        </w:tabs>
        <w:spacing w:before="238" w:after="0"/>
        <w:ind w:left="494"/>
        <w:rPr>
          <w:rFonts w:eastAsia="Times New Roman" w:cs="Times New Roman"/>
          <w:szCs w:val="24"/>
          <w:lang w:eastAsia="ru-RU"/>
        </w:rPr>
      </w:pPr>
      <w:r>
        <w:rPr>
          <w:rFonts w:eastAsia="Times New Roman" w:cs="Times New Roman"/>
          <w:b/>
          <w:color w:val="000000"/>
          <w:spacing w:val="-3"/>
          <w:sz w:val="22"/>
          <w:lang w:eastAsia="ru-RU"/>
        </w:rPr>
        <w:t xml:space="preserve"> </w:t>
      </w:r>
      <w:r w:rsidR="00EE41A5" w:rsidRPr="00141E64">
        <w:rPr>
          <w:rFonts w:eastAsia="Times New Roman" w:cs="Times New Roman"/>
          <w:b/>
          <w:color w:val="000000"/>
          <w:spacing w:val="-3"/>
          <w:sz w:val="22"/>
          <w:lang w:eastAsia="ru-RU"/>
        </w:rPr>
        <w:t xml:space="preserve"> </w:t>
      </w:r>
      <w:r w:rsidR="00BB15C9" w:rsidRPr="00141E64">
        <w:rPr>
          <w:rFonts w:eastAsia="Times New Roman" w:cs="Times New Roman"/>
          <w:b/>
          <w:color w:val="000000"/>
          <w:spacing w:val="-3"/>
          <w:sz w:val="22"/>
          <w:lang w:eastAsia="ru-RU"/>
        </w:rPr>
        <w:t xml:space="preserve"> г.</w:t>
      </w:r>
      <w:r w:rsidR="00BB15C9" w:rsidRPr="00BB15C9">
        <w:rPr>
          <w:rFonts w:eastAsia="Times New Roman" w:cs="Times New Roman"/>
          <w:color w:val="000000"/>
          <w:sz w:val="22"/>
          <w:lang w:eastAsia="ru-RU"/>
        </w:rPr>
        <w:tab/>
      </w:r>
      <w:r w:rsidR="00BB15C9" w:rsidRPr="00141E64">
        <w:rPr>
          <w:rFonts w:eastAsia="Times New Roman" w:cs="Times New Roman"/>
          <w:b/>
          <w:color w:val="000000"/>
          <w:spacing w:val="-7"/>
          <w:sz w:val="22"/>
          <w:lang w:eastAsia="ru-RU"/>
        </w:rPr>
        <w:t xml:space="preserve">№  </w:t>
      </w:r>
      <w:r>
        <w:rPr>
          <w:rFonts w:eastAsia="Times New Roman" w:cs="Times New Roman"/>
          <w:b/>
          <w:color w:val="000000"/>
          <w:spacing w:val="-7"/>
          <w:sz w:val="22"/>
          <w:lang w:eastAsia="ru-RU"/>
        </w:rPr>
        <w:t xml:space="preserve"> </w:t>
      </w:r>
    </w:p>
    <w:p w:rsidR="00BB15C9" w:rsidRPr="00BB15C9" w:rsidRDefault="00BB15C9" w:rsidP="00BB15C9">
      <w:pPr>
        <w:spacing w:after="0"/>
        <w:rPr>
          <w:rFonts w:eastAsia="Times New Roman" w:cs="Times New Roman"/>
          <w:spacing w:val="-1"/>
          <w:szCs w:val="24"/>
          <w:lang w:eastAsia="ru-RU"/>
        </w:rPr>
      </w:pPr>
      <w:r w:rsidRPr="00BB15C9">
        <w:rPr>
          <w:rFonts w:eastAsia="Times New Roman" w:cs="Times New Roman"/>
          <w:spacing w:val="-1"/>
          <w:szCs w:val="24"/>
          <w:lang w:eastAsia="ru-RU"/>
        </w:rPr>
        <w:t xml:space="preserve"> </w:t>
      </w:r>
    </w:p>
    <w:p w:rsidR="00BB15C9" w:rsidRPr="00BB15C9" w:rsidRDefault="00BB15C9" w:rsidP="00BB15C9">
      <w:pPr>
        <w:spacing w:after="0"/>
        <w:rPr>
          <w:rFonts w:eastAsia="Times New Roman" w:cs="Times New Roman"/>
          <w:spacing w:val="-1"/>
          <w:szCs w:val="24"/>
          <w:lang w:eastAsia="ru-RU"/>
        </w:rPr>
      </w:pPr>
    </w:p>
    <w:p w:rsidR="002506EF" w:rsidRDefault="002506EF" w:rsidP="00BB15C9">
      <w:pPr>
        <w:spacing w:after="0"/>
        <w:rPr>
          <w:rFonts w:eastAsia="Times New Roman" w:cs="Times New Roman"/>
          <w:b/>
          <w:szCs w:val="24"/>
          <w:lang w:eastAsia="ru-RU"/>
        </w:rPr>
      </w:pPr>
      <w:r>
        <w:rPr>
          <w:rFonts w:eastAsia="Times New Roman" w:cs="Times New Roman"/>
          <w:b/>
          <w:szCs w:val="24"/>
          <w:lang w:eastAsia="ru-RU"/>
        </w:rPr>
        <w:t>О внесении изменений в Постановление № 45 от 15.12.2022 г.</w:t>
      </w:r>
    </w:p>
    <w:p w:rsid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«Об утверждении  муниципальн</w:t>
      </w:r>
      <w:r>
        <w:rPr>
          <w:rFonts w:eastAsia="Times New Roman" w:cs="Times New Roman"/>
          <w:b/>
          <w:szCs w:val="24"/>
          <w:lang w:eastAsia="ru-RU"/>
        </w:rPr>
        <w:t>ой</w:t>
      </w:r>
      <w:r w:rsidRPr="00BB15C9">
        <w:rPr>
          <w:rFonts w:eastAsia="Times New Roman" w:cs="Times New Roman"/>
          <w:b/>
          <w:szCs w:val="24"/>
          <w:lang w:eastAsia="ru-RU"/>
        </w:rPr>
        <w:t xml:space="preserve"> </w:t>
      </w:r>
    </w:p>
    <w:p w:rsid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 xml:space="preserve"> программы Развитие жилищно-коммунального </w:t>
      </w:r>
    </w:p>
    <w:p w:rsidR="00BB15C9" w:rsidRPr="00BB15C9" w:rsidRDefault="00BB15C9" w:rsidP="00BB15C9">
      <w:pPr>
        <w:spacing w:after="0"/>
        <w:rPr>
          <w:rFonts w:eastAsia="Times New Roman" w:cs="Times New Roman"/>
          <w:b/>
          <w:sz w:val="32"/>
          <w:szCs w:val="24"/>
          <w:lang w:eastAsia="ru-RU"/>
        </w:rPr>
      </w:pPr>
      <w:r w:rsidRPr="00BB15C9">
        <w:rPr>
          <w:rFonts w:eastAsia="Times New Roman" w:cs="Times New Roman"/>
          <w:b/>
          <w:szCs w:val="24"/>
          <w:lang w:eastAsia="ru-RU"/>
        </w:rPr>
        <w:t xml:space="preserve">хозяйства </w:t>
      </w:r>
      <w:r>
        <w:rPr>
          <w:rFonts w:eastAsia="Times New Roman" w:cs="Times New Roman"/>
          <w:b/>
          <w:szCs w:val="24"/>
          <w:lang w:eastAsia="ru-RU"/>
        </w:rPr>
        <w:t>СП «Деревня Карцово» на 20</w:t>
      </w:r>
      <w:r w:rsidR="00EE41A5">
        <w:rPr>
          <w:rFonts w:eastAsia="Times New Roman" w:cs="Times New Roman"/>
          <w:b/>
          <w:szCs w:val="24"/>
          <w:lang w:eastAsia="ru-RU"/>
        </w:rPr>
        <w:t>23</w:t>
      </w:r>
      <w:r w:rsidRPr="00BB15C9">
        <w:rPr>
          <w:rFonts w:eastAsia="Times New Roman" w:cs="Times New Roman"/>
          <w:b/>
          <w:szCs w:val="24"/>
          <w:lang w:eastAsia="ru-RU"/>
        </w:rPr>
        <w:t>-20</w:t>
      </w:r>
      <w:r>
        <w:rPr>
          <w:rFonts w:eastAsia="Times New Roman" w:cs="Times New Roman"/>
          <w:b/>
          <w:szCs w:val="24"/>
          <w:lang w:eastAsia="ru-RU"/>
        </w:rPr>
        <w:t>2</w:t>
      </w:r>
      <w:r w:rsidR="00EE41A5">
        <w:rPr>
          <w:rFonts w:eastAsia="Times New Roman" w:cs="Times New Roman"/>
          <w:b/>
          <w:szCs w:val="24"/>
          <w:lang w:eastAsia="ru-RU"/>
        </w:rPr>
        <w:t>7</w:t>
      </w:r>
      <w:r>
        <w:rPr>
          <w:rFonts w:eastAsia="Times New Roman" w:cs="Times New Roman"/>
          <w:b/>
          <w:szCs w:val="24"/>
          <w:lang w:eastAsia="ru-RU"/>
        </w:rPr>
        <w:t xml:space="preserve"> </w:t>
      </w:r>
      <w:r w:rsidRPr="00BB15C9">
        <w:rPr>
          <w:rFonts w:eastAsia="Times New Roman" w:cs="Times New Roman"/>
          <w:b/>
          <w:szCs w:val="24"/>
          <w:lang w:eastAsia="ru-RU"/>
        </w:rPr>
        <w:t>гг.»</w:t>
      </w: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r w:rsidRPr="00BB15C9">
        <w:rPr>
          <w:rFonts w:eastAsia="Times New Roman" w:cs="Times New Roman"/>
          <w:szCs w:val="24"/>
          <w:lang w:eastAsia="ru-RU"/>
        </w:rPr>
        <w:t xml:space="preserve">В соответствии с утверждением перечня муниципальных  программ </w:t>
      </w:r>
      <w:r w:rsidRPr="00BB15C9">
        <w:rPr>
          <w:rFonts w:eastAsia="Times New Roman" w:cs="Times New Roman"/>
          <w:sz w:val="20"/>
          <w:szCs w:val="20"/>
          <w:lang w:eastAsia="ru-RU"/>
        </w:rPr>
        <w:t xml:space="preserve"> </w:t>
      </w:r>
      <w:r w:rsidRPr="00BB15C9">
        <w:rPr>
          <w:rFonts w:eastAsia="Times New Roman" w:cs="Times New Roman"/>
          <w:szCs w:val="20"/>
          <w:lang w:eastAsia="ru-RU"/>
        </w:rPr>
        <w:t>МО СП «Деревня Карцово»</w:t>
      </w:r>
      <w:r w:rsidRPr="00BB15C9">
        <w:rPr>
          <w:rFonts w:eastAsia="Times New Roman" w:cs="Times New Roman"/>
          <w:szCs w:val="24"/>
          <w:lang w:eastAsia="ru-RU"/>
        </w:rPr>
        <w:t xml:space="preserve">  МО СП «Деревня Карцово» от 15.1</w:t>
      </w:r>
      <w:r w:rsidR="00A16B10">
        <w:rPr>
          <w:rFonts w:eastAsia="Times New Roman" w:cs="Times New Roman"/>
          <w:szCs w:val="24"/>
          <w:lang w:eastAsia="ru-RU"/>
        </w:rPr>
        <w:t>1</w:t>
      </w:r>
      <w:r w:rsidRPr="00BB15C9">
        <w:rPr>
          <w:rFonts w:eastAsia="Times New Roman" w:cs="Times New Roman"/>
          <w:szCs w:val="24"/>
          <w:lang w:eastAsia="ru-RU"/>
        </w:rPr>
        <w:t>.201</w:t>
      </w:r>
      <w:r w:rsidR="00A16B10">
        <w:rPr>
          <w:rFonts w:eastAsia="Times New Roman" w:cs="Times New Roman"/>
          <w:szCs w:val="24"/>
          <w:lang w:eastAsia="ru-RU"/>
        </w:rPr>
        <w:t>8</w:t>
      </w:r>
      <w:r w:rsidRPr="00BB15C9">
        <w:rPr>
          <w:rFonts w:eastAsia="Times New Roman" w:cs="Times New Roman"/>
          <w:szCs w:val="24"/>
          <w:lang w:eastAsia="ru-RU"/>
        </w:rPr>
        <w:t xml:space="preserve"> № </w:t>
      </w:r>
      <w:r w:rsidR="00A16B10">
        <w:rPr>
          <w:rFonts w:eastAsia="Times New Roman" w:cs="Times New Roman"/>
          <w:szCs w:val="24"/>
          <w:lang w:eastAsia="ru-RU"/>
        </w:rPr>
        <w:t>39</w:t>
      </w:r>
      <w:r w:rsidRPr="00BB15C9">
        <w:rPr>
          <w:rFonts w:eastAsia="Times New Roman" w:cs="Times New Roman"/>
          <w:szCs w:val="24"/>
          <w:lang w:eastAsia="ru-RU"/>
        </w:rPr>
        <w:t xml:space="preserve"> «Об утверждении перечня муниципальных программ </w:t>
      </w:r>
      <w:r w:rsidRPr="00BB15C9">
        <w:rPr>
          <w:rFonts w:eastAsia="Times New Roman" w:cs="Times New Roman"/>
          <w:szCs w:val="20"/>
          <w:lang w:eastAsia="ru-RU"/>
        </w:rPr>
        <w:t>МО СП «Деревня Карцово»</w:t>
      </w:r>
      <w:r w:rsidRPr="00BB15C9">
        <w:rPr>
          <w:rFonts w:eastAsia="Times New Roman" w:cs="Times New Roman"/>
          <w:szCs w:val="24"/>
          <w:lang w:eastAsia="ru-RU"/>
        </w:rPr>
        <w:t>,</w:t>
      </w:r>
      <w:r w:rsidRPr="00BB15C9">
        <w:rPr>
          <w:rFonts w:ascii="Arial" w:eastAsia="Times New Roman" w:hAnsi="Arial" w:cs="Arial"/>
          <w:sz w:val="20"/>
          <w:szCs w:val="20"/>
          <w:lang w:eastAsia="ru-RU"/>
        </w:rPr>
        <w:t xml:space="preserve"> в</w:t>
      </w:r>
      <w:r w:rsidRPr="00BB15C9">
        <w:rPr>
          <w:rFonts w:eastAsia="Times New Roman" w:cs="Times New Roman"/>
          <w:szCs w:val="24"/>
          <w:lang w:eastAsia="ru-RU"/>
        </w:rPr>
        <w:t xml:space="preserve"> соответствии с Порядком принятия решения о разработке муниципальных программ </w:t>
      </w:r>
      <w:r w:rsidRPr="00BB15C9">
        <w:rPr>
          <w:rFonts w:ascii="Arial" w:eastAsia="Calibri" w:hAnsi="Arial" w:cs="Arial"/>
          <w:szCs w:val="24"/>
        </w:rPr>
        <w:t xml:space="preserve"> </w:t>
      </w:r>
      <w:r w:rsidRPr="00BB15C9">
        <w:rPr>
          <w:rFonts w:ascii="Arial" w:eastAsia="Times New Roman" w:hAnsi="Arial" w:cs="Arial"/>
          <w:sz w:val="20"/>
          <w:szCs w:val="20"/>
          <w:lang w:eastAsia="ru-RU"/>
        </w:rPr>
        <w:t xml:space="preserve"> </w:t>
      </w:r>
      <w:r w:rsidRPr="00BB15C9">
        <w:rPr>
          <w:rFonts w:eastAsia="Times New Roman" w:cs="Times New Roman"/>
          <w:szCs w:val="24"/>
          <w:lang w:eastAsia="ru-RU"/>
        </w:rPr>
        <w:t>МО СП «Деревня Карцово»</w:t>
      </w:r>
      <w:r w:rsidRPr="00BB15C9">
        <w:rPr>
          <w:rFonts w:eastAsia="Calibri" w:cs="Times New Roman"/>
          <w:szCs w:val="24"/>
        </w:rPr>
        <w:t>, их формирования и реализации</w:t>
      </w:r>
      <w:r w:rsidRPr="00BB15C9">
        <w:rPr>
          <w:rFonts w:eastAsia="Times New Roman" w:cs="Times New Roman"/>
          <w:szCs w:val="24"/>
          <w:lang w:eastAsia="ru-RU"/>
        </w:rPr>
        <w:t>, утвержденного постановлением администрации  МО СП «Деревня Карцово» от 15.11.2013 № 62 «Об утверждении  Порядка принятия решения о разработке муниципальных программ  МО СП «Деревня Карцово»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«Деревня Карцово»</w:t>
      </w: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p>
    <w:p w:rsidR="00BB15C9" w:rsidRPr="00BB15C9" w:rsidRDefault="00BB15C9" w:rsidP="00BB15C9">
      <w:pPr>
        <w:autoSpaceDE w:val="0"/>
        <w:autoSpaceDN w:val="0"/>
        <w:adjustRightInd w:val="0"/>
        <w:spacing w:after="0"/>
        <w:ind w:firstLine="720"/>
        <w:jc w:val="both"/>
        <w:rPr>
          <w:rFonts w:eastAsia="Times New Roman" w:cs="Times New Roman"/>
          <w:b/>
          <w:szCs w:val="24"/>
          <w:lang w:eastAsia="ru-RU"/>
        </w:rPr>
      </w:pPr>
      <w:r w:rsidRPr="00BB15C9">
        <w:rPr>
          <w:rFonts w:eastAsia="Times New Roman" w:cs="Times New Roman"/>
          <w:b/>
          <w:szCs w:val="24"/>
          <w:lang w:eastAsia="ru-RU"/>
        </w:rPr>
        <w:t>ПОСТАНОВЛЯЮ:</w:t>
      </w: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p>
    <w:p w:rsidR="00BA408B" w:rsidRPr="00BA408B" w:rsidRDefault="00BB15C9" w:rsidP="00BA408B">
      <w:pPr>
        <w:numPr>
          <w:ilvl w:val="0"/>
          <w:numId w:val="3"/>
        </w:numPr>
        <w:tabs>
          <w:tab w:val="left" w:pos="993"/>
        </w:tabs>
        <w:autoSpaceDE w:val="0"/>
        <w:autoSpaceDN w:val="0"/>
        <w:adjustRightInd w:val="0"/>
        <w:spacing w:after="0"/>
        <w:jc w:val="both"/>
        <w:rPr>
          <w:rFonts w:eastAsia="Times New Roman" w:cs="Times New Roman"/>
          <w:bCs/>
          <w:szCs w:val="20"/>
          <w:lang w:eastAsia="ru-RU"/>
        </w:rPr>
      </w:pPr>
      <w:r w:rsidRPr="00BA408B">
        <w:rPr>
          <w:rFonts w:eastAsia="Times New Roman" w:cs="Times New Roman"/>
          <w:szCs w:val="24"/>
          <w:lang w:eastAsia="ru-RU"/>
        </w:rPr>
        <w:t>Утвердить</w:t>
      </w:r>
      <w:r w:rsidR="002506EF" w:rsidRPr="00BA408B">
        <w:rPr>
          <w:rFonts w:eastAsia="Times New Roman" w:cs="Times New Roman"/>
          <w:szCs w:val="24"/>
          <w:lang w:eastAsia="ru-RU"/>
        </w:rPr>
        <w:t xml:space="preserve"> внесение изменений</w:t>
      </w:r>
      <w:r w:rsidRPr="00BA408B">
        <w:rPr>
          <w:rFonts w:eastAsia="Times New Roman" w:cs="Times New Roman"/>
          <w:szCs w:val="24"/>
          <w:lang w:eastAsia="ru-RU"/>
        </w:rPr>
        <w:t xml:space="preserve"> муниципальную  программу </w:t>
      </w:r>
      <w:r w:rsidRPr="00BA408B">
        <w:rPr>
          <w:rFonts w:eastAsia="Times New Roman" w:cs="Times New Roman"/>
          <w:szCs w:val="20"/>
          <w:lang w:eastAsia="ru-RU"/>
        </w:rPr>
        <w:t>Развитие жилищно-коммунального хозяйства СП «Деревня Карцово» на 20</w:t>
      </w:r>
      <w:r w:rsidR="00EE41A5" w:rsidRPr="00BA408B">
        <w:rPr>
          <w:rFonts w:eastAsia="Times New Roman" w:cs="Times New Roman"/>
          <w:szCs w:val="20"/>
          <w:lang w:eastAsia="ru-RU"/>
        </w:rPr>
        <w:t>23</w:t>
      </w:r>
      <w:r w:rsidRPr="00BA408B">
        <w:rPr>
          <w:rFonts w:eastAsia="Times New Roman" w:cs="Times New Roman"/>
          <w:szCs w:val="20"/>
          <w:lang w:eastAsia="ru-RU"/>
        </w:rPr>
        <w:t>-202</w:t>
      </w:r>
      <w:r w:rsidR="00EE41A5" w:rsidRPr="00BA408B">
        <w:rPr>
          <w:rFonts w:eastAsia="Times New Roman" w:cs="Times New Roman"/>
          <w:szCs w:val="20"/>
          <w:lang w:eastAsia="ru-RU"/>
        </w:rPr>
        <w:t>7</w:t>
      </w:r>
      <w:r w:rsidRPr="00BA408B">
        <w:rPr>
          <w:rFonts w:eastAsia="Times New Roman" w:cs="Times New Roman"/>
          <w:szCs w:val="20"/>
          <w:lang w:eastAsia="ru-RU"/>
        </w:rPr>
        <w:t xml:space="preserve"> гг. </w:t>
      </w:r>
    </w:p>
    <w:p w:rsidR="00BA408B" w:rsidRPr="00BA408B" w:rsidRDefault="00BA408B" w:rsidP="00BA408B">
      <w:pPr>
        <w:numPr>
          <w:ilvl w:val="0"/>
          <w:numId w:val="3"/>
        </w:numPr>
        <w:tabs>
          <w:tab w:val="left" w:pos="993"/>
        </w:tabs>
        <w:autoSpaceDE w:val="0"/>
        <w:autoSpaceDN w:val="0"/>
        <w:adjustRightInd w:val="0"/>
        <w:spacing w:after="0"/>
        <w:jc w:val="both"/>
        <w:rPr>
          <w:rFonts w:eastAsia="Times New Roman" w:cs="Times New Roman"/>
          <w:bCs/>
          <w:szCs w:val="20"/>
          <w:lang w:eastAsia="ru-RU"/>
        </w:rPr>
      </w:pPr>
      <w:r w:rsidRPr="00BA408B">
        <w:rPr>
          <w:rFonts w:eastAsia="Times New Roman" w:cs="Times New Roman"/>
          <w:bCs/>
          <w:szCs w:val="20"/>
          <w:lang w:eastAsia="ru-RU"/>
        </w:rPr>
        <w:t xml:space="preserve">Прогнозируемый  объем  финансирования  </w:t>
      </w:r>
      <w:r w:rsidR="0086126A">
        <w:rPr>
          <w:rFonts w:eastAsia="Times New Roman" w:cs="Times New Roman"/>
          <w:bCs/>
          <w:szCs w:val="20"/>
          <w:lang w:eastAsia="ru-RU"/>
        </w:rPr>
        <w:t>5807,9</w:t>
      </w:r>
      <w:r>
        <w:rPr>
          <w:rFonts w:eastAsia="Times New Roman" w:cs="Times New Roman"/>
          <w:bCs/>
          <w:szCs w:val="20"/>
          <w:lang w:eastAsia="ru-RU"/>
        </w:rPr>
        <w:t>0</w:t>
      </w:r>
      <w:r w:rsidRPr="00BA408B">
        <w:rPr>
          <w:rFonts w:eastAsia="Times New Roman" w:cs="Times New Roman"/>
          <w:bCs/>
          <w:szCs w:val="20"/>
          <w:lang w:eastAsia="ru-RU"/>
        </w:rPr>
        <w:t xml:space="preserve">  руб. в т.ч. по годам:</w:t>
      </w:r>
    </w:p>
    <w:p w:rsidR="00BB15C9" w:rsidRPr="00BB15C9" w:rsidRDefault="00BA408B" w:rsidP="00BA408B">
      <w:pPr>
        <w:tabs>
          <w:tab w:val="left" w:pos="993"/>
        </w:tabs>
        <w:autoSpaceDE w:val="0"/>
        <w:autoSpaceDN w:val="0"/>
        <w:adjustRightInd w:val="0"/>
        <w:spacing w:after="0"/>
        <w:ind w:left="720"/>
        <w:jc w:val="both"/>
        <w:rPr>
          <w:rFonts w:eastAsia="Calibri" w:cs="Times New Roman"/>
          <w:szCs w:val="24"/>
        </w:rPr>
      </w:pPr>
      <w:r w:rsidRPr="00BA408B">
        <w:rPr>
          <w:rFonts w:eastAsia="Times New Roman" w:cs="Times New Roman"/>
          <w:b/>
          <w:bCs/>
          <w:szCs w:val="20"/>
          <w:lang w:eastAsia="ru-RU"/>
        </w:rPr>
        <w:t xml:space="preserve">в 2023 году- 1341,0  тыс. рублей; в 2024 году- </w:t>
      </w:r>
      <w:r w:rsidR="0086126A">
        <w:rPr>
          <w:rFonts w:eastAsia="Times New Roman" w:cs="Times New Roman"/>
          <w:b/>
          <w:bCs/>
          <w:szCs w:val="20"/>
          <w:lang w:eastAsia="ru-RU"/>
        </w:rPr>
        <w:t>1376,6</w:t>
      </w:r>
      <w:r w:rsidRPr="00BA408B">
        <w:rPr>
          <w:rFonts w:eastAsia="Times New Roman" w:cs="Times New Roman"/>
          <w:b/>
          <w:bCs/>
          <w:szCs w:val="20"/>
          <w:lang w:eastAsia="ru-RU"/>
        </w:rPr>
        <w:t xml:space="preserve"> тыс. рублей; в 2025 году-  </w:t>
      </w:r>
      <w:r w:rsidR="0086126A">
        <w:rPr>
          <w:rFonts w:eastAsia="Times New Roman" w:cs="Times New Roman"/>
          <w:b/>
          <w:bCs/>
          <w:szCs w:val="20"/>
          <w:lang w:eastAsia="ru-RU"/>
        </w:rPr>
        <w:t>1170,0</w:t>
      </w:r>
      <w:r w:rsidRPr="00BA408B">
        <w:rPr>
          <w:rFonts w:eastAsia="Times New Roman" w:cs="Times New Roman"/>
          <w:b/>
          <w:bCs/>
          <w:szCs w:val="20"/>
          <w:lang w:eastAsia="ru-RU"/>
        </w:rPr>
        <w:t xml:space="preserve"> тыс. рублей; в 2026 году </w:t>
      </w:r>
      <w:r w:rsidR="0086126A">
        <w:rPr>
          <w:rFonts w:eastAsia="Times New Roman" w:cs="Times New Roman"/>
          <w:b/>
          <w:bCs/>
          <w:szCs w:val="20"/>
          <w:lang w:eastAsia="ru-RU"/>
        </w:rPr>
        <w:t>1033,4</w:t>
      </w:r>
      <w:r w:rsidRPr="00BA408B">
        <w:rPr>
          <w:rFonts w:eastAsia="Times New Roman" w:cs="Times New Roman"/>
          <w:b/>
          <w:bCs/>
          <w:szCs w:val="20"/>
          <w:lang w:eastAsia="ru-RU"/>
        </w:rPr>
        <w:t xml:space="preserve"> тыс. рублей;  в 2027 году – </w:t>
      </w:r>
      <w:r w:rsidR="0086126A">
        <w:rPr>
          <w:rFonts w:eastAsia="Times New Roman" w:cs="Times New Roman"/>
          <w:b/>
          <w:bCs/>
          <w:szCs w:val="20"/>
          <w:lang w:eastAsia="ru-RU"/>
        </w:rPr>
        <w:t>886,9</w:t>
      </w:r>
      <w:r w:rsidRPr="00BA408B">
        <w:rPr>
          <w:rFonts w:eastAsia="Times New Roman" w:cs="Times New Roman"/>
          <w:b/>
          <w:bCs/>
          <w:szCs w:val="20"/>
          <w:lang w:eastAsia="ru-RU"/>
        </w:rPr>
        <w:t xml:space="preserve"> тыс</w:t>
      </w:r>
      <w:r w:rsidR="0086126A">
        <w:rPr>
          <w:rFonts w:eastAsia="Times New Roman" w:cs="Times New Roman"/>
          <w:b/>
          <w:bCs/>
          <w:szCs w:val="20"/>
          <w:lang w:eastAsia="ru-RU"/>
        </w:rPr>
        <w:t xml:space="preserve"> </w:t>
      </w:r>
      <w:r w:rsidRPr="00BA408B">
        <w:rPr>
          <w:rFonts w:eastAsia="Times New Roman" w:cs="Times New Roman"/>
          <w:b/>
          <w:bCs/>
          <w:szCs w:val="20"/>
          <w:lang w:eastAsia="ru-RU"/>
        </w:rPr>
        <w:t>.рублей</w:t>
      </w:r>
      <w:r w:rsidRPr="00BA408B">
        <w:rPr>
          <w:rFonts w:eastAsia="Times New Roman" w:cs="Times New Roman"/>
          <w:bCs/>
          <w:szCs w:val="20"/>
          <w:lang w:eastAsia="ru-RU"/>
        </w:rPr>
        <w:t xml:space="preserve">.    </w:t>
      </w: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 w:val="22"/>
          <w:szCs w:val="24"/>
        </w:rPr>
      </w:pPr>
      <w:r w:rsidRPr="00BB15C9">
        <w:rPr>
          <w:rFonts w:eastAsia="Times New Roman" w:cs="Times New Roman"/>
          <w:szCs w:val="28"/>
          <w:lang w:eastAsia="ru-RU"/>
        </w:rPr>
        <w:t>Обнародовать настоящее постановление  в специально отведенных местах</w:t>
      </w:r>
      <w:r>
        <w:rPr>
          <w:rFonts w:eastAsia="Times New Roman" w:cs="Times New Roman"/>
          <w:szCs w:val="28"/>
          <w:lang w:eastAsia="ru-RU"/>
        </w:rPr>
        <w:t xml:space="preserve"> и подлежит размещению в сети Интернет, на официальном сайте.</w:t>
      </w:r>
    </w:p>
    <w:p w:rsidR="00BB15C9" w:rsidRPr="00BB15C9" w:rsidRDefault="00BB15C9" w:rsidP="00BB15C9">
      <w:pPr>
        <w:spacing w:after="0"/>
        <w:rPr>
          <w:rFonts w:eastAsia="Calibri" w:cs="Times New Roman"/>
          <w:sz w:val="22"/>
          <w:szCs w:val="24"/>
        </w:rPr>
      </w:pP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Cs w:val="24"/>
        </w:rPr>
      </w:pPr>
      <w:r w:rsidRPr="00BB15C9">
        <w:rPr>
          <w:rFonts w:eastAsia="Times New Roman" w:cs="Times New Roman"/>
          <w:szCs w:val="28"/>
          <w:lang w:eastAsia="ru-RU"/>
        </w:rPr>
        <w:t>Контроль за исполнением настоящего постановления оставляю за собой.</w:t>
      </w: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86126A" w:rsidP="00BB15C9">
      <w:pPr>
        <w:tabs>
          <w:tab w:val="left" w:pos="5760"/>
        </w:tabs>
        <w:spacing w:after="0"/>
        <w:rPr>
          <w:rFonts w:eastAsia="Times New Roman" w:cs="Times New Roman"/>
          <w:b/>
          <w:szCs w:val="24"/>
          <w:lang w:eastAsia="ru-RU"/>
        </w:rPr>
      </w:pPr>
      <w:r>
        <w:rPr>
          <w:rFonts w:eastAsia="Times New Roman" w:cs="Times New Roman"/>
          <w:b/>
          <w:szCs w:val="24"/>
          <w:lang w:eastAsia="ru-RU"/>
        </w:rPr>
        <w:t>Г</w:t>
      </w:r>
      <w:r w:rsidR="00BB15C9" w:rsidRPr="00BB15C9">
        <w:rPr>
          <w:rFonts w:eastAsia="Times New Roman" w:cs="Times New Roman"/>
          <w:b/>
          <w:szCs w:val="24"/>
          <w:lang w:eastAsia="ru-RU"/>
        </w:rPr>
        <w:t>лав</w:t>
      </w:r>
      <w:r>
        <w:rPr>
          <w:rFonts w:eastAsia="Times New Roman" w:cs="Times New Roman"/>
          <w:b/>
          <w:szCs w:val="24"/>
          <w:lang w:eastAsia="ru-RU"/>
        </w:rPr>
        <w:t>а</w:t>
      </w:r>
      <w:r w:rsidR="00BB15C9" w:rsidRPr="00BB15C9">
        <w:rPr>
          <w:rFonts w:eastAsia="Times New Roman" w:cs="Times New Roman"/>
          <w:b/>
          <w:szCs w:val="24"/>
          <w:lang w:eastAsia="ru-RU"/>
        </w:rPr>
        <w:t xml:space="preserve"> администрации </w:t>
      </w:r>
    </w:p>
    <w:p w:rsidR="002506EF" w:rsidRDefault="00BB15C9" w:rsidP="00BA408B">
      <w:pPr>
        <w:spacing w:after="0"/>
        <w:rPr>
          <w:rFonts w:eastAsia="Times New Roman" w:cs="Times New Roman"/>
          <w:b/>
          <w:szCs w:val="24"/>
          <w:lang w:eastAsia="ru-RU"/>
        </w:rPr>
      </w:pPr>
      <w:r w:rsidRPr="00BB15C9">
        <w:rPr>
          <w:rFonts w:eastAsia="Times New Roman" w:cs="Times New Roman"/>
          <w:b/>
          <w:szCs w:val="24"/>
          <w:lang w:eastAsia="ru-RU"/>
        </w:rPr>
        <w:t xml:space="preserve">СП «Деревня Карцово»                                                                            </w:t>
      </w:r>
      <w:r w:rsidR="0086126A">
        <w:rPr>
          <w:rFonts w:eastAsia="Times New Roman" w:cs="Times New Roman"/>
          <w:b/>
          <w:szCs w:val="24"/>
          <w:lang w:eastAsia="ru-RU"/>
        </w:rPr>
        <w:t>О.Е. Чумакова</w:t>
      </w:r>
    </w:p>
    <w:p w:rsidR="00BA408B" w:rsidRDefault="00BA408B" w:rsidP="00BA408B">
      <w:pPr>
        <w:spacing w:after="0"/>
        <w:rPr>
          <w:rFonts w:eastAsia="Times New Roman" w:cs="Times New Roman"/>
          <w:szCs w:val="24"/>
          <w:lang w:eastAsia="ru-RU"/>
        </w:rPr>
      </w:pPr>
    </w:p>
    <w:p w:rsidR="002506EF" w:rsidRDefault="002506EF" w:rsidP="00CE35FA">
      <w:pPr>
        <w:spacing w:after="0"/>
        <w:ind w:left="5387"/>
        <w:rPr>
          <w:rFonts w:eastAsia="Times New Roman" w:cs="Times New Roman"/>
          <w:szCs w:val="24"/>
          <w:lang w:eastAsia="ru-RU"/>
        </w:rPr>
      </w:pPr>
    </w:p>
    <w:p w:rsidR="002506EF" w:rsidRDefault="002506EF" w:rsidP="00CE35FA">
      <w:pPr>
        <w:spacing w:after="0"/>
        <w:ind w:left="5387"/>
        <w:rPr>
          <w:rFonts w:eastAsia="Times New Roman" w:cs="Times New Roman"/>
          <w:szCs w:val="24"/>
          <w:lang w:eastAsia="ru-RU"/>
        </w:rPr>
      </w:pPr>
    </w:p>
    <w:p w:rsidR="00BB15C9" w:rsidRDefault="00BB15C9" w:rsidP="00CE35FA">
      <w:pPr>
        <w:spacing w:after="0"/>
        <w:ind w:left="5387"/>
        <w:rPr>
          <w:rFonts w:eastAsia="Times New Roman" w:cs="Times New Roman"/>
          <w:szCs w:val="24"/>
          <w:lang w:eastAsia="ru-RU"/>
        </w:rPr>
      </w:pPr>
    </w:p>
    <w:p w:rsidR="007E6FED" w:rsidRDefault="007E6FED" w:rsidP="00CE35FA">
      <w:pPr>
        <w:spacing w:after="0"/>
        <w:ind w:left="5387"/>
        <w:rPr>
          <w:rFonts w:eastAsia="Times New Roman" w:cs="Times New Roman"/>
          <w:szCs w:val="24"/>
          <w:lang w:eastAsia="ru-RU"/>
        </w:rPr>
      </w:pP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lastRenderedPageBreak/>
        <w:t xml:space="preserve">Приложение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к постановлению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главы администрации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СП «Деревня Карцово»</w:t>
      </w:r>
    </w:p>
    <w:p w:rsid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 </w:t>
      </w:r>
      <w:r w:rsidR="00141E64" w:rsidRPr="00CE35FA">
        <w:rPr>
          <w:rFonts w:eastAsia="Times New Roman" w:cs="Times New Roman"/>
          <w:szCs w:val="24"/>
          <w:lang w:eastAsia="ru-RU"/>
        </w:rPr>
        <w:t>О</w:t>
      </w:r>
      <w:r w:rsidRPr="00CE35FA">
        <w:rPr>
          <w:rFonts w:eastAsia="Times New Roman" w:cs="Times New Roman"/>
          <w:szCs w:val="24"/>
          <w:lang w:eastAsia="ru-RU"/>
        </w:rPr>
        <w:t>т</w:t>
      </w:r>
      <w:r w:rsidR="00141E64">
        <w:rPr>
          <w:rFonts w:eastAsia="Times New Roman" w:cs="Times New Roman"/>
          <w:szCs w:val="24"/>
          <w:lang w:eastAsia="ru-RU"/>
        </w:rPr>
        <w:t xml:space="preserve"> 15.12.2022</w:t>
      </w:r>
      <w:r w:rsidR="006D1B18">
        <w:rPr>
          <w:rFonts w:eastAsia="Times New Roman" w:cs="Times New Roman"/>
          <w:szCs w:val="24"/>
          <w:lang w:eastAsia="ru-RU"/>
        </w:rPr>
        <w:t xml:space="preserve"> </w:t>
      </w:r>
      <w:r w:rsidR="00BB15C9">
        <w:rPr>
          <w:rFonts w:eastAsia="Times New Roman" w:cs="Times New Roman"/>
          <w:szCs w:val="24"/>
          <w:lang w:eastAsia="ru-RU"/>
        </w:rPr>
        <w:t xml:space="preserve"> г.</w:t>
      </w:r>
      <w:r>
        <w:rPr>
          <w:rFonts w:eastAsia="Times New Roman" w:cs="Times New Roman"/>
          <w:szCs w:val="24"/>
          <w:lang w:eastAsia="ru-RU"/>
        </w:rPr>
        <w:t xml:space="preserve"> </w:t>
      </w:r>
      <w:r w:rsidRPr="00CE35FA">
        <w:rPr>
          <w:rFonts w:eastAsia="Times New Roman" w:cs="Times New Roman"/>
          <w:szCs w:val="24"/>
          <w:lang w:eastAsia="ru-RU"/>
        </w:rPr>
        <w:t xml:space="preserve"> № </w:t>
      </w:r>
      <w:r w:rsidR="006D1B18">
        <w:rPr>
          <w:rFonts w:eastAsia="Times New Roman" w:cs="Times New Roman"/>
          <w:szCs w:val="24"/>
          <w:lang w:eastAsia="ru-RU"/>
        </w:rPr>
        <w:t xml:space="preserve"> </w:t>
      </w:r>
      <w:r w:rsidR="00C2497D">
        <w:rPr>
          <w:rFonts w:eastAsia="Times New Roman" w:cs="Times New Roman"/>
          <w:szCs w:val="24"/>
          <w:lang w:eastAsia="ru-RU"/>
        </w:rPr>
        <w:t>45</w:t>
      </w:r>
    </w:p>
    <w:p w:rsidR="00306A10" w:rsidRDefault="0086126A" w:rsidP="00CE35FA">
      <w:pPr>
        <w:spacing w:after="0"/>
        <w:ind w:left="5387"/>
        <w:rPr>
          <w:rFonts w:eastAsia="Times New Roman" w:cs="Times New Roman"/>
          <w:szCs w:val="24"/>
          <w:lang w:eastAsia="ru-RU"/>
        </w:rPr>
      </w:pPr>
      <w:r>
        <w:rPr>
          <w:rFonts w:eastAsia="Times New Roman" w:cs="Times New Roman"/>
          <w:szCs w:val="24"/>
          <w:lang w:eastAsia="ru-RU"/>
        </w:rPr>
        <w:t>С изменениями</w:t>
      </w:r>
      <w:r w:rsidR="00306A10">
        <w:rPr>
          <w:rFonts w:eastAsia="Times New Roman" w:cs="Times New Roman"/>
          <w:szCs w:val="24"/>
          <w:lang w:eastAsia="ru-RU"/>
        </w:rPr>
        <w:t xml:space="preserve"> от 05.06.2024 г. № 24</w:t>
      </w:r>
    </w:p>
    <w:p w:rsidR="0086126A" w:rsidRDefault="0086126A" w:rsidP="00CE35FA">
      <w:pPr>
        <w:spacing w:after="0"/>
        <w:ind w:left="5387"/>
        <w:rPr>
          <w:rFonts w:eastAsia="Times New Roman" w:cs="Times New Roman"/>
          <w:szCs w:val="24"/>
          <w:lang w:eastAsia="ru-RU"/>
        </w:rPr>
      </w:pPr>
      <w:r>
        <w:rPr>
          <w:rFonts w:eastAsia="Times New Roman" w:cs="Times New Roman"/>
          <w:szCs w:val="24"/>
          <w:lang w:eastAsia="ru-RU"/>
        </w:rPr>
        <w:t>С изменениями от   №</w:t>
      </w:r>
    </w:p>
    <w:p w:rsidR="00BB15C9" w:rsidRDefault="00BB15C9" w:rsidP="00CE35FA">
      <w:pPr>
        <w:spacing w:after="0"/>
        <w:ind w:left="5387"/>
        <w:rPr>
          <w:rFonts w:eastAsia="Times New Roman" w:cs="Times New Roman"/>
          <w:szCs w:val="24"/>
          <w:lang w:eastAsia="ru-RU"/>
        </w:rPr>
      </w:pPr>
    </w:p>
    <w:p w:rsidR="00BB15C9" w:rsidRPr="00CE35FA" w:rsidRDefault="00BB15C9" w:rsidP="00CE35FA">
      <w:pPr>
        <w:spacing w:after="0"/>
        <w:ind w:left="5387"/>
        <w:rPr>
          <w:rFonts w:eastAsia="Times New Roman" w:cs="Times New Roman"/>
          <w:sz w:val="18"/>
          <w:szCs w:val="18"/>
          <w:lang w:eastAsia="ru-RU"/>
        </w:rPr>
      </w:pPr>
    </w:p>
    <w:p w:rsidR="00CE35FA" w:rsidRPr="00CE35FA" w:rsidRDefault="00CE35FA" w:rsidP="00CE35FA">
      <w:pPr>
        <w:spacing w:after="0"/>
        <w:jc w:val="center"/>
        <w:rPr>
          <w:rFonts w:eastAsia="Times New Roman" w:cs="Times New Roman"/>
          <w:szCs w:val="24"/>
          <w:lang w:eastAsia="ru-RU"/>
        </w:rPr>
      </w:pPr>
      <w:bookmarkStart w:id="0" w:name="Par256"/>
      <w:bookmarkEnd w:id="0"/>
      <w:r w:rsidRPr="00CE35FA">
        <w:rPr>
          <w:rFonts w:eastAsia="Times New Roman" w:cs="Times New Roman"/>
          <w:szCs w:val="24"/>
          <w:lang w:eastAsia="ru-RU"/>
        </w:rPr>
        <w:t>ПАСПОРТ</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муниципальной программы</w:t>
      </w:r>
    </w:p>
    <w:p w:rsidR="00CE35FA" w:rsidRPr="00CE35FA" w:rsidRDefault="00CE35FA" w:rsidP="00CE35FA">
      <w:pPr>
        <w:spacing w:after="0"/>
        <w:jc w:val="center"/>
        <w:rPr>
          <w:rFonts w:eastAsia="Times New Roman" w:cs="Times New Roman"/>
          <w:szCs w:val="20"/>
          <w:u w:val="single"/>
          <w:lang w:eastAsia="ru-RU"/>
        </w:rPr>
      </w:pPr>
      <w:r w:rsidRPr="00CE35FA">
        <w:rPr>
          <w:rFonts w:eastAsia="Times New Roman" w:cs="Times New Roman"/>
          <w:szCs w:val="20"/>
          <w:u w:val="single"/>
          <w:lang w:eastAsia="ru-RU"/>
        </w:rPr>
        <w:t>Развитие жилищно-коммунального хозяйства</w:t>
      </w:r>
    </w:p>
    <w:p w:rsidR="00CE35FA" w:rsidRPr="00CE35FA" w:rsidRDefault="00CE35FA" w:rsidP="00CE35FA">
      <w:pPr>
        <w:spacing w:after="0"/>
        <w:jc w:val="center"/>
        <w:rPr>
          <w:rFonts w:eastAsia="Times New Roman" w:cs="Times New Roman"/>
          <w:szCs w:val="20"/>
          <w:u w:val="single"/>
          <w:lang w:eastAsia="ru-RU"/>
        </w:rPr>
      </w:pPr>
      <w:r w:rsidRPr="00CE35FA">
        <w:rPr>
          <w:rFonts w:eastAsia="Times New Roman" w:cs="Times New Roman"/>
          <w:szCs w:val="20"/>
          <w:u w:val="single"/>
          <w:lang w:eastAsia="ru-RU"/>
        </w:rPr>
        <w:t xml:space="preserve"> СП «Деревня Карцово» на </w:t>
      </w:r>
      <w:r w:rsidR="00EE41A5">
        <w:rPr>
          <w:rFonts w:eastAsia="Times New Roman" w:cs="Times New Roman"/>
          <w:szCs w:val="20"/>
          <w:u w:val="single"/>
          <w:lang w:eastAsia="ru-RU"/>
        </w:rPr>
        <w:t>2023-2027</w:t>
      </w:r>
      <w:r w:rsidRPr="00CE35FA">
        <w:rPr>
          <w:rFonts w:eastAsia="Times New Roman" w:cs="Times New Roman"/>
          <w:szCs w:val="20"/>
          <w:u w:val="single"/>
          <w:lang w:eastAsia="ru-RU"/>
        </w:rPr>
        <w:t xml:space="preserve"> гг.</w:t>
      </w:r>
    </w:p>
    <w:p w:rsidR="00CE35FA" w:rsidRPr="00CE35FA" w:rsidRDefault="00CE35FA" w:rsidP="00CE35FA">
      <w:pPr>
        <w:spacing w:after="0"/>
        <w:rPr>
          <w:rFonts w:eastAsia="Times New Roman" w:cs="Times New Roman"/>
          <w:szCs w:val="24"/>
          <w:lang w:eastAsia="ru-RU"/>
        </w:rPr>
      </w:pPr>
    </w:p>
    <w:tbl>
      <w:tblPr>
        <w:tblW w:w="105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373"/>
        <w:gridCol w:w="945"/>
        <w:gridCol w:w="935"/>
        <w:gridCol w:w="1039"/>
        <w:gridCol w:w="992"/>
        <w:gridCol w:w="992"/>
        <w:gridCol w:w="1030"/>
      </w:tblGrid>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Ответственный исполнитель муниципальной программы</w:t>
            </w:r>
          </w:p>
        </w:tc>
        <w:tc>
          <w:tcPr>
            <w:tcW w:w="8306" w:type="dxa"/>
            <w:gridSpan w:val="7"/>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Администрация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Соисполнители муниципальной программы</w:t>
            </w:r>
          </w:p>
        </w:tc>
        <w:tc>
          <w:tcPr>
            <w:tcW w:w="8306" w:type="dxa"/>
            <w:gridSpan w:val="7"/>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Администрация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Цели муниципальной программы</w:t>
            </w:r>
          </w:p>
        </w:tc>
        <w:tc>
          <w:tcPr>
            <w:tcW w:w="8306" w:type="dxa"/>
            <w:gridSpan w:val="7"/>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Цель программы:</w:t>
            </w:r>
          </w:p>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 xml:space="preserve">- </w:t>
            </w:r>
            <w:r w:rsidRPr="00CE35FA">
              <w:rPr>
                <w:rFonts w:eastAsia="Times New Roman" w:cs="Times New Roman"/>
                <w:szCs w:val="24"/>
                <w:shd w:val="clear" w:color="auto" w:fill="FFFFFF"/>
                <w:lang w:eastAsia="ru-RU"/>
              </w:rPr>
              <w:t>Приведение коммунальной инфраструктуры сельского поселения в соответствие со стандартами качества, обеспечение устойчивости и безопасности функционирования жилищно-коммунального комплекса для создания комфортных условий проживания граждан</w:t>
            </w:r>
            <w:r w:rsidRPr="00CE35FA">
              <w:rPr>
                <w:rFonts w:eastAsia="Times New Roman" w:cs="Times New Roman"/>
                <w:szCs w:val="24"/>
                <w:lang w:eastAsia="ru-RU"/>
              </w:rPr>
              <w:t xml:space="preserve"> муниципального образования сельского поселения «Деревня Карцово»;</w:t>
            </w:r>
          </w:p>
          <w:p w:rsidR="00CE35FA" w:rsidRPr="00CE35FA" w:rsidRDefault="00CE35FA" w:rsidP="00CE35FA">
            <w:pPr>
              <w:shd w:val="clear" w:color="auto" w:fill="FFFFFF"/>
              <w:spacing w:after="0" w:line="285" w:lineRule="atLeast"/>
              <w:rPr>
                <w:rFonts w:eastAsia="Times New Roman" w:cs="Times New Roman"/>
                <w:szCs w:val="24"/>
                <w:lang w:eastAsia="ru-RU"/>
              </w:rPr>
            </w:pPr>
            <w:r w:rsidRPr="00CE35FA">
              <w:rPr>
                <w:rFonts w:eastAsia="Times New Roman" w:cs="Times New Roman"/>
                <w:szCs w:val="24"/>
                <w:lang w:eastAsia="ru-RU"/>
              </w:rPr>
              <w:t>- улучшение социально-экономических условий жизни населения;</w:t>
            </w:r>
          </w:p>
          <w:p w:rsidR="00CE35FA" w:rsidRPr="00CE35FA" w:rsidRDefault="00CE35FA" w:rsidP="00CE35FA">
            <w:pPr>
              <w:shd w:val="clear" w:color="auto" w:fill="FFFFFF"/>
              <w:spacing w:after="0" w:line="285" w:lineRule="atLeast"/>
              <w:rPr>
                <w:rFonts w:eastAsia="Times New Roman" w:cs="Times New Roman"/>
                <w:szCs w:val="24"/>
                <w:lang w:eastAsia="ru-RU"/>
              </w:rPr>
            </w:pPr>
            <w:r w:rsidRPr="00CE35FA">
              <w:rPr>
                <w:rFonts w:eastAsia="Times New Roman" w:cs="Times New Roman"/>
                <w:szCs w:val="24"/>
                <w:lang w:eastAsia="ru-RU"/>
              </w:rPr>
              <w:t>- внедрение энергоресурсосберегающих технологий;</w:t>
            </w:r>
          </w:p>
          <w:p w:rsidR="00CE35FA" w:rsidRPr="00CE35FA" w:rsidRDefault="00CE35FA" w:rsidP="00CE35FA">
            <w:pPr>
              <w:spacing w:after="0"/>
              <w:jc w:val="both"/>
              <w:rPr>
                <w:rFonts w:eastAsia="Times New Roman" w:cs="Times New Roman"/>
                <w:szCs w:val="24"/>
                <w:lang w:eastAsia="ru-RU"/>
              </w:rPr>
            </w:pP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Задачи муниципальной программы</w:t>
            </w:r>
          </w:p>
        </w:tc>
        <w:tc>
          <w:tcPr>
            <w:tcW w:w="8306" w:type="dxa"/>
            <w:gridSpan w:val="7"/>
            <w:shd w:val="clear" w:color="auto" w:fill="auto"/>
          </w:tcPr>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Задачи программы:</w:t>
            </w:r>
            <w:r w:rsidRPr="00CE35FA">
              <w:rPr>
                <w:rFonts w:eastAsia="Times New Roman" w:cs="Times New Roman"/>
                <w:szCs w:val="24"/>
                <w:lang w:eastAsia="ru-RU"/>
              </w:rPr>
              <w:tab/>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модернизация объектов коммунальной инфраструктуры с использованием наиболее прочного и экономичного оборудования;</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улучшение качества и режима предоставления жилищно-коммунальных услуг населению;</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обеспечение рационального и эффективного расходования бюджетных средств и использования муниципального имущества, находящегося в сфере жилищно-коммунального хозяйства;</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оказание содействия в стабилизации и развитии предприятий жилищно-коммунального хозяйства сельского поселения;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развитие сетей наружного освещения;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санитарного состояния территории;</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внешнего вида поселения;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улиц, мест поселения, имеющих особое историческое и культурное значение;</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w:t>
            </w:r>
          </w:p>
          <w:p w:rsidR="00CE35FA" w:rsidRPr="00CE35FA" w:rsidRDefault="00CE35FA" w:rsidP="00CE35FA">
            <w:pPr>
              <w:numPr>
                <w:ilvl w:val="0"/>
                <w:numId w:val="1"/>
              </w:numPr>
              <w:spacing w:after="0"/>
              <w:ind w:left="422"/>
              <w:jc w:val="both"/>
              <w:rPr>
                <w:rFonts w:eastAsia="Times New Roman" w:cs="Times New Roman"/>
                <w:szCs w:val="24"/>
                <w:lang w:eastAsia="ru-RU"/>
              </w:rPr>
            </w:pPr>
            <w:r w:rsidRPr="00CE35FA">
              <w:rPr>
                <w:rFonts w:eastAsia="Times New Roman" w:cs="Times New Roman"/>
                <w:szCs w:val="24"/>
                <w:shd w:val="clear" w:color="auto" w:fill="FFFFFF"/>
                <w:lang w:eastAsia="ru-RU"/>
              </w:rPr>
              <w:t>благоустройство мест погребений.</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Подпрограммы муниципальной программы</w:t>
            </w:r>
          </w:p>
        </w:tc>
        <w:tc>
          <w:tcPr>
            <w:tcW w:w="8306" w:type="dxa"/>
            <w:gridSpan w:val="7"/>
            <w:shd w:val="clear" w:color="auto" w:fill="auto"/>
          </w:tcPr>
          <w:p w:rsidR="00CE35FA" w:rsidRPr="00CE35FA" w:rsidRDefault="00CE35FA" w:rsidP="00CE35FA">
            <w:pPr>
              <w:autoSpaceDE w:val="0"/>
              <w:autoSpaceDN w:val="0"/>
              <w:adjustRightInd w:val="0"/>
              <w:spacing w:after="0"/>
              <w:rPr>
                <w:rFonts w:eastAsia="Times New Roman" w:cs="Times New Roman"/>
                <w:szCs w:val="24"/>
                <w:lang w:eastAsia="ru-RU"/>
              </w:rPr>
            </w:pPr>
            <w:r w:rsidRPr="00CE35FA">
              <w:rPr>
                <w:rFonts w:eastAsia="Times New Roman" w:cs="Times New Roman"/>
                <w:szCs w:val="24"/>
                <w:lang w:eastAsia="ru-RU"/>
              </w:rPr>
              <w:t>1. Жилищное</w:t>
            </w:r>
            <w:r w:rsidR="004F4889">
              <w:rPr>
                <w:rFonts w:eastAsia="Times New Roman" w:cs="Times New Roman"/>
                <w:szCs w:val="24"/>
                <w:lang w:eastAsia="ru-RU"/>
              </w:rPr>
              <w:t xml:space="preserve"> коммунальное</w:t>
            </w:r>
            <w:r w:rsidRPr="00CE35FA">
              <w:rPr>
                <w:rFonts w:eastAsia="Times New Roman" w:cs="Times New Roman"/>
                <w:szCs w:val="24"/>
                <w:lang w:eastAsia="ru-RU"/>
              </w:rPr>
              <w:t xml:space="preserve"> хозяйство СП «Деревня Карцово»</w:t>
            </w:r>
          </w:p>
          <w:p w:rsidR="00CE35FA" w:rsidRPr="00CE35FA" w:rsidRDefault="00CE35FA" w:rsidP="006D1B18">
            <w:pPr>
              <w:autoSpaceDE w:val="0"/>
              <w:autoSpaceDN w:val="0"/>
              <w:adjustRightInd w:val="0"/>
              <w:spacing w:after="0"/>
              <w:rPr>
                <w:rFonts w:eastAsia="Times New Roman" w:cs="Times New Roman"/>
                <w:szCs w:val="24"/>
                <w:lang w:eastAsia="ru-RU"/>
              </w:rPr>
            </w:pPr>
            <w:r w:rsidRPr="00CE35FA">
              <w:rPr>
                <w:rFonts w:eastAsia="Times New Roman" w:cs="Times New Roman"/>
                <w:szCs w:val="24"/>
                <w:lang w:eastAsia="ru-RU"/>
              </w:rPr>
              <w:t>2. Благоустройство СП «Деревня Карцово»</w:t>
            </w:r>
          </w:p>
          <w:p w:rsidR="00CE35FA" w:rsidRDefault="006D1B18" w:rsidP="00CE35FA">
            <w:pPr>
              <w:spacing w:after="0"/>
              <w:rPr>
                <w:rFonts w:eastAsia="Times New Roman" w:cs="Times New Roman"/>
                <w:szCs w:val="24"/>
                <w:lang w:eastAsia="ru-RU"/>
              </w:rPr>
            </w:pPr>
            <w:r>
              <w:rPr>
                <w:rFonts w:eastAsia="Times New Roman" w:cs="Times New Roman"/>
                <w:szCs w:val="24"/>
                <w:lang w:eastAsia="ru-RU"/>
              </w:rPr>
              <w:t>3</w:t>
            </w:r>
            <w:r w:rsidR="00CE35FA" w:rsidRPr="00CE35FA">
              <w:rPr>
                <w:rFonts w:eastAsia="Times New Roman" w:cs="Times New Roman"/>
                <w:szCs w:val="24"/>
                <w:lang w:eastAsia="ru-RU"/>
              </w:rPr>
              <w:t>. Энергоэффективность СП «Деревня Карцово»</w:t>
            </w:r>
          </w:p>
          <w:p w:rsidR="002506EF" w:rsidRPr="00CE35FA" w:rsidRDefault="002506EF" w:rsidP="00CE35FA">
            <w:pPr>
              <w:spacing w:after="0"/>
              <w:rPr>
                <w:rFonts w:eastAsia="Times New Roman" w:cs="Times New Roman"/>
                <w:szCs w:val="24"/>
                <w:lang w:eastAsia="ru-RU"/>
              </w:rPr>
            </w:pPr>
            <w:r>
              <w:rPr>
                <w:rFonts w:eastAsia="Times New Roman" w:cs="Times New Roman"/>
                <w:szCs w:val="24"/>
                <w:lang w:eastAsia="ru-RU"/>
              </w:rPr>
              <w:t>4. Коммунальное хозяйство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Индикаторы муниципальной программы</w:t>
            </w:r>
          </w:p>
        </w:tc>
        <w:tc>
          <w:tcPr>
            <w:tcW w:w="8306" w:type="dxa"/>
            <w:gridSpan w:val="7"/>
            <w:shd w:val="clear" w:color="auto" w:fill="auto"/>
          </w:tcPr>
          <w:p w:rsidR="00CE35FA" w:rsidRPr="00CE35FA" w:rsidRDefault="00CE35FA" w:rsidP="002506EF">
            <w:pPr>
              <w:spacing w:after="0"/>
              <w:rPr>
                <w:rFonts w:eastAsia="Times New Roman" w:cs="Times New Roman"/>
                <w:szCs w:val="24"/>
                <w:lang w:eastAsia="ru-RU"/>
              </w:rPr>
            </w:pPr>
            <w:r w:rsidRPr="00CE35FA">
              <w:rPr>
                <w:rFonts w:eastAsia="Times New Roman" w:cs="Times New Roman"/>
                <w:szCs w:val="24"/>
                <w:lang w:eastAsia="ru-RU"/>
              </w:rPr>
              <w:t>Подпрограмма 1:- приведение в нормативное состояние объектов жилищного хозяйства;</w:t>
            </w:r>
          </w:p>
          <w:p w:rsidR="002506EF" w:rsidRPr="00CE35FA" w:rsidRDefault="00CE35FA" w:rsidP="002506EF">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lang w:eastAsia="ru-RU"/>
              </w:rPr>
              <w:t>Подпрограмма 2:</w:t>
            </w:r>
            <w:r w:rsidR="002506EF" w:rsidRPr="00CE35FA">
              <w:rPr>
                <w:rFonts w:eastAsia="Times New Roman" w:cs="Times New Roman"/>
                <w:szCs w:val="24"/>
                <w:shd w:val="clear" w:color="auto" w:fill="FFFFFF"/>
                <w:lang w:eastAsia="ru-RU"/>
              </w:rPr>
              <w:t xml:space="preserve"> улучшение санитарного состояния территории, улучшение внешнего вида поселения, благоустройство улиц, мест поселения, имеющих особое историческое и культурное значение;</w:t>
            </w:r>
          </w:p>
          <w:p w:rsidR="002506EF" w:rsidRPr="00CE35FA" w:rsidRDefault="002506EF" w:rsidP="002506EF">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 благоустройство мест погребений.</w:t>
            </w:r>
          </w:p>
          <w:p w:rsidR="00CE35FA" w:rsidRPr="00CE35FA" w:rsidRDefault="00CE35FA" w:rsidP="00CE35FA">
            <w:pPr>
              <w:spacing w:after="0"/>
              <w:rPr>
                <w:rFonts w:eastAsia="Times New Roman" w:cs="Times New Roman"/>
                <w:szCs w:val="24"/>
                <w:lang w:eastAsia="ru-RU"/>
              </w:rPr>
            </w:pPr>
          </w:p>
          <w:p w:rsidR="002506EF" w:rsidRPr="00CE35FA" w:rsidRDefault="00BA408B" w:rsidP="00BA408B">
            <w:pPr>
              <w:spacing w:after="0"/>
              <w:jc w:val="both"/>
              <w:rPr>
                <w:rFonts w:eastAsia="Times New Roman" w:cs="Times New Roman"/>
                <w:szCs w:val="24"/>
                <w:shd w:val="clear" w:color="auto" w:fill="FFFFFF"/>
                <w:lang w:eastAsia="ru-RU"/>
              </w:rPr>
            </w:pPr>
            <w:r>
              <w:rPr>
                <w:rFonts w:eastAsia="Times New Roman" w:cs="Times New Roman"/>
                <w:szCs w:val="24"/>
                <w:lang w:eastAsia="ru-RU"/>
              </w:rPr>
              <w:t xml:space="preserve">-      </w:t>
            </w:r>
            <w:r w:rsidR="00CE35FA" w:rsidRPr="00CE35FA">
              <w:rPr>
                <w:rFonts w:eastAsia="Times New Roman" w:cs="Times New Roman"/>
                <w:szCs w:val="24"/>
                <w:lang w:eastAsia="ru-RU"/>
              </w:rPr>
              <w:t>Подпрограмма 3:</w:t>
            </w:r>
            <w:r w:rsidR="002506EF" w:rsidRPr="00CE35FA">
              <w:rPr>
                <w:rFonts w:eastAsia="Times New Roman" w:cs="Times New Roman"/>
                <w:szCs w:val="24"/>
                <w:shd w:val="clear" w:color="auto" w:fill="FFFFFF"/>
                <w:lang w:eastAsia="ru-RU"/>
              </w:rPr>
              <w:t xml:space="preserve"> развитие сетей наружного освещения;</w:t>
            </w:r>
          </w:p>
          <w:p w:rsidR="00CE35FA" w:rsidRPr="00CE35FA" w:rsidRDefault="00BA408B" w:rsidP="002506EF">
            <w:pPr>
              <w:spacing w:after="0"/>
              <w:rPr>
                <w:rFonts w:eastAsia="Times New Roman" w:cs="Times New Roman"/>
                <w:szCs w:val="24"/>
                <w:lang w:eastAsia="ru-RU"/>
              </w:rPr>
            </w:pPr>
            <w:r>
              <w:rPr>
                <w:rFonts w:eastAsia="Times New Roman" w:cs="Times New Roman"/>
                <w:szCs w:val="24"/>
                <w:lang w:eastAsia="ru-RU"/>
              </w:rPr>
              <w:t xml:space="preserve">        </w:t>
            </w:r>
            <w:r w:rsidR="002506EF" w:rsidRPr="00CE35FA">
              <w:rPr>
                <w:rFonts w:eastAsia="Times New Roman" w:cs="Times New Roman"/>
                <w:szCs w:val="24"/>
                <w:lang w:eastAsia="ru-RU"/>
              </w:rPr>
              <w:t>внедрение энергоресурсосберегающих технологий</w:t>
            </w:r>
          </w:p>
          <w:p w:rsidR="00BA408B" w:rsidRDefault="00BA408B" w:rsidP="00CE35FA">
            <w:pPr>
              <w:spacing w:after="0"/>
              <w:rPr>
                <w:rFonts w:eastAsia="Times New Roman" w:cs="Times New Roman"/>
                <w:szCs w:val="24"/>
                <w:lang w:eastAsia="ru-RU"/>
              </w:rPr>
            </w:pPr>
            <w:r>
              <w:rPr>
                <w:rFonts w:eastAsia="Times New Roman" w:cs="Times New Roman"/>
                <w:szCs w:val="24"/>
                <w:lang w:eastAsia="ru-RU"/>
              </w:rPr>
              <w:t xml:space="preserve">-       </w:t>
            </w:r>
            <w:r w:rsidR="00CE35FA" w:rsidRPr="00CE35FA">
              <w:rPr>
                <w:rFonts w:eastAsia="Times New Roman" w:cs="Times New Roman"/>
                <w:szCs w:val="24"/>
                <w:lang w:eastAsia="ru-RU"/>
              </w:rPr>
              <w:t>Подпрограмма 4:</w:t>
            </w:r>
            <w:r w:rsidR="002506EF" w:rsidRPr="00CE35FA">
              <w:rPr>
                <w:rFonts w:eastAsia="Times New Roman" w:cs="Times New Roman"/>
                <w:szCs w:val="24"/>
                <w:lang w:eastAsia="ru-RU"/>
              </w:rPr>
              <w:t xml:space="preserve"> приведение в нормативное состояние объектов </w:t>
            </w:r>
            <w:r>
              <w:rPr>
                <w:rFonts w:eastAsia="Times New Roman" w:cs="Times New Roman"/>
                <w:szCs w:val="24"/>
                <w:lang w:eastAsia="ru-RU"/>
              </w:rPr>
              <w:t xml:space="preserve">    </w:t>
            </w:r>
          </w:p>
          <w:p w:rsidR="00CE35FA" w:rsidRPr="00CE35FA" w:rsidRDefault="00BA408B" w:rsidP="00BA408B">
            <w:pPr>
              <w:spacing w:after="0"/>
              <w:rPr>
                <w:rFonts w:eastAsia="Times New Roman" w:cs="Times New Roman"/>
                <w:szCs w:val="24"/>
                <w:lang w:eastAsia="ru-RU"/>
              </w:rPr>
            </w:pPr>
            <w:r>
              <w:rPr>
                <w:rFonts w:eastAsia="Times New Roman" w:cs="Times New Roman"/>
                <w:szCs w:val="24"/>
                <w:lang w:eastAsia="ru-RU"/>
              </w:rPr>
              <w:t xml:space="preserve">        </w:t>
            </w:r>
            <w:r w:rsidR="002506EF" w:rsidRPr="00CE35FA">
              <w:rPr>
                <w:rFonts w:eastAsia="Times New Roman" w:cs="Times New Roman"/>
                <w:szCs w:val="24"/>
                <w:lang w:eastAsia="ru-RU"/>
              </w:rPr>
              <w:t>коммунального хозяйства;</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Сроки и этапы реализации муниципальной программы</w:t>
            </w:r>
          </w:p>
        </w:tc>
        <w:tc>
          <w:tcPr>
            <w:tcW w:w="8306" w:type="dxa"/>
            <w:gridSpan w:val="7"/>
            <w:shd w:val="clear" w:color="auto" w:fill="auto"/>
          </w:tcPr>
          <w:p w:rsidR="00BA408B" w:rsidRDefault="00BA408B" w:rsidP="00CE35FA">
            <w:pPr>
              <w:spacing w:after="0"/>
              <w:jc w:val="center"/>
              <w:rPr>
                <w:rFonts w:eastAsia="Times New Roman" w:cs="Times New Roman"/>
                <w:szCs w:val="24"/>
                <w:lang w:eastAsia="ru-RU"/>
              </w:rPr>
            </w:pPr>
          </w:p>
          <w:p w:rsidR="00CE35FA" w:rsidRPr="00BA408B" w:rsidRDefault="00EE41A5" w:rsidP="00CE35FA">
            <w:pPr>
              <w:spacing w:after="0"/>
              <w:jc w:val="center"/>
              <w:rPr>
                <w:rFonts w:eastAsia="Times New Roman" w:cs="Times New Roman"/>
                <w:b/>
                <w:szCs w:val="24"/>
                <w:lang w:eastAsia="ru-RU"/>
              </w:rPr>
            </w:pPr>
            <w:r w:rsidRPr="00BA408B">
              <w:rPr>
                <w:rFonts w:eastAsia="Times New Roman" w:cs="Times New Roman"/>
                <w:b/>
                <w:szCs w:val="24"/>
                <w:lang w:eastAsia="ru-RU"/>
              </w:rPr>
              <w:t>2023-2027</w:t>
            </w:r>
          </w:p>
        </w:tc>
      </w:tr>
      <w:tr w:rsidR="00CE35FA" w:rsidRPr="00CE35FA" w:rsidTr="00B5378B">
        <w:trPr>
          <w:trHeight w:val="216"/>
        </w:trPr>
        <w:tc>
          <w:tcPr>
            <w:tcW w:w="2269" w:type="dxa"/>
            <w:vMerge w:val="restart"/>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Объемы финансирования муниципальной программы за счет всех источников финансирования</w:t>
            </w:r>
          </w:p>
        </w:tc>
        <w:tc>
          <w:tcPr>
            <w:tcW w:w="2373" w:type="dxa"/>
            <w:vMerge w:val="restart"/>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Наименование показателя</w:t>
            </w:r>
          </w:p>
        </w:tc>
        <w:tc>
          <w:tcPr>
            <w:tcW w:w="945" w:type="dxa"/>
            <w:vMerge w:val="restart"/>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Всего</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(тыс.</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руб.)</w:t>
            </w:r>
          </w:p>
        </w:tc>
        <w:tc>
          <w:tcPr>
            <w:tcW w:w="4988" w:type="dxa"/>
            <w:gridSpan w:val="5"/>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в том числе по годам:</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vMerge/>
            <w:shd w:val="clear" w:color="auto" w:fill="auto"/>
          </w:tcPr>
          <w:p w:rsidR="00CE35FA" w:rsidRPr="00CE35FA" w:rsidRDefault="00CE35FA" w:rsidP="00CE35FA">
            <w:pPr>
              <w:spacing w:after="0"/>
              <w:jc w:val="center"/>
              <w:rPr>
                <w:rFonts w:eastAsia="Times New Roman" w:cs="Times New Roman"/>
                <w:szCs w:val="24"/>
                <w:lang w:eastAsia="ru-RU"/>
              </w:rPr>
            </w:pPr>
          </w:p>
        </w:tc>
        <w:tc>
          <w:tcPr>
            <w:tcW w:w="945" w:type="dxa"/>
            <w:vMerge/>
            <w:shd w:val="clear" w:color="auto" w:fill="auto"/>
          </w:tcPr>
          <w:p w:rsidR="00CE35FA" w:rsidRPr="00CE35FA" w:rsidRDefault="00CE35FA" w:rsidP="00CE35FA">
            <w:pPr>
              <w:spacing w:after="0"/>
              <w:rPr>
                <w:rFonts w:eastAsia="Times New Roman" w:cs="Times New Roman"/>
                <w:szCs w:val="24"/>
                <w:lang w:eastAsia="ru-RU"/>
              </w:rPr>
            </w:pPr>
          </w:p>
        </w:tc>
        <w:tc>
          <w:tcPr>
            <w:tcW w:w="935"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Pr>
                <w:rFonts w:eastAsia="Times New Roman" w:cs="Times New Roman"/>
                <w:sz w:val="20"/>
                <w:szCs w:val="24"/>
                <w:lang w:eastAsia="ru-RU"/>
              </w:rPr>
              <w:t>20</w:t>
            </w:r>
            <w:r w:rsidR="00EE41A5">
              <w:rPr>
                <w:rFonts w:eastAsia="Times New Roman" w:cs="Times New Roman"/>
                <w:sz w:val="20"/>
                <w:szCs w:val="24"/>
                <w:lang w:eastAsia="ru-RU"/>
              </w:rPr>
              <w:t>23</w:t>
            </w:r>
          </w:p>
        </w:tc>
        <w:tc>
          <w:tcPr>
            <w:tcW w:w="1039"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4</w:t>
            </w:r>
          </w:p>
        </w:tc>
        <w:tc>
          <w:tcPr>
            <w:tcW w:w="992"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5</w:t>
            </w:r>
          </w:p>
        </w:tc>
        <w:tc>
          <w:tcPr>
            <w:tcW w:w="992"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6</w:t>
            </w:r>
          </w:p>
        </w:tc>
        <w:tc>
          <w:tcPr>
            <w:tcW w:w="1030" w:type="dxa"/>
            <w:shd w:val="clear" w:color="auto" w:fill="auto"/>
            <w:vAlign w:val="center"/>
          </w:tcPr>
          <w:p w:rsidR="00CE35FA" w:rsidRPr="00CE35FA" w:rsidRDefault="00CE35FA"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w:t>
            </w:r>
            <w:r w:rsidR="00EE41A5">
              <w:rPr>
                <w:rFonts w:eastAsia="Times New Roman" w:cs="Times New Roman"/>
                <w:sz w:val="20"/>
                <w:szCs w:val="24"/>
                <w:lang w:eastAsia="ru-RU"/>
              </w:rPr>
              <w:t>7</w:t>
            </w:r>
          </w:p>
        </w:tc>
      </w:tr>
      <w:tr w:rsidR="006E2FCE" w:rsidRPr="00CE35FA" w:rsidTr="00141E64">
        <w:trPr>
          <w:trHeight w:val="214"/>
        </w:trPr>
        <w:tc>
          <w:tcPr>
            <w:tcW w:w="2269" w:type="dxa"/>
            <w:vMerge/>
            <w:shd w:val="clear" w:color="auto" w:fill="auto"/>
          </w:tcPr>
          <w:p w:rsidR="006E2FCE" w:rsidRPr="00CE35FA" w:rsidRDefault="006E2FCE" w:rsidP="00CE35FA">
            <w:pPr>
              <w:spacing w:after="0"/>
              <w:jc w:val="center"/>
              <w:rPr>
                <w:rFonts w:eastAsia="Times New Roman" w:cs="Times New Roman"/>
                <w:sz w:val="22"/>
                <w:lang w:eastAsia="ru-RU"/>
              </w:rPr>
            </w:pPr>
          </w:p>
        </w:tc>
        <w:tc>
          <w:tcPr>
            <w:tcW w:w="2373" w:type="dxa"/>
            <w:shd w:val="clear" w:color="auto" w:fill="auto"/>
          </w:tcPr>
          <w:p w:rsidR="006E2FCE" w:rsidRPr="00CE35FA" w:rsidRDefault="006E2FCE" w:rsidP="00CE35FA">
            <w:pPr>
              <w:spacing w:after="0"/>
              <w:jc w:val="center"/>
              <w:rPr>
                <w:rFonts w:eastAsia="Times New Roman" w:cs="Times New Roman"/>
                <w:szCs w:val="24"/>
                <w:lang w:eastAsia="ru-RU"/>
              </w:rPr>
            </w:pPr>
            <w:r w:rsidRPr="00CE35FA">
              <w:rPr>
                <w:rFonts w:eastAsia="Times New Roman" w:cs="Times New Roman"/>
                <w:szCs w:val="24"/>
                <w:lang w:eastAsia="ru-RU"/>
              </w:rPr>
              <w:t>ВСЕГО</w:t>
            </w:r>
          </w:p>
        </w:tc>
        <w:tc>
          <w:tcPr>
            <w:tcW w:w="945" w:type="dxa"/>
            <w:shd w:val="clear" w:color="auto" w:fill="auto"/>
            <w:vAlign w:val="bottom"/>
          </w:tcPr>
          <w:p w:rsidR="006E2FCE" w:rsidRPr="00430135" w:rsidRDefault="0086126A" w:rsidP="00141E64">
            <w:pPr>
              <w:jc w:val="center"/>
              <w:rPr>
                <w:rFonts w:cs="Times New Roman"/>
                <w:b/>
                <w:szCs w:val="24"/>
              </w:rPr>
            </w:pPr>
            <w:r>
              <w:rPr>
                <w:rFonts w:cs="Times New Roman"/>
                <w:b/>
                <w:szCs w:val="24"/>
              </w:rPr>
              <w:t>5807,9</w:t>
            </w:r>
          </w:p>
        </w:tc>
        <w:tc>
          <w:tcPr>
            <w:tcW w:w="935" w:type="dxa"/>
            <w:shd w:val="clear" w:color="auto" w:fill="auto"/>
            <w:vAlign w:val="bottom"/>
          </w:tcPr>
          <w:p w:rsidR="006E2FCE" w:rsidRPr="00430135" w:rsidRDefault="007E1894" w:rsidP="007E1894">
            <w:pPr>
              <w:jc w:val="center"/>
              <w:rPr>
                <w:rFonts w:cs="Times New Roman"/>
                <w:b/>
                <w:szCs w:val="24"/>
              </w:rPr>
            </w:pPr>
            <w:r>
              <w:rPr>
                <w:rFonts w:cs="Times New Roman"/>
                <w:b/>
                <w:szCs w:val="24"/>
              </w:rPr>
              <w:t>1341,0</w:t>
            </w:r>
          </w:p>
        </w:tc>
        <w:tc>
          <w:tcPr>
            <w:tcW w:w="1039" w:type="dxa"/>
            <w:shd w:val="clear" w:color="auto" w:fill="auto"/>
            <w:vAlign w:val="bottom"/>
          </w:tcPr>
          <w:p w:rsidR="006E2FCE" w:rsidRPr="00430135" w:rsidRDefault="0086126A" w:rsidP="00141E64">
            <w:pPr>
              <w:jc w:val="center"/>
              <w:rPr>
                <w:rFonts w:cs="Times New Roman"/>
                <w:b/>
                <w:szCs w:val="24"/>
              </w:rPr>
            </w:pPr>
            <w:r>
              <w:rPr>
                <w:rFonts w:cs="Times New Roman"/>
                <w:b/>
                <w:szCs w:val="24"/>
              </w:rPr>
              <w:t>1376,6</w:t>
            </w:r>
          </w:p>
        </w:tc>
        <w:tc>
          <w:tcPr>
            <w:tcW w:w="992" w:type="dxa"/>
            <w:shd w:val="clear" w:color="auto" w:fill="auto"/>
            <w:vAlign w:val="bottom"/>
          </w:tcPr>
          <w:p w:rsidR="006E2FCE" w:rsidRPr="00430135" w:rsidRDefault="00221EC4" w:rsidP="005A54CF">
            <w:pPr>
              <w:jc w:val="center"/>
              <w:rPr>
                <w:rFonts w:cs="Times New Roman"/>
                <w:b/>
                <w:szCs w:val="24"/>
              </w:rPr>
            </w:pPr>
            <w:r>
              <w:rPr>
                <w:rFonts w:cs="Times New Roman"/>
                <w:b/>
                <w:szCs w:val="24"/>
              </w:rPr>
              <w:t>1170,0</w:t>
            </w:r>
          </w:p>
        </w:tc>
        <w:tc>
          <w:tcPr>
            <w:tcW w:w="992" w:type="dxa"/>
            <w:shd w:val="clear" w:color="auto" w:fill="auto"/>
            <w:vAlign w:val="bottom"/>
          </w:tcPr>
          <w:p w:rsidR="006E2FCE" w:rsidRPr="00430135" w:rsidRDefault="00221EC4" w:rsidP="00141E64">
            <w:pPr>
              <w:jc w:val="center"/>
              <w:rPr>
                <w:rFonts w:cs="Times New Roman"/>
                <w:b/>
                <w:szCs w:val="24"/>
              </w:rPr>
            </w:pPr>
            <w:r>
              <w:rPr>
                <w:rFonts w:cs="Times New Roman"/>
                <w:b/>
                <w:szCs w:val="24"/>
              </w:rPr>
              <w:t>1033,4</w:t>
            </w:r>
          </w:p>
        </w:tc>
        <w:tc>
          <w:tcPr>
            <w:tcW w:w="1030" w:type="dxa"/>
            <w:shd w:val="clear" w:color="auto" w:fill="auto"/>
            <w:vAlign w:val="bottom"/>
          </w:tcPr>
          <w:p w:rsidR="006E2FCE" w:rsidRPr="00430135" w:rsidRDefault="00221EC4" w:rsidP="005A54CF">
            <w:pPr>
              <w:jc w:val="center"/>
              <w:rPr>
                <w:rFonts w:cs="Times New Roman"/>
                <w:b/>
                <w:szCs w:val="24"/>
              </w:rPr>
            </w:pPr>
            <w:r>
              <w:rPr>
                <w:rFonts w:cs="Times New Roman"/>
                <w:b/>
                <w:szCs w:val="24"/>
              </w:rPr>
              <w:t>886,9</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в том числе по источникам финансирования:</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221EC4" w:rsidRPr="00CE35FA" w:rsidTr="00141E64">
        <w:trPr>
          <w:trHeight w:val="214"/>
        </w:trPr>
        <w:tc>
          <w:tcPr>
            <w:tcW w:w="2269" w:type="dxa"/>
            <w:vMerge/>
            <w:shd w:val="clear" w:color="auto" w:fill="auto"/>
          </w:tcPr>
          <w:p w:rsidR="00221EC4" w:rsidRPr="00CE35FA" w:rsidRDefault="00221EC4" w:rsidP="00CE35FA">
            <w:pPr>
              <w:spacing w:after="0"/>
              <w:jc w:val="center"/>
              <w:rPr>
                <w:rFonts w:eastAsia="Times New Roman" w:cs="Times New Roman"/>
                <w:sz w:val="22"/>
                <w:lang w:eastAsia="ru-RU"/>
              </w:rPr>
            </w:pPr>
          </w:p>
        </w:tc>
        <w:tc>
          <w:tcPr>
            <w:tcW w:w="2373" w:type="dxa"/>
            <w:shd w:val="clear" w:color="auto" w:fill="auto"/>
          </w:tcPr>
          <w:p w:rsidR="00221EC4" w:rsidRPr="00CE35FA" w:rsidRDefault="00221EC4"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местного бюджета</w:t>
            </w:r>
          </w:p>
        </w:tc>
        <w:tc>
          <w:tcPr>
            <w:tcW w:w="945" w:type="dxa"/>
            <w:shd w:val="clear" w:color="auto" w:fill="auto"/>
            <w:vAlign w:val="bottom"/>
          </w:tcPr>
          <w:p w:rsidR="00221EC4" w:rsidRPr="00430135" w:rsidRDefault="00221EC4" w:rsidP="000421FF">
            <w:pPr>
              <w:jc w:val="center"/>
              <w:rPr>
                <w:rFonts w:cs="Times New Roman"/>
                <w:b/>
                <w:szCs w:val="24"/>
              </w:rPr>
            </w:pPr>
            <w:r>
              <w:rPr>
                <w:rFonts w:cs="Times New Roman"/>
                <w:b/>
                <w:szCs w:val="24"/>
              </w:rPr>
              <w:t>5807,9</w:t>
            </w:r>
          </w:p>
        </w:tc>
        <w:tc>
          <w:tcPr>
            <w:tcW w:w="935"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1341,0</w:t>
            </w:r>
          </w:p>
        </w:tc>
        <w:tc>
          <w:tcPr>
            <w:tcW w:w="1039"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1376,6</w:t>
            </w:r>
          </w:p>
        </w:tc>
        <w:tc>
          <w:tcPr>
            <w:tcW w:w="992"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1170,0</w:t>
            </w:r>
          </w:p>
        </w:tc>
        <w:tc>
          <w:tcPr>
            <w:tcW w:w="992" w:type="dxa"/>
            <w:shd w:val="clear" w:color="auto" w:fill="auto"/>
            <w:vAlign w:val="bottom"/>
          </w:tcPr>
          <w:p w:rsidR="00221EC4" w:rsidRPr="00430135" w:rsidRDefault="00221EC4" w:rsidP="000421FF">
            <w:pPr>
              <w:jc w:val="center"/>
              <w:rPr>
                <w:rFonts w:cs="Times New Roman"/>
                <w:b/>
                <w:szCs w:val="24"/>
              </w:rPr>
            </w:pPr>
            <w:r>
              <w:rPr>
                <w:rFonts w:cs="Times New Roman"/>
                <w:b/>
                <w:szCs w:val="24"/>
              </w:rPr>
              <w:t>1033,4</w:t>
            </w:r>
          </w:p>
        </w:tc>
        <w:tc>
          <w:tcPr>
            <w:tcW w:w="1030" w:type="dxa"/>
            <w:shd w:val="clear" w:color="auto" w:fill="auto"/>
            <w:vAlign w:val="bottom"/>
          </w:tcPr>
          <w:p w:rsidR="00221EC4" w:rsidRPr="00430135" w:rsidRDefault="00221EC4" w:rsidP="000421FF">
            <w:pPr>
              <w:jc w:val="center"/>
              <w:rPr>
                <w:rFonts w:cs="Times New Roman"/>
                <w:b/>
                <w:szCs w:val="24"/>
              </w:rPr>
            </w:pPr>
            <w:r>
              <w:rPr>
                <w:rFonts w:cs="Times New Roman"/>
                <w:b/>
                <w:szCs w:val="24"/>
              </w:rPr>
              <w:t>886,9</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областного бюджета</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федерального бюджета</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государственных внебюджетных фондов</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214"/>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собственные средства организаций</w:t>
            </w:r>
          </w:p>
        </w:tc>
        <w:tc>
          <w:tcPr>
            <w:tcW w:w="94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rPr>
          <w:trHeight w:val="438"/>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привлеченные средства</w:t>
            </w:r>
          </w:p>
        </w:tc>
        <w:tc>
          <w:tcPr>
            <w:tcW w:w="945" w:type="dxa"/>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35"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92"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03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Ожидаемые результаты реализации муниципальной программы</w:t>
            </w:r>
          </w:p>
        </w:tc>
        <w:tc>
          <w:tcPr>
            <w:tcW w:w="8306" w:type="dxa"/>
            <w:gridSpan w:val="7"/>
            <w:shd w:val="clear" w:color="auto" w:fill="auto"/>
          </w:tcPr>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shd w:val="clear" w:color="auto" w:fill="FFFFFF"/>
                <w:lang w:eastAsia="ru-RU"/>
              </w:rPr>
              <w:t>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w:t>
            </w:r>
          </w:p>
        </w:tc>
      </w:tr>
    </w:tbl>
    <w:p w:rsidR="00D32330" w:rsidRDefault="00D32330"/>
    <w:p w:rsidR="00BA408B" w:rsidRDefault="00BA408B"/>
    <w:p w:rsidR="007E6FED" w:rsidRDefault="007E6FED"/>
    <w:p w:rsidR="007E6FED" w:rsidRDefault="007E6FED"/>
    <w:p w:rsidR="007E6FED" w:rsidRDefault="007E6FED"/>
    <w:p w:rsidR="0081147A" w:rsidRDefault="0081147A"/>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Основные проблемы в сфере реализации муниципальной программы.</w:t>
      </w:r>
    </w:p>
    <w:p w:rsidR="0081147A" w:rsidRPr="0081147A" w:rsidRDefault="0081147A" w:rsidP="0081147A">
      <w:pPr>
        <w:spacing w:after="0"/>
        <w:jc w:val="center"/>
        <w:rPr>
          <w:rFonts w:eastAsia="Times New Roman" w:cs="Times New Roman"/>
          <w:b/>
          <w:szCs w:val="24"/>
          <w:lang w:eastAsia="ru-RU"/>
        </w:rPr>
      </w:pP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Решение проблем, связанных с комплексным развитием жилищно-коммунального хозяйства, является одной из основных задач социально-экономического развития сельского поселения.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Особую актуальность приобретает необходимость внедрения энергоэффективных технологий, материалов, оборудования. Рост тарифов на тепловую и электрическую энергию, рост цен на газ и жидкое топливо, опережающие уровень инфляции, приводят к повышению расходов бюджетов всех уровней на энергообеспечение жилых домов, учреждений социальной сферы, увеличению коммунальных платежей населения и организаций бюджетной сферы.  </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 xml:space="preserve">Высокая степень износа основных производственных фондов инфраструктуры жилищно-коммунального хозяйства приводит к высоким удельным затратам энергоносителей на выработку тепла и значительным потерям при его транспортировке. Все эти негативные последствия обуславливают объективную необходимость обновления основных фондов жилищно-коммунального хозяйства сельского поселения </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Изношенность  системы водоснабжения в поселении составляет более 80% , а по отдельным системам более 100%, при эксплуатации объектов водоснабжения  предприятие коммунального хозяйства несут убытки.</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Мощность системы водоснабжения в целом по поселению достаточна, чтобы обеспечить потребности населения, но имеются населенные пункты, в которых необходимо проведение мероприятий по улучшению водоснабжения населения, в которых  система водоснабжения  пришла в негодность.</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В то же время, ситуация в жилищно-коммунальном комплексе остается сложной:</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-износ коммунальной инфраструктуры составляет более 70% процентов;</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-в ветхом состоянии находится более 20 % сетей тепло-, водоснабжения, водоотведения;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-остается низким уровень обеспеченности объектов приборами учета отпуска тепловой энергии и воды населению.</w:t>
      </w:r>
    </w:p>
    <w:p w:rsidR="0081147A" w:rsidRPr="0081147A" w:rsidRDefault="0081147A" w:rsidP="0081147A">
      <w:pPr>
        <w:shd w:val="clear" w:color="auto" w:fill="FFFFFF"/>
        <w:spacing w:after="0" w:line="285" w:lineRule="atLeast"/>
        <w:rPr>
          <w:rFonts w:ascii="Arial" w:eastAsia="Times New Roman" w:hAnsi="Arial" w:cs="Arial"/>
          <w:color w:val="515756"/>
          <w:sz w:val="18"/>
          <w:szCs w:val="18"/>
          <w:lang w:eastAsia="ru-RU"/>
        </w:rPr>
      </w:pPr>
      <w:r w:rsidRPr="0081147A">
        <w:rPr>
          <w:rFonts w:ascii="Arial" w:eastAsia="Times New Roman" w:hAnsi="Arial" w:cs="Arial"/>
          <w:color w:val="515756"/>
          <w:sz w:val="18"/>
          <w:szCs w:val="18"/>
          <w:lang w:eastAsia="ru-RU"/>
        </w:rPr>
        <w:t> </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Право граждан на благоприятную окружающую среду закреплено в Основном Законе государства -</w:t>
      </w:r>
      <w:r w:rsidRPr="0081147A">
        <w:rPr>
          <w:rFonts w:eastAsia="Times New Roman" w:cs="Times New Roman"/>
          <w:color w:val="000000"/>
          <w:szCs w:val="24"/>
          <w:lang w:eastAsia="ru-RU"/>
        </w:rPr>
        <w:t> </w:t>
      </w:r>
      <w:hyperlink r:id="rId9" w:history="1">
        <w:r w:rsidRPr="0081147A">
          <w:rPr>
            <w:rFonts w:eastAsia="Times New Roman" w:cs="Times New Roman"/>
            <w:szCs w:val="24"/>
            <w:u w:val="single"/>
            <w:lang w:eastAsia="ru-RU"/>
          </w:rPr>
          <w:t>Конституции</w:t>
        </w:r>
      </w:hyperlink>
      <w:r w:rsidRPr="0081147A">
        <w:rPr>
          <w:rFonts w:eastAsia="Times New Roman" w:cs="Times New Roman"/>
          <w:color w:val="000000"/>
          <w:szCs w:val="24"/>
          <w:lang w:eastAsia="ru-RU"/>
        </w:rPr>
        <w:t> </w:t>
      </w:r>
      <w:r w:rsidRPr="0081147A">
        <w:rPr>
          <w:rFonts w:eastAsia="Times New Roman" w:cs="Times New Roman"/>
          <w:szCs w:val="24"/>
          <w:lang w:eastAsia="ru-RU"/>
        </w:rPr>
        <w:t>Российской Федерации. Благоустройство является составляющей среды сельского поселения, которая может сформировать комфорт, качество и удобство жизни горожан.</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В соответствии с Генеральной схемой очистки территории СП «Деревня Карцово» ведется планомерная работа по сбору и вывозу ТБО, по замене контейнеров для сбора отходов, по благоустройству и озеленению парка, расположенного на ул. Брянцева д. Карцово. 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уходу за зелеными насаждениями. Серьезную проблему представляет старовозрастный зеленый фонд, многочисленные популяции тополей, кленов порослевого происхождения.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Реализация в полном объеме мероприятий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СП «Деревня Карцово».</w:t>
      </w: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Цели и задачи, достижения целей и решения задач муниципальной программы</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Целью муниципальной программы является:</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w:t>
      </w:r>
      <w:r w:rsidRPr="0081147A">
        <w:rPr>
          <w:rFonts w:eastAsia="Times New Roman" w:cs="Times New Roman"/>
          <w:szCs w:val="24"/>
          <w:shd w:val="clear" w:color="auto" w:fill="FFFFFF"/>
          <w:lang w:eastAsia="ru-RU"/>
        </w:rPr>
        <w:t>Приведение коммунальной инфраструктуры сельского поселения в соответствие со стандартами качества, обеспечение устойчивости и безопасности функционирования жилищно-коммунального комплекса для создания комфортных условий проживания граждан</w:t>
      </w:r>
      <w:r w:rsidRPr="0081147A">
        <w:rPr>
          <w:rFonts w:eastAsia="Times New Roman" w:cs="Times New Roman"/>
          <w:szCs w:val="24"/>
          <w:lang w:eastAsia="ru-RU"/>
        </w:rPr>
        <w:t xml:space="preserve"> муниципального образования сельского поселения «Деревня Карцово»;</w:t>
      </w:r>
    </w:p>
    <w:p w:rsidR="0081147A" w:rsidRPr="0081147A" w:rsidRDefault="0081147A" w:rsidP="0081147A">
      <w:pPr>
        <w:shd w:val="clear" w:color="auto" w:fill="FFFFFF"/>
        <w:spacing w:after="0" w:line="285" w:lineRule="atLeast"/>
        <w:rPr>
          <w:rFonts w:eastAsia="Times New Roman" w:cs="Times New Roman"/>
          <w:szCs w:val="24"/>
          <w:lang w:eastAsia="ru-RU"/>
        </w:rPr>
      </w:pPr>
      <w:r w:rsidRPr="0081147A">
        <w:rPr>
          <w:rFonts w:eastAsia="Times New Roman" w:cs="Times New Roman"/>
          <w:szCs w:val="24"/>
          <w:lang w:eastAsia="ru-RU"/>
        </w:rPr>
        <w:t>- улучшение социально-экономических условий жизни населения;</w:t>
      </w:r>
    </w:p>
    <w:p w:rsidR="0081147A" w:rsidRPr="0081147A" w:rsidRDefault="0081147A" w:rsidP="0081147A">
      <w:pPr>
        <w:shd w:val="clear" w:color="auto" w:fill="FFFFFF"/>
        <w:spacing w:after="0" w:line="285" w:lineRule="atLeast"/>
        <w:rPr>
          <w:rFonts w:eastAsia="Times New Roman" w:cs="Times New Roman"/>
          <w:szCs w:val="24"/>
          <w:lang w:eastAsia="ru-RU"/>
        </w:rPr>
      </w:pPr>
      <w:r w:rsidRPr="0081147A">
        <w:rPr>
          <w:rFonts w:eastAsia="Times New Roman" w:cs="Times New Roman"/>
          <w:szCs w:val="24"/>
          <w:lang w:eastAsia="ru-RU"/>
        </w:rPr>
        <w:t>- внедрение энергоресурсосберегающих технологий;</w:t>
      </w: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Задачи программы:</w:t>
      </w:r>
      <w:r w:rsidRPr="0081147A">
        <w:rPr>
          <w:rFonts w:eastAsia="Times New Roman" w:cs="Times New Roman"/>
          <w:szCs w:val="24"/>
          <w:lang w:eastAsia="ru-RU"/>
        </w:rPr>
        <w:tab/>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модернизация объектов коммунальной инфраструктуры с использованием наиболее прочного и экономичного оборудования;</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улучшение качества и режима предоставления жилищно-коммунальных услуг населению;</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обеспечение рационального и эффективного расходования бюджетных средств и использования муниципального имущества, находящегося в сфере жилищно-коммунального хозяйства;</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оказание содействия в стабилизации и развитии предприятий жилищно-коммунального хозяйства сельского поселения;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развитие сетей наружного освещения;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улучшение санитарного состояния территории;</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улучшение внешнего вида поселения;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благоустройство улиц, мест поселения, имеющих особое историческое и культурное значение;</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shd w:val="clear" w:color="auto" w:fill="FFFFFF"/>
          <w:lang w:eastAsia="ru-RU"/>
        </w:rPr>
        <w:t>благоустройство мест погребений.</w:t>
      </w: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line="276" w:lineRule="auto"/>
        <w:contextualSpacing/>
        <w:jc w:val="center"/>
        <w:rPr>
          <w:rFonts w:eastAsia="Times New Roman" w:cs="Times New Roman"/>
          <w:b/>
          <w:szCs w:val="24"/>
          <w:lang w:eastAsia="ru-RU"/>
        </w:rPr>
      </w:pPr>
      <w:r w:rsidRPr="0081147A">
        <w:rPr>
          <w:rFonts w:eastAsia="Times New Roman" w:cs="Times New Roman"/>
          <w:b/>
          <w:szCs w:val="24"/>
          <w:lang w:eastAsia="ru-RU"/>
        </w:rPr>
        <w:t>Индикаторы программы.</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Реализация мероприятий Подпрограммы 1,2 настоящей Программы позволит:</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повысить надежность функционирования систем теплоснабжения, водоснабжения;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снизить затрат на услуги по водоснабжению населенных пунктов;</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повысить качества услуг подачи питьевой воды;</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обеспечить жителей поселения бесперебойным, безопасным предоставлением коммунальных услуг (водоснабжения, водоотведения);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поэтапно восстановить ветхие инженерные сети и другие объекты жилищно-коммунального хозяйства поселения;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сократить ежегодные потери воды в системе водоснабжения.</w:t>
      </w:r>
    </w:p>
    <w:p w:rsidR="0081147A" w:rsidRPr="0081147A" w:rsidRDefault="0081147A" w:rsidP="0081147A">
      <w:pPr>
        <w:spacing w:after="0"/>
        <w:ind w:firstLine="426"/>
        <w:jc w:val="both"/>
        <w:rPr>
          <w:rFonts w:eastAsia="Times New Roman" w:cs="Times New Roman"/>
          <w:szCs w:val="24"/>
          <w:lang w:eastAsia="ru-RU"/>
        </w:rPr>
      </w:pP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Реализация мероприятий Подпрограммы 3,4 настоящей Программы позволит:</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xml:space="preserve">- увеличить протяженность сетей освещения, </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количество действующих светильников на сетях уличного освещения,</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исключить количество несанкционированных свалок мусора</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увеличить количество вазонов и цветников, количество высаживаемых цветов, количество малых архитектурных форм, количество деревьев, обеспеченных молодым приростом и сформированной кроной в результате омолаживающей и формовочной обрезки крон, общее количество удаленных старовозрастных, аварийных и сухостойных деревьев,</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увеличить площадь благоустроенных территорий мест поселения.</w:t>
      </w:r>
    </w:p>
    <w:p w:rsidR="0081147A" w:rsidRDefault="0081147A"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306A10" w:rsidRDefault="00306A10" w:rsidP="0081147A">
      <w:pPr>
        <w:spacing w:after="0"/>
        <w:ind w:firstLine="426"/>
        <w:jc w:val="both"/>
        <w:rPr>
          <w:rFonts w:eastAsia="Times New Roman" w:cs="Times New Roman"/>
          <w:szCs w:val="24"/>
          <w:lang w:eastAsia="ru-RU"/>
        </w:rPr>
      </w:pPr>
    </w:p>
    <w:p w:rsidR="00306A10" w:rsidRDefault="00306A10"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BA408B" w:rsidRDefault="00BA408B"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Pr="0081147A" w:rsidRDefault="007E6FED" w:rsidP="0081147A">
      <w:pPr>
        <w:spacing w:after="0"/>
        <w:ind w:firstLine="426"/>
        <w:jc w:val="both"/>
        <w:rPr>
          <w:rFonts w:eastAsia="Times New Roman" w:cs="Times New Roman"/>
          <w:szCs w:val="24"/>
          <w:lang w:eastAsia="ru-RU"/>
        </w:rPr>
      </w:pPr>
    </w:p>
    <w:p w:rsidR="0081147A" w:rsidRPr="0081147A" w:rsidRDefault="0081147A" w:rsidP="0081147A">
      <w:pPr>
        <w:spacing w:after="0"/>
        <w:ind w:firstLine="708"/>
        <w:jc w:val="center"/>
        <w:rPr>
          <w:rFonts w:eastAsia="Times New Roman" w:cs="Times New Roman"/>
          <w:b/>
          <w:szCs w:val="24"/>
          <w:lang w:eastAsia="ru-RU"/>
        </w:rPr>
      </w:pPr>
      <w:r w:rsidRPr="0081147A">
        <w:rPr>
          <w:rFonts w:eastAsia="Times New Roman" w:cs="Times New Roman"/>
          <w:b/>
          <w:szCs w:val="24"/>
          <w:lang w:eastAsia="ru-RU"/>
        </w:rPr>
        <w:t>СВЕДЕНИЯ</w:t>
      </w:r>
    </w:p>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об индикаторах муниципальной программы и их значениях</w:t>
      </w:r>
    </w:p>
    <w:p w:rsidR="0081147A" w:rsidRPr="0081147A" w:rsidRDefault="0081147A" w:rsidP="0081147A">
      <w:pPr>
        <w:spacing w:after="0"/>
        <w:rPr>
          <w:rFonts w:eastAsia="Times New Roman" w:cs="Times New Roman"/>
          <w:szCs w:val="24"/>
          <w:lang w:eastAsia="ru-RU"/>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3"/>
        <w:gridCol w:w="708"/>
        <w:gridCol w:w="852"/>
        <w:gridCol w:w="816"/>
        <w:gridCol w:w="816"/>
        <w:gridCol w:w="816"/>
        <w:gridCol w:w="816"/>
        <w:gridCol w:w="1145"/>
      </w:tblGrid>
      <w:tr w:rsidR="0081147A" w:rsidRPr="0081147A" w:rsidTr="0081147A">
        <w:tc>
          <w:tcPr>
            <w:tcW w:w="673" w:type="dxa"/>
            <w:vMerge w:val="restart"/>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 п/п</w:t>
            </w:r>
          </w:p>
        </w:tc>
        <w:tc>
          <w:tcPr>
            <w:tcW w:w="2833" w:type="dxa"/>
            <w:vMerge w:val="restart"/>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Наименование индикатора</w:t>
            </w:r>
          </w:p>
        </w:tc>
        <w:tc>
          <w:tcPr>
            <w:tcW w:w="708" w:type="dxa"/>
            <w:vMerge w:val="restart"/>
            <w:shd w:val="clear" w:color="auto" w:fill="auto"/>
            <w:vAlign w:val="center"/>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Ед. изм.</w:t>
            </w:r>
          </w:p>
        </w:tc>
        <w:tc>
          <w:tcPr>
            <w:tcW w:w="5261" w:type="dxa"/>
            <w:gridSpan w:val="6"/>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Значение по годам:</w:t>
            </w:r>
          </w:p>
        </w:tc>
      </w:tr>
      <w:tr w:rsidR="0081147A" w:rsidRPr="0081147A" w:rsidTr="0081147A">
        <w:tc>
          <w:tcPr>
            <w:tcW w:w="67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283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708"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52" w:type="dxa"/>
            <w:vMerge w:val="restart"/>
            <w:shd w:val="clear" w:color="auto" w:fill="auto"/>
            <w:vAlign w:val="center"/>
          </w:tcPr>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факт</w:t>
            </w:r>
          </w:p>
          <w:p w:rsidR="0081147A" w:rsidRPr="0081147A" w:rsidRDefault="0081147A" w:rsidP="0081147A">
            <w:pPr>
              <w:spacing w:after="0"/>
              <w:jc w:val="center"/>
              <w:rPr>
                <w:rFonts w:eastAsia="Times New Roman" w:cs="Times New Roman"/>
                <w:szCs w:val="24"/>
                <w:lang w:eastAsia="ru-RU"/>
              </w:rPr>
            </w:pPr>
          </w:p>
          <w:p w:rsidR="0081147A" w:rsidRPr="0081147A" w:rsidRDefault="0081147A" w:rsidP="0081147A">
            <w:pPr>
              <w:spacing w:after="0"/>
              <w:rPr>
                <w:rFonts w:eastAsia="Times New Roman" w:cs="Times New Roman"/>
                <w:szCs w:val="24"/>
                <w:lang w:eastAsia="ru-RU"/>
              </w:rPr>
            </w:pPr>
          </w:p>
        </w:tc>
        <w:tc>
          <w:tcPr>
            <w:tcW w:w="4409" w:type="dxa"/>
            <w:gridSpan w:val="5"/>
            <w:shd w:val="clear" w:color="auto" w:fill="auto"/>
            <w:vAlign w:val="center"/>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реализации муниципальной программы</w:t>
            </w:r>
          </w:p>
        </w:tc>
      </w:tr>
      <w:tr w:rsidR="0081147A" w:rsidRPr="0081147A" w:rsidTr="0081147A">
        <w:tc>
          <w:tcPr>
            <w:tcW w:w="67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283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708"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52"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sidR="00EE41A5">
              <w:rPr>
                <w:rFonts w:eastAsia="Times New Roman" w:cs="Times New Roman"/>
                <w:szCs w:val="24"/>
                <w:lang w:eastAsia="ru-RU"/>
              </w:rPr>
              <w:t>23</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4</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5</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6</w:t>
            </w:r>
          </w:p>
        </w:tc>
        <w:tc>
          <w:tcPr>
            <w:tcW w:w="1145"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7</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1.</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протяженности сети уличного освещения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82</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84</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86</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90</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2.</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Количество действующих светильников на сетях уличного освещения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шт.</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66</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68</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72</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74</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76</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3.</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вазонов и цветников</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4.</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малых архитектурных форм для организации вертикального цветочного оформления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5.</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удаленных старовозрастных, аварийных и сухостойных деревьев</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6.</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благоустроенных территорий мест погребений</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10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15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7.</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sz w:val="20"/>
                <w:szCs w:val="20"/>
                <w:lang w:eastAsia="ru-RU"/>
              </w:rPr>
              <w:t>Доля благоустроенности  жилых помещений</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r>
    </w:tbl>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line="276" w:lineRule="auto"/>
        <w:contextualSpacing/>
        <w:jc w:val="center"/>
        <w:rPr>
          <w:rFonts w:eastAsia="Times New Roman" w:cs="Times New Roman"/>
          <w:b/>
          <w:szCs w:val="24"/>
          <w:lang w:eastAsia="ru-RU"/>
        </w:rPr>
      </w:pPr>
      <w:r w:rsidRPr="0081147A">
        <w:rPr>
          <w:rFonts w:eastAsia="Times New Roman" w:cs="Times New Roman"/>
          <w:b/>
          <w:szCs w:val="24"/>
          <w:lang w:eastAsia="ru-RU"/>
        </w:rPr>
        <w:t>Система программных мероприятий.</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 xml:space="preserve">Для достижения заявленных целей и решения поставленных задач в рамках настоящей Программы предусмотрена реализация 4 подпрограмм: </w:t>
      </w: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rPr>
          <w:rFonts w:eastAsia="Times New Roman" w:cs="Times New Roman"/>
          <w:szCs w:val="24"/>
          <w:u w:val="single"/>
          <w:lang w:eastAsia="ru-RU"/>
        </w:rPr>
      </w:pPr>
      <w:r w:rsidRPr="0081147A">
        <w:rPr>
          <w:rFonts w:eastAsia="Times New Roman" w:cs="Times New Roman"/>
          <w:szCs w:val="24"/>
          <w:u w:val="single"/>
          <w:lang w:eastAsia="ru-RU"/>
        </w:rPr>
        <w:t>Подпрограмма 1:</w:t>
      </w:r>
    </w:p>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Мероприятия, направленные на повышение уровня жилищного хозяйства:</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Целью данных мероприятий является ремонт и реконструкция жилых зданий МО СП «Деревня Карцово».</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буд</w:t>
      </w:r>
      <w:r w:rsidR="00EE41A5">
        <w:rPr>
          <w:rFonts w:eastAsia="Times New Roman" w:cs="Times New Roman"/>
          <w:szCs w:val="24"/>
          <w:lang w:eastAsia="ru-RU"/>
        </w:rPr>
        <w:t>ут осуществляться в период с 2023</w:t>
      </w:r>
      <w:r w:rsidRPr="0081147A">
        <w:rPr>
          <w:rFonts w:eastAsia="Times New Roman" w:cs="Times New Roman"/>
          <w:szCs w:val="24"/>
          <w:lang w:eastAsia="ru-RU"/>
        </w:rPr>
        <w:t xml:space="preserve"> года по 20</w:t>
      </w:r>
      <w:r>
        <w:rPr>
          <w:rFonts w:eastAsia="Times New Roman" w:cs="Times New Roman"/>
          <w:szCs w:val="24"/>
          <w:lang w:eastAsia="ru-RU"/>
        </w:rPr>
        <w:t>2</w:t>
      </w:r>
      <w:r w:rsidR="00EE41A5">
        <w:rPr>
          <w:rFonts w:eastAsia="Times New Roman" w:cs="Times New Roman"/>
          <w:szCs w:val="24"/>
          <w:lang w:eastAsia="ru-RU"/>
        </w:rPr>
        <w:t>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u w:val="single"/>
          <w:lang w:eastAsia="ru-RU"/>
        </w:rPr>
      </w:pPr>
      <w:r w:rsidRPr="0081147A">
        <w:rPr>
          <w:rFonts w:eastAsia="Times New Roman" w:cs="Times New Roman"/>
          <w:szCs w:val="24"/>
          <w:u w:val="single"/>
          <w:lang w:eastAsia="ru-RU"/>
        </w:rPr>
        <w:t xml:space="preserve">Подпрограмма </w:t>
      </w:r>
      <w:r w:rsidR="006D1B18">
        <w:rPr>
          <w:rFonts w:eastAsia="Times New Roman" w:cs="Times New Roman"/>
          <w:szCs w:val="24"/>
          <w:u w:val="single"/>
          <w:lang w:eastAsia="ru-RU"/>
        </w:rPr>
        <w:t>2</w:t>
      </w:r>
      <w:r w:rsidRPr="0081147A">
        <w:rPr>
          <w:rFonts w:eastAsia="Times New Roman" w:cs="Times New Roman"/>
          <w:szCs w:val="24"/>
          <w:u w:val="single"/>
          <w:lang w:eastAsia="ru-RU"/>
        </w:rPr>
        <w:t xml:space="preserve">: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направленные на благоустройство территории СП «Деревня Карцово».</w:t>
      </w:r>
    </w:p>
    <w:p w:rsidR="0081147A" w:rsidRPr="0081147A" w:rsidRDefault="0081147A" w:rsidP="0081147A">
      <w:pPr>
        <w:spacing w:after="0"/>
        <w:ind w:firstLine="426"/>
        <w:jc w:val="both"/>
        <w:rPr>
          <w:rFonts w:eastAsia="Times New Roman" w:cs="Times New Roman"/>
          <w:szCs w:val="24"/>
          <w:shd w:val="clear" w:color="auto" w:fill="FFFFFF"/>
          <w:lang w:eastAsia="ru-RU"/>
        </w:rPr>
      </w:pPr>
      <w:r w:rsidRPr="0081147A">
        <w:rPr>
          <w:rFonts w:eastAsia="Times New Roman" w:cs="Times New Roman"/>
          <w:szCs w:val="24"/>
          <w:lang w:eastAsia="ru-RU"/>
        </w:rPr>
        <w:t>Целью данных мероприятий является</w:t>
      </w:r>
      <w:r w:rsidRPr="0081147A">
        <w:rPr>
          <w:rFonts w:eastAsia="Times New Roman" w:cs="Times New Roman"/>
          <w:szCs w:val="24"/>
          <w:shd w:val="clear" w:color="auto" w:fill="FFFFFF"/>
          <w:lang w:eastAsia="ru-RU"/>
        </w:rPr>
        <w:t xml:space="preserve"> улучшение санитарного состояния территории, улучшение внешнего вида поселения;</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буд</w:t>
      </w:r>
      <w:r>
        <w:rPr>
          <w:rFonts w:eastAsia="Times New Roman" w:cs="Times New Roman"/>
          <w:szCs w:val="24"/>
          <w:lang w:eastAsia="ru-RU"/>
        </w:rPr>
        <w:t xml:space="preserve">ут осуществляться в период с </w:t>
      </w:r>
      <w:r w:rsidR="00EE41A5">
        <w:rPr>
          <w:rFonts w:eastAsia="Times New Roman" w:cs="Times New Roman"/>
          <w:szCs w:val="24"/>
          <w:lang w:eastAsia="ru-RU"/>
        </w:rPr>
        <w:t>2023 года по 2027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ind w:firstLine="708"/>
        <w:jc w:val="both"/>
        <w:rPr>
          <w:rFonts w:eastAsia="Times New Roman" w:cs="Times New Roman"/>
          <w:szCs w:val="24"/>
          <w:u w:val="single"/>
          <w:lang w:eastAsia="ru-RU"/>
        </w:rPr>
      </w:pPr>
    </w:p>
    <w:p w:rsidR="0081147A" w:rsidRDefault="0081147A" w:rsidP="0081147A">
      <w:pPr>
        <w:spacing w:after="0"/>
        <w:ind w:firstLine="708"/>
        <w:jc w:val="both"/>
        <w:rPr>
          <w:rFonts w:eastAsia="Times New Roman" w:cs="Times New Roman"/>
          <w:szCs w:val="24"/>
          <w:u w:val="single"/>
          <w:lang w:eastAsia="ru-RU"/>
        </w:rPr>
      </w:pPr>
      <w:r w:rsidRPr="0081147A">
        <w:rPr>
          <w:rFonts w:eastAsia="Times New Roman" w:cs="Times New Roman"/>
          <w:szCs w:val="24"/>
          <w:u w:val="single"/>
          <w:lang w:eastAsia="ru-RU"/>
        </w:rPr>
        <w:t xml:space="preserve">Подпрограмма </w:t>
      </w:r>
      <w:r w:rsidR="006D1B18">
        <w:rPr>
          <w:rFonts w:eastAsia="Times New Roman" w:cs="Times New Roman"/>
          <w:szCs w:val="24"/>
          <w:u w:val="single"/>
          <w:lang w:eastAsia="ru-RU"/>
        </w:rPr>
        <w:t>3</w:t>
      </w:r>
      <w:r w:rsidRPr="0081147A">
        <w:rPr>
          <w:rFonts w:eastAsia="Times New Roman" w:cs="Times New Roman"/>
          <w:szCs w:val="24"/>
          <w:u w:val="single"/>
          <w:lang w:eastAsia="ru-RU"/>
        </w:rPr>
        <w:t xml:space="preserve">: </w:t>
      </w:r>
    </w:p>
    <w:p w:rsidR="002506EF" w:rsidRPr="002506EF" w:rsidRDefault="002506EF" w:rsidP="0081147A">
      <w:pPr>
        <w:spacing w:after="0"/>
        <w:ind w:firstLine="708"/>
        <w:jc w:val="both"/>
        <w:rPr>
          <w:rFonts w:eastAsia="Times New Roman" w:cs="Times New Roman"/>
          <w:szCs w:val="24"/>
          <w:lang w:eastAsia="ru-RU"/>
        </w:rPr>
      </w:pPr>
      <w:r w:rsidRPr="002506EF">
        <w:rPr>
          <w:rFonts w:eastAsia="Times New Roman" w:cs="Times New Roman"/>
          <w:szCs w:val="24"/>
          <w:lang w:eastAsia="ru-RU"/>
        </w:rPr>
        <w:t>Основной целью Программы является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 Повышение эффективности потребления энергетических ресурсов учреждения, предусматривающих достижение наиболее высоких целевых показателей</w:t>
      </w:r>
    </w:p>
    <w:p w:rsidR="002506EF" w:rsidRPr="0081147A" w:rsidRDefault="002506EF" w:rsidP="0081147A">
      <w:pPr>
        <w:spacing w:after="0"/>
        <w:ind w:firstLine="708"/>
        <w:jc w:val="both"/>
        <w:rPr>
          <w:rFonts w:eastAsia="Times New Roman" w:cs="Times New Roman"/>
          <w:szCs w:val="24"/>
          <w:u w:val="single"/>
          <w:lang w:eastAsia="ru-RU"/>
        </w:rPr>
      </w:pPr>
      <w:r>
        <w:rPr>
          <w:rFonts w:eastAsia="Times New Roman" w:cs="Times New Roman"/>
          <w:szCs w:val="24"/>
          <w:u w:val="single"/>
          <w:lang w:eastAsia="ru-RU"/>
        </w:rPr>
        <w:t>Подпрограмма 4:</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Мероприятия, направленные на</w:t>
      </w:r>
      <w:r w:rsidRPr="0081147A">
        <w:rPr>
          <w:rFonts w:eastAsia="Times New Roman" w:cs="Times New Roman"/>
          <w:szCs w:val="24"/>
          <w:shd w:val="clear" w:color="auto" w:fill="FFFFFF"/>
          <w:lang w:eastAsia="ru-RU"/>
        </w:rPr>
        <w:t xml:space="preserve"> </w:t>
      </w:r>
      <w:r w:rsidRPr="0081147A">
        <w:rPr>
          <w:rFonts w:eastAsia="Times New Roman" w:cs="Times New Roman"/>
          <w:color w:val="000000"/>
          <w:szCs w:val="24"/>
          <w:lang w:eastAsia="ru-RU"/>
        </w:rPr>
        <w:t>модернизацию объектов коммунальной инфраструктуры с использованием наиболее прочного и экономичного оборудования</w:t>
      </w:r>
      <w:r w:rsidRPr="0081147A">
        <w:rPr>
          <w:rFonts w:eastAsia="Times New Roman" w:cs="Times New Roman"/>
          <w:szCs w:val="24"/>
          <w:shd w:val="clear" w:color="auto" w:fill="FFFFFF"/>
          <w:lang w:eastAsia="ru-RU"/>
        </w:rPr>
        <w:t>.</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 xml:space="preserve"> Мероприятия будут осуществляться в период с </w:t>
      </w:r>
      <w:r w:rsidR="00EE41A5">
        <w:rPr>
          <w:rFonts w:eastAsia="Times New Roman" w:cs="Times New Roman"/>
          <w:szCs w:val="24"/>
          <w:lang w:eastAsia="ru-RU"/>
        </w:rPr>
        <w:t>2023 года по 2027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line="276" w:lineRule="auto"/>
        <w:ind w:left="720"/>
        <w:contextualSpacing/>
        <w:jc w:val="center"/>
        <w:rPr>
          <w:rFonts w:eastAsia="Times New Roman" w:cs="Times New Roman"/>
          <w:b/>
          <w:szCs w:val="24"/>
          <w:lang w:eastAsia="ru-RU"/>
        </w:rPr>
      </w:pPr>
      <w:r w:rsidRPr="0081147A">
        <w:rPr>
          <w:rFonts w:eastAsia="Times New Roman" w:cs="Times New Roman"/>
          <w:b/>
          <w:szCs w:val="24"/>
          <w:lang w:eastAsia="ru-RU"/>
        </w:rPr>
        <w:t>Ресурсное обеспечение Программы.</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 xml:space="preserve">На реализацию мероприятий настоящей Программы предусмотрены средства местного бюджета СП «Деревня Карцово» в объеме </w:t>
      </w:r>
      <w:r w:rsidR="00221EC4">
        <w:rPr>
          <w:rFonts w:eastAsia="Times New Roman" w:cs="Times New Roman"/>
          <w:szCs w:val="18"/>
          <w:lang w:eastAsia="ru-RU"/>
        </w:rPr>
        <w:t>5807,9</w:t>
      </w:r>
      <w:r w:rsidRPr="0081147A">
        <w:rPr>
          <w:rFonts w:eastAsia="Times New Roman" w:cs="Times New Roman"/>
          <w:szCs w:val="24"/>
          <w:lang w:eastAsia="ru-RU"/>
        </w:rPr>
        <w:t xml:space="preserve"> тыс.рублей, в том числе:</w:t>
      </w:r>
    </w:p>
    <w:p w:rsidR="0081147A" w:rsidRPr="0081147A" w:rsidRDefault="00EE41A5" w:rsidP="0081147A">
      <w:pPr>
        <w:spacing w:after="0"/>
        <w:ind w:firstLine="360"/>
        <w:jc w:val="both"/>
        <w:rPr>
          <w:rFonts w:eastAsia="Times New Roman" w:cs="Times New Roman"/>
          <w:szCs w:val="24"/>
          <w:lang w:eastAsia="ru-RU"/>
        </w:rPr>
      </w:pPr>
      <w:r>
        <w:rPr>
          <w:rFonts w:eastAsia="Times New Roman" w:cs="Times New Roman"/>
          <w:szCs w:val="24"/>
          <w:lang w:eastAsia="ru-RU"/>
        </w:rPr>
        <w:t>2023</w:t>
      </w:r>
      <w:r w:rsidR="0081147A" w:rsidRPr="0081147A">
        <w:rPr>
          <w:rFonts w:eastAsia="Times New Roman" w:cs="Times New Roman"/>
          <w:szCs w:val="24"/>
          <w:lang w:eastAsia="ru-RU"/>
        </w:rPr>
        <w:t xml:space="preserve"> год – </w:t>
      </w:r>
      <w:r w:rsidR="007E1894">
        <w:rPr>
          <w:rFonts w:eastAsia="Times New Roman" w:cs="Times New Roman"/>
          <w:szCs w:val="24"/>
          <w:lang w:eastAsia="ru-RU"/>
        </w:rPr>
        <w:t>1341,0</w:t>
      </w:r>
      <w:r w:rsidR="0081147A" w:rsidRPr="0081147A">
        <w:rPr>
          <w:rFonts w:eastAsia="Times New Roman" w:cs="Times New Roman"/>
          <w:szCs w:val="24"/>
          <w:lang w:eastAsia="ru-RU"/>
        </w:rPr>
        <w:t xml:space="preserve"> тыс.руб.</w:t>
      </w:r>
    </w:p>
    <w:p w:rsidR="0081147A" w:rsidRP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4</w:t>
      </w:r>
      <w:r w:rsidRPr="0081147A">
        <w:rPr>
          <w:rFonts w:eastAsia="Times New Roman" w:cs="Times New Roman"/>
          <w:szCs w:val="24"/>
          <w:lang w:eastAsia="ru-RU"/>
        </w:rPr>
        <w:t xml:space="preserve"> год – </w:t>
      </w:r>
      <w:r w:rsidR="00221EC4">
        <w:rPr>
          <w:rFonts w:eastAsia="Times New Roman" w:cs="Times New Roman"/>
          <w:szCs w:val="24"/>
          <w:lang w:eastAsia="ru-RU"/>
        </w:rPr>
        <w:t>1376,6</w:t>
      </w:r>
      <w:r w:rsidR="006E2FCE">
        <w:rPr>
          <w:rFonts w:eastAsia="Times New Roman" w:cs="Times New Roman"/>
          <w:szCs w:val="24"/>
          <w:lang w:eastAsia="ru-RU"/>
        </w:rPr>
        <w:t xml:space="preserve"> </w:t>
      </w:r>
      <w:r w:rsidRPr="0081147A">
        <w:rPr>
          <w:rFonts w:eastAsia="Times New Roman" w:cs="Times New Roman"/>
          <w:szCs w:val="24"/>
          <w:lang w:eastAsia="ru-RU"/>
        </w:rPr>
        <w:t xml:space="preserve"> тыс.руб.</w:t>
      </w:r>
    </w:p>
    <w:p w:rsidR="0081147A" w:rsidRP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5</w:t>
      </w:r>
      <w:r w:rsidRPr="0081147A">
        <w:rPr>
          <w:rFonts w:eastAsia="Times New Roman" w:cs="Times New Roman"/>
          <w:szCs w:val="24"/>
          <w:lang w:eastAsia="ru-RU"/>
        </w:rPr>
        <w:t xml:space="preserve"> год – </w:t>
      </w:r>
      <w:r w:rsidR="00221EC4">
        <w:rPr>
          <w:rFonts w:eastAsia="Times New Roman" w:cs="Times New Roman"/>
          <w:szCs w:val="24"/>
          <w:lang w:eastAsia="ru-RU"/>
        </w:rPr>
        <w:t>1170,0</w:t>
      </w:r>
      <w:r w:rsidR="004D7FEA">
        <w:rPr>
          <w:rFonts w:eastAsia="Times New Roman" w:cs="Times New Roman"/>
          <w:szCs w:val="24"/>
          <w:lang w:eastAsia="ru-RU"/>
        </w:rPr>
        <w:t xml:space="preserve"> </w:t>
      </w:r>
      <w:r w:rsidRPr="0081147A">
        <w:rPr>
          <w:rFonts w:eastAsia="Times New Roman" w:cs="Times New Roman"/>
          <w:szCs w:val="24"/>
          <w:lang w:eastAsia="ru-RU"/>
        </w:rPr>
        <w:t>тыс.руб.</w:t>
      </w:r>
    </w:p>
    <w:p w:rsidR="0081147A" w:rsidRPr="0081147A" w:rsidRDefault="00EE41A5" w:rsidP="0081147A">
      <w:pPr>
        <w:spacing w:after="0"/>
        <w:ind w:firstLine="360"/>
        <w:jc w:val="both"/>
        <w:rPr>
          <w:rFonts w:eastAsia="Times New Roman" w:cs="Times New Roman"/>
          <w:szCs w:val="24"/>
          <w:lang w:eastAsia="ru-RU"/>
        </w:rPr>
      </w:pPr>
      <w:r>
        <w:rPr>
          <w:rFonts w:eastAsia="Times New Roman" w:cs="Times New Roman"/>
          <w:szCs w:val="24"/>
          <w:lang w:eastAsia="ru-RU"/>
        </w:rPr>
        <w:t>2026</w:t>
      </w:r>
      <w:r w:rsidR="0081147A" w:rsidRPr="0081147A">
        <w:rPr>
          <w:rFonts w:eastAsia="Times New Roman" w:cs="Times New Roman"/>
          <w:szCs w:val="24"/>
          <w:lang w:eastAsia="ru-RU"/>
        </w:rPr>
        <w:t xml:space="preserve"> год – </w:t>
      </w:r>
      <w:r w:rsidR="00221EC4">
        <w:rPr>
          <w:rFonts w:eastAsia="Times New Roman" w:cs="Times New Roman"/>
          <w:szCs w:val="24"/>
          <w:lang w:eastAsia="ru-RU"/>
        </w:rPr>
        <w:t>1033,4</w:t>
      </w:r>
      <w:r w:rsidR="004D7FEA">
        <w:rPr>
          <w:rFonts w:eastAsia="Times New Roman" w:cs="Times New Roman"/>
          <w:szCs w:val="24"/>
          <w:lang w:eastAsia="ru-RU"/>
        </w:rPr>
        <w:t xml:space="preserve"> </w:t>
      </w:r>
      <w:r w:rsidR="0081147A" w:rsidRPr="0081147A">
        <w:rPr>
          <w:rFonts w:eastAsia="Times New Roman" w:cs="Times New Roman"/>
          <w:szCs w:val="24"/>
          <w:lang w:eastAsia="ru-RU"/>
        </w:rPr>
        <w:t>тыс.руб.</w:t>
      </w:r>
    </w:p>
    <w:p w:rsid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7</w:t>
      </w:r>
      <w:r w:rsidRPr="0081147A">
        <w:rPr>
          <w:rFonts w:eastAsia="Times New Roman" w:cs="Times New Roman"/>
          <w:szCs w:val="24"/>
          <w:lang w:eastAsia="ru-RU"/>
        </w:rPr>
        <w:t xml:space="preserve"> год – </w:t>
      </w:r>
      <w:r w:rsidR="00221EC4">
        <w:rPr>
          <w:rFonts w:eastAsia="Times New Roman" w:cs="Times New Roman"/>
          <w:szCs w:val="24"/>
          <w:lang w:eastAsia="ru-RU"/>
        </w:rPr>
        <w:t>886,9</w:t>
      </w:r>
      <w:r w:rsidR="004D7FEA">
        <w:rPr>
          <w:rFonts w:eastAsia="Times New Roman" w:cs="Times New Roman"/>
          <w:szCs w:val="24"/>
          <w:lang w:eastAsia="ru-RU"/>
        </w:rPr>
        <w:t xml:space="preserve"> </w:t>
      </w:r>
      <w:r w:rsidRPr="0081147A">
        <w:rPr>
          <w:rFonts w:eastAsia="Times New Roman" w:cs="Times New Roman"/>
          <w:szCs w:val="24"/>
          <w:lang w:eastAsia="ru-RU"/>
        </w:rPr>
        <w:t>тыс.руб.</w:t>
      </w:r>
    </w:p>
    <w:p w:rsidR="00552199" w:rsidRPr="0081147A" w:rsidRDefault="00552199" w:rsidP="0081147A">
      <w:pPr>
        <w:spacing w:after="0"/>
        <w:ind w:firstLine="360"/>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обеспечение финансирования мероприятий, предусмотренных в Программе, из местного бюджета я</w:t>
      </w:r>
      <w:r w:rsidR="00306A10">
        <w:rPr>
          <w:rFonts w:eastAsia="Times New Roman" w:cs="Times New Roman"/>
          <w:szCs w:val="24"/>
          <w:lang w:eastAsia="ru-RU"/>
        </w:rPr>
        <w:t>вляется МО СП «Деревня Карцово». бюджет муниципального района «МР «Дзержинский район»</w:t>
      </w:r>
      <w:r w:rsidR="00221EC4">
        <w:rPr>
          <w:rFonts w:eastAsia="Times New Roman" w:cs="Times New Roman"/>
          <w:szCs w:val="24"/>
          <w:lang w:eastAsia="ru-RU"/>
        </w:rPr>
        <w:t xml:space="preserve"> по переданным полномочиям</w:t>
      </w: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line="276" w:lineRule="auto"/>
        <w:ind w:left="720"/>
        <w:contextualSpacing/>
        <w:jc w:val="center"/>
        <w:rPr>
          <w:rFonts w:eastAsia="Times New Roman" w:cs="Times New Roman"/>
          <w:b/>
          <w:szCs w:val="24"/>
          <w:lang w:eastAsia="ru-RU"/>
        </w:rPr>
      </w:pPr>
      <w:r w:rsidRPr="0081147A">
        <w:rPr>
          <w:rFonts w:eastAsia="Times New Roman" w:cs="Times New Roman"/>
          <w:b/>
          <w:szCs w:val="24"/>
          <w:lang w:eastAsia="ru-RU"/>
        </w:rPr>
        <w:t>Механизм реализации Программы.</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Управление реализацией настоящей Программы осуществляется исполнителем – администрацией МО СП «Деревня Карцово», которая:</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разрабатывает в пределах своих полномочий нормативные правовые акты, необходимые для реализации настоящей Программы;</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осуществляет контроль за ходом реализации мероприятий настоящей Программы;</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несет ответственность за реализацию настоящей Программы;</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 разрабатывает в пределах своих полномочий проекты нормативных правовых актов, необходимых для реализации мероприятий настоящей Программы;</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 размещает заказы на выполнение услуг для муниципальных нужд в рамках реализации мероприятий настоящей Программы.</w:t>
      </w:r>
    </w:p>
    <w:p w:rsidR="0081147A" w:rsidRPr="0081147A" w:rsidRDefault="0081147A" w:rsidP="007E6FED">
      <w:pPr>
        <w:spacing w:after="0"/>
        <w:jc w:val="both"/>
        <w:rPr>
          <w:rFonts w:eastAsia="Times New Roman" w:cs="Times New Roman"/>
          <w:szCs w:val="24"/>
          <w:lang w:eastAsia="ru-RU"/>
        </w:rPr>
      </w:pPr>
      <w:r w:rsidRPr="0081147A">
        <w:rPr>
          <w:rFonts w:eastAsia="Times New Roman" w:cs="Times New Roman"/>
          <w:szCs w:val="24"/>
          <w:lang w:eastAsia="ru-RU"/>
        </w:rPr>
        <w:t xml:space="preserve">     - обеспечивает эффективное и целевое использование средств, выделенных на реализацию мероприятий настоящей Программы;-несет ответственность за рациональное, целевое и эффективное использование выделенных бюджетных средств в соответствии с действующим законодательством Российской Федерации.</w:t>
      </w: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sectPr w:rsidR="0081147A" w:rsidRPr="0081147A" w:rsidSect="002506EF">
          <w:headerReference w:type="default" r:id="rId10"/>
          <w:pgSz w:w="11906" w:h="16838"/>
          <w:pgMar w:top="1134" w:right="707" w:bottom="709" w:left="1701" w:header="708" w:footer="708" w:gutter="0"/>
          <w:pgNumType w:start="0"/>
          <w:cols w:space="708"/>
          <w:docGrid w:linePitch="360"/>
        </w:sectPr>
      </w:pPr>
    </w:p>
    <w:tbl>
      <w:tblPr>
        <w:tblW w:w="20377" w:type="dxa"/>
        <w:tblInd w:w="93" w:type="dxa"/>
        <w:tblLayout w:type="fixed"/>
        <w:tblLook w:val="04A0" w:firstRow="1" w:lastRow="0" w:firstColumn="1" w:lastColumn="0" w:noHBand="0" w:noVBand="1"/>
      </w:tblPr>
      <w:tblGrid>
        <w:gridCol w:w="648"/>
        <w:gridCol w:w="74"/>
        <w:gridCol w:w="3829"/>
        <w:gridCol w:w="2268"/>
        <w:gridCol w:w="2128"/>
        <w:gridCol w:w="1422"/>
        <w:gridCol w:w="138"/>
        <w:gridCol w:w="11"/>
        <w:gridCol w:w="697"/>
        <w:gridCol w:w="255"/>
        <w:gridCol w:w="33"/>
        <w:gridCol w:w="7"/>
        <w:gridCol w:w="226"/>
        <w:gridCol w:w="760"/>
        <w:gridCol w:w="62"/>
        <w:gridCol w:w="6"/>
        <w:gridCol w:w="72"/>
        <w:gridCol w:w="826"/>
        <w:gridCol w:w="98"/>
        <w:gridCol w:w="74"/>
        <w:gridCol w:w="912"/>
        <w:gridCol w:w="80"/>
        <w:gridCol w:w="850"/>
        <w:gridCol w:w="1017"/>
        <w:gridCol w:w="971"/>
        <w:gridCol w:w="971"/>
        <w:gridCol w:w="971"/>
        <w:gridCol w:w="971"/>
      </w:tblGrid>
      <w:tr w:rsidR="0081147A" w:rsidRPr="0081147A" w:rsidTr="00306A10">
        <w:trPr>
          <w:gridAfter w:val="5"/>
          <w:wAfter w:w="4901" w:type="dxa"/>
          <w:trHeight w:val="330"/>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261" w:type="dxa"/>
            <w:gridSpan w:val="14"/>
            <w:tcBorders>
              <w:top w:val="nil"/>
              <w:left w:val="nil"/>
              <w:bottom w:val="nil"/>
              <w:right w:val="nil"/>
            </w:tcBorders>
            <w:shd w:val="clear" w:color="auto" w:fill="auto"/>
            <w:vAlign w:val="center"/>
            <w:hideMark/>
          </w:tcPr>
          <w:p w:rsidR="0081147A" w:rsidRPr="0081147A" w:rsidRDefault="0081147A" w:rsidP="0081147A">
            <w:pPr>
              <w:spacing w:after="0"/>
              <w:rPr>
                <w:rFonts w:eastAsia="Times New Roman" w:cs="Times New Roman"/>
                <w:b/>
                <w:bCs/>
                <w:color w:val="000000"/>
                <w:sz w:val="18"/>
                <w:szCs w:val="18"/>
                <w:lang w:eastAsia="ru-RU"/>
              </w:rPr>
            </w:pPr>
            <w:r w:rsidRPr="0081147A">
              <w:rPr>
                <w:rFonts w:eastAsia="Times New Roman" w:cs="Times New Roman"/>
                <w:b/>
                <w:bCs/>
                <w:color w:val="000000"/>
                <w:sz w:val="18"/>
                <w:szCs w:val="16"/>
                <w:lang w:eastAsia="ru-RU"/>
              </w:rPr>
              <w:t>ПРИЛОЖЕНИЕ</w:t>
            </w:r>
          </w:p>
        </w:tc>
      </w:tr>
      <w:tr w:rsidR="0081147A" w:rsidRPr="0081147A" w:rsidTr="00306A10">
        <w:trPr>
          <w:gridAfter w:val="5"/>
          <w:wAfter w:w="4901" w:type="dxa"/>
          <w:trHeight w:val="300"/>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261" w:type="dxa"/>
            <w:gridSpan w:val="14"/>
            <w:tcBorders>
              <w:top w:val="nil"/>
              <w:left w:val="nil"/>
              <w:bottom w:val="nil"/>
              <w:right w:val="nil"/>
            </w:tcBorders>
            <w:shd w:val="clear" w:color="auto" w:fill="auto"/>
            <w:noWrap/>
            <w:vAlign w:val="center"/>
            <w:hideMark/>
          </w:tcPr>
          <w:p w:rsidR="0081147A" w:rsidRPr="0081147A" w:rsidRDefault="0081147A" w:rsidP="0081147A">
            <w:pPr>
              <w:spacing w:after="0"/>
              <w:rPr>
                <w:rFonts w:eastAsia="Times New Roman" w:cs="Times New Roman"/>
                <w:b/>
                <w:bCs/>
                <w:color w:val="000000"/>
                <w:sz w:val="18"/>
                <w:szCs w:val="18"/>
                <w:lang w:eastAsia="ru-RU"/>
              </w:rPr>
            </w:pPr>
            <w:r w:rsidRPr="0081147A">
              <w:rPr>
                <w:rFonts w:eastAsia="Times New Roman" w:cs="Times New Roman"/>
                <w:b/>
                <w:bCs/>
                <w:color w:val="000000"/>
                <w:sz w:val="18"/>
                <w:szCs w:val="16"/>
                <w:lang w:eastAsia="ru-RU"/>
              </w:rPr>
              <w:t>к муниципальной программе</w:t>
            </w:r>
          </w:p>
        </w:tc>
      </w:tr>
      <w:tr w:rsidR="0081147A" w:rsidRPr="0081147A" w:rsidTr="00306A10">
        <w:trPr>
          <w:gridAfter w:val="5"/>
          <w:wAfter w:w="4901" w:type="dxa"/>
          <w:trHeight w:val="548"/>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261" w:type="dxa"/>
            <w:gridSpan w:val="14"/>
            <w:tcBorders>
              <w:top w:val="nil"/>
              <w:left w:val="nil"/>
              <w:bottom w:val="nil"/>
              <w:right w:val="nil"/>
            </w:tcBorders>
            <w:shd w:val="clear" w:color="auto" w:fill="auto"/>
            <w:vAlign w:val="center"/>
            <w:hideMark/>
          </w:tcPr>
          <w:p w:rsidR="0081147A" w:rsidRPr="0081147A" w:rsidRDefault="0081147A" w:rsidP="0081147A">
            <w:pPr>
              <w:spacing w:after="0"/>
              <w:rPr>
                <w:rFonts w:eastAsia="Times New Roman" w:cs="Times New Roman"/>
                <w:b/>
                <w:sz w:val="18"/>
                <w:szCs w:val="20"/>
                <w:lang w:eastAsia="ru-RU"/>
              </w:rPr>
            </w:pPr>
            <w:r w:rsidRPr="0081147A">
              <w:rPr>
                <w:rFonts w:eastAsia="Times New Roman" w:cs="Times New Roman"/>
                <w:b/>
                <w:sz w:val="18"/>
                <w:szCs w:val="20"/>
                <w:lang w:eastAsia="ru-RU"/>
              </w:rPr>
              <w:t>Развитие жилищно-коммунального хозяйства СП «Деревня Карцово»</w:t>
            </w:r>
          </w:p>
          <w:p w:rsidR="0081147A" w:rsidRPr="0081147A" w:rsidRDefault="00C5635A" w:rsidP="00C5635A">
            <w:pPr>
              <w:spacing w:after="0"/>
              <w:rPr>
                <w:rFonts w:eastAsia="Times New Roman" w:cs="Times New Roman"/>
                <w:b/>
                <w:bCs/>
                <w:color w:val="000000"/>
                <w:sz w:val="18"/>
                <w:szCs w:val="18"/>
                <w:lang w:eastAsia="ru-RU"/>
              </w:rPr>
            </w:pPr>
            <w:r>
              <w:rPr>
                <w:rFonts w:eastAsia="Times New Roman" w:cs="Times New Roman"/>
                <w:b/>
                <w:sz w:val="18"/>
                <w:szCs w:val="20"/>
                <w:lang w:eastAsia="ru-RU"/>
              </w:rPr>
              <w:t xml:space="preserve"> на </w:t>
            </w:r>
            <w:r w:rsidR="00EE41A5">
              <w:rPr>
                <w:rFonts w:eastAsia="Times New Roman" w:cs="Times New Roman"/>
                <w:b/>
                <w:sz w:val="18"/>
                <w:szCs w:val="20"/>
                <w:lang w:eastAsia="ru-RU"/>
              </w:rPr>
              <w:t>2023-2027</w:t>
            </w:r>
            <w:r w:rsidR="0081147A" w:rsidRPr="0081147A">
              <w:rPr>
                <w:rFonts w:eastAsia="Times New Roman" w:cs="Times New Roman"/>
                <w:b/>
                <w:sz w:val="18"/>
                <w:szCs w:val="20"/>
                <w:lang w:eastAsia="ru-RU"/>
              </w:rPr>
              <w:t xml:space="preserve"> гг.</w:t>
            </w:r>
          </w:p>
        </w:tc>
      </w:tr>
      <w:tr w:rsidR="0081147A" w:rsidRPr="0081147A" w:rsidTr="00306A10">
        <w:trPr>
          <w:gridAfter w:val="5"/>
          <w:wAfter w:w="4901" w:type="dxa"/>
          <w:trHeight w:val="300"/>
        </w:trPr>
        <w:tc>
          <w:tcPr>
            <w:tcW w:w="64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3903"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26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128"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22"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846"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521"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900"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840" w:type="dxa"/>
            <w:gridSpan w:val="6"/>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r>
      <w:tr w:rsidR="0081147A" w:rsidRPr="0081147A" w:rsidTr="00306A10">
        <w:trPr>
          <w:gridAfter w:val="5"/>
          <w:wAfter w:w="4901" w:type="dxa"/>
          <w:trHeight w:val="405"/>
        </w:trPr>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 п/п</w:t>
            </w:r>
          </w:p>
        </w:tc>
        <w:tc>
          <w:tcPr>
            <w:tcW w:w="390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Мероприятия 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Источники финансирования</w:t>
            </w:r>
          </w:p>
        </w:tc>
        <w:tc>
          <w:tcPr>
            <w:tcW w:w="2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 xml:space="preserve">Исполнители мероприятий </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Всего расходов по программе, тыс.руб.</w:t>
            </w:r>
          </w:p>
        </w:tc>
        <w:tc>
          <w:tcPr>
            <w:tcW w:w="5107" w:type="dxa"/>
            <w:gridSpan w:val="17"/>
            <w:tcBorders>
              <w:top w:val="single" w:sz="4" w:space="0" w:color="auto"/>
              <w:left w:val="nil"/>
              <w:bottom w:val="single" w:sz="4" w:space="0" w:color="auto"/>
              <w:right w:val="single" w:sz="4" w:space="0" w:color="000000"/>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Финансовые затраты на реализацию (тыс.руб.)</w:t>
            </w:r>
          </w:p>
        </w:tc>
      </w:tr>
      <w:tr w:rsidR="0081147A" w:rsidRPr="0081147A" w:rsidTr="00306A10">
        <w:trPr>
          <w:gridAfter w:val="5"/>
          <w:wAfter w:w="4901" w:type="dxa"/>
          <w:trHeight w:val="300"/>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3903" w:type="dxa"/>
            <w:gridSpan w:val="2"/>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12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5107" w:type="dxa"/>
            <w:gridSpan w:val="17"/>
            <w:tcBorders>
              <w:top w:val="single" w:sz="4" w:space="0" w:color="auto"/>
              <w:left w:val="nil"/>
              <w:bottom w:val="single" w:sz="4" w:space="0" w:color="auto"/>
              <w:right w:val="single" w:sz="4" w:space="0" w:color="000000"/>
            </w:tcBorders>
            <w:shd w:val="clear" w:color="auto" w:fill="auto"/>
            <w:vAlign w:val="center"/>
            <w:hideMark/>
          </w:tcPr>
          <w:p w:rsidR="0081147A" w:rsidRPr="0081147A" w:rsidRDefault="0081147A" w:rsidP="0081147A">
            <w:pPr>
              <w:spacing w:after="0"/>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 том числе:</w:t>
            </w:r>
          </w:p>
        </w:tc>
      </w:tr>
      <w:tr w:rsidR="0081147A" w:rsidRPr="0081147A" w:rsidTr="00306A10">
        <w:trPr>
          <w:gridAfter w:val="5"/>
          <w:wAfter w:w="4901" w:type="dxa"/>
          <w:trHeight w:val="300"/>
        </w:trPr>
        <w:tc>
          <w:tcPr>
            <w:tcW w:w="64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3903" w:type="dxa"/>
            <w:gridSpan w:val="2"/>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2128"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101" w:type="dxa"/>
            <w:gridSpan w:val="4"/>
            <w:tcBorders>
              <w:top w:val="nil"/>
              <w:left w:val="nil"/>
              <w:bottom w:val="single" w:sz="4" w:space="0" w:color="auto"/>
              <w:right w:val="single" w:sz="4" w:space="0" w:color="auto"/>
            </w:tcBorders>
            <w:shd w:val="clear" w:color="auto" w:fill="auto"/>
            <w:vAlign w:val="center"/>
            <w:hideMark/>
          </w:tcPr>
          <w:p w:rsidR="0081147A" w:rsidRPr="0081147A" w:rsidRDefault="00EE41A5" w:rsidP="00EE41A5">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2023</w:t>
            </w:r>
            <w:r w:rsidR="0081147A" w:rsidRPr="0081147A">
              <w:rPr>
                <w:rFonts w:eastAsia="Times New Roman" w:cs="Times New Roman"/>
                <w:b/>
                <w:bCs/>
                <w:color w:val="000000"/>
                <w:sz w:val="20"/>
                <w:szCs w:val="20"/>
                <w:lang w:eastAsia="ru-RU"/>
              </w:rPr>
              <w:t xml:space="preserve"> г.</w:t>
            </w:r>
          </w:p>
        </w:tc>
        <w:tc>
          <w:tcPr>
            <w:tcW w:w="1026" w:type="dxa"/>
            <w:gridSpan w:val="4"/>
            <w:tcBorders>
              <w:top w:val="nil"/>
              <w:left w:val="nil"/>
              <w:bottom w:val="single" w:sz="4" w:space="0" w:color="auto"/>
              <w:right w:val="single" w:sz="4" w:space="0" w:color="auto"/>
            </w:tcBorders>
            <w:shd w:val="clear" w:color="auto" w:fill="auto"/>
            <w:vAlign w:val="center"/>
            <w:hideMark/>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EE41A5">
              <w:rPr>
                <w:rFonts w:eastAsia="Times New Roman" w:cs="Times New Roman"/>
                <w:b/>
                <w:bCs/>
                <w:color w:val="000000"/>
                <w:sz w:val="20"/>
                <w:szCs w:val="20"/>
                <w:lang w:eastAsia="ru-RU"/>
              </w:rPr>
              <w:t>4</w:t>
            </w:r>
            <w:r w:rsidRPr="0081147A">
              <w:rPr>
                <w:rFonts w:eastAsia="Times New Roman" w:cs="Times New Roman"/>
                <w:b/>
                <w:bCs/>
                <w:color w:val="000000"/>
                <w:sz w:val="20"/>
                <w:szCs w:val="20"/>
                <w:lang w:eastAsia="ru-RU"/>
              </w:rPr>
              <w:t xml:space="preserve"> г.</w:t>
            </w:r>
          </w:p>
        </w:tc>
        <w:tc>
          <w:tcPr>
            <w:tcW w:w="966" w:type="dxa"/>
            <w:gridSpan w:val="4"/>
            <w:tcBorders>
              <w:top w:val="nil"/>
              <w:left w:val="nil"/>
              <w:bottom w:val="single" w:sz="4" w:space="0" w:color="auto"/>
              <w:right w:val="single" w:sz="4" w:space="0" w:color="auto"/>
            </w:tcBorders>
            <w:shd w:val="clear" w:color="auto" w:fill="auto"/>
            <w:vAlign w:val="center"/>
            <w:hideMark/>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EE41A5">
              <w:rPr>
                <w:rFonts w:eastAsia="Times New Roman" w:cs="Times New Roman"/>
                <w:b/>
                <w:bCs/>
                <w:color w:val="000000"/>
                <w:sz w:val="20"/>
                <w:szCs w:val="20"/>
                <w:lang w:eastAsia="ru-RU"/>
              </w:rPr>
              <w:t>5</w:t>
            </w:r>
            <w:r w:rsidRPr="0081147A">
              <w:rPr>
                <w:rFonts w:eastAsia="Times New Roman" w:cs="Times New Roman"/>
                <w:b/>
                <w:bCs/>
                <w:color w:val="000000"/>
                <w:sz w:val="20"/>
                <w:szCs w:val="20"/>
                <w:lang w:eastAsia="ru-RU"/>
              </w:rPr>
              <w:t xml:space="preserve"> г.</w:t>
            </w:r>
          </w:p>
        </w:tc>
        <w:tc>
          <w:tcPr>
            <w:tcW w:w="1084" w:type="dxa"/>
            <w:gridSpan w:val="3"/>
            <w:tcBorders>
              <w:top w:val="nil"/>
              <w:left w:val="nil"/>
              <w:bottom w:val="single" w:sz="4" w:space="0" w:color="auto"/>
              <w:right w:val="single" w:sz="4" w:space="0" w:color="auto"/>
            </w:tcBorders>
            <w:shd w:val="clear" w:color="auto" w:fill="auto"/>
            <w:vAlign w:val="center"/>
            <w:hideMark/>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EE41A5">
              <w:rPr>
                <w:rFonts w:eastAsia="Times New Roman" w:cs="Times New Roman"/>
                <w:b/>
                <w:bCs/>
                <w:color w:val="000000"/>
                <w:sz w:val="20"/>
                <w:szCs w:val="20"/>
                <w:lang w:eastAsia="ru-RU"/>
              </w:rPr>
              <w:t>6</w:t>
            </w:r>
            <w:r w:rsidRPr="0081147A">
              <w:rPr>
                <w:rFonts w:eastAsia="Times New Roman" w:cs="Times New Roman"/>
                <w:b/>
                <w:bCs/>
                <w:color w:val="000000"/>
                <w:sz w:val="20"/>
                <w:szCs w:val="20"/>
                <w:lang w:eastAsia="ru-RU"/>
              </w:rPr>
              <w:t xml:space="preserve"> г.</w:t>
            </w:r>
          </w:p>
        </w:tc>
        <w:tc>
          <w:tcPr>
            <w:tcW w:w="930" w:type="dxa"/>
            <w:gridSpan w:val="2"/>
            <w:tcBorders>
              <w:top w:val="nil"/>
              <w:left w:val="nil"/>
              <w:bottom w:val="single" w:sz="4" w:space="0" w:color="auto"/>
              <w:right w:val="single" w:sz="4" w:space="0" w:color="auto"/>
            </w:tcBorders>
            <w:shd w:val="clear" w:color="auto" w:fill="auto"/>
            <w:vAlign w:val="center"/>
          </w:tcPr>
          <w:p w:rsidR="0081147A" w:rsidRPr="0081147A" w:rsidRDefault="0081147A"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w:t>
            </w:r>
            <w:r w:rsidR="00221EC4">
              <w:rPr>
                <w:rFonts w:eastAsia="Times New Roman" w:cs="Times New Roman"/>
                <w:b/>
                <w:bCs/>
                <w:color w:val="000000"/>
                <w:sz w:val="20"/>
                <w:szCs w:val="20"/>
                <w:lang w:eastAsia="ru-RU"/>
              </w:rPr>
              <w:t>7</w:t>
            </w:r>
            <w:r w:rsidRPr="0081147A">
              <w:rPr>
                <w:rFonts w:eastAsia="Times New Roman" w:cs="Times New Roman"/>
                <w:b/>
                <w:bCs/>
                <w:color w:val="000000"/>
                <w:sz w:val="20"/>
                <w:szCs w:val="20"/>
                <w:lang w:eastAsia="ru-RU"/>
              </w:rPr>
              <w:t xml:space="preserve"> г.</w:t>
            </w:r>
          </w:p>
        </w:tc>
      </w:tr>
      <w:tr w:rsidR="00552199" w:rsidRPr="0081147A" w:rsidTr="00306A10">
        <w:trPr>
          <w:gridAfter w:val="5"/>
          <w:wAfter w:w="4901" w:type="dxa"/>
          <w:trHeight w:val="765"/>
        </w:trPr>
        <w:tc>
          <w:tcPr>
            <w:tcW w:w="45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52199" w:rsidRPr="0081147A" w:rsidRDefault="00552199"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Всего по муниципальной программе:</w:t>
            </w:r>
          </w:p>
        </w:tc>
        <w:tc>
          <w:tcPr>
            <w:tcW w:w="2268" w:type="dxa"/>
            <w:tcBorders>
              <w:top w:val="nil"/>
              <w:left w:val="nil"/>
              <w:bottom w:val="single" w:sz="4" w:space="0" w:color="auto"/>
              <w:right w:val="single" w:sz="4" w:space="0" w:color="auto"/>
            </w:tcBorders>
            <w:shd w:val="clear" w:color="auto" w:fill="auto"/>
            <w:vAlign w:val="center"/>
            <w:hideMark/>
          </w:tcPr>
          <w:p w:rsidR="00552199" w:rsidRPr="0081147A" w:rsidRDefault="0055219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552199" w:rsidRPr="0081147A" w:rsidRDefault="0055219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552199" w:rsidRPr="0081147A" w:rsidRDefault="0055219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422" w:type="dxa"/>
            <w:tcBorders>
              <w:top w:val="nil"/>
              <w:left w:val="nil"/>
              <w:bottom w:val="single" w:sz="4" w:space="0" w:color="auto"/>
              <w:right w:val="single" w:sz="4" w:space="0" w:color="auto"/>
            </w:tcBorders>
            <w:shd w:val="clear" w:color="auto" w:fill="auto"/>
            <w:vAlign w:val="bottom"/>
            <w:hideMark/>
          </w:tcPr>
          <w:p w:rsidR="00552199" w:rsidRPr="00430135" w:rsidRDefault="00221EC4" w:rsidP="00552199">
            <w:pPr>
              <w:jc w:val="center"/>
              <w:rPr>
                <w:rFonts w:cs="Times New Roman"/>
                <w:b/>
                <w:szCs w:val="24"/>
              </w:rPr>
            </w:pPr>
            <w:r>
              <w:rPr>
                <w:rFonts w:cs="Times New Roman"/>
                <w:b/>
                <w:szCs w:val="24"/>
              </w:rPr>
              <w:t>5807,9</w:t>
            </w:r>
          </w:p>
        </w:tc>
        <w:tc>
          <w:tcPr>
            <w:tcW w:w="1101" w:type="dxa"/>
            <w:gridSpan w:val="4"/>
            <w:tcBorders>
              <w:top w:val="nil"/>
              <w:left w:val="nil"/>
              <w:bottom w:val="single" w:sz="4" w:space="0" w:color="auto"/>
              <w:right w:val="single" w:sz="4" w:space="0" w:color="auto"/>
            </w:tcBorders>
            <w:shd w:val="clear" w:color="auto" w:fill="auto"/>
            <w:vAlign w:val="bottom"/>
          </w:tcPr>
          <w:p w:rsidR="00552199" w:rsidRPr="00430135" w:rsidRDefault="002506EF" w:rsidP="00552199">
            <w:pPr>
              <w:jc w:val="center"/>
              <w:rPr>
                <w:rFonts w:cs="Times New Roman"/>
                <w:b/>
                <w:szCs w:val="24"/>
              </w:rPr>
            </w:pPr>
            <w:r>
              <w:rPr>
                <w:rFonts w:cs="Times New Roman"/>
                <w:b/>
                <w:szCs w:val="24"/>
              </w:rPr>
              <w:t>1341,0</w:t>
            </w:r>
          </w:p>
        </w:tc>
        <w:tc>
          <w:tcPr>
            <w:tcW w:w="1026" w:type="dxa"/>
            <w:gridSpan w:val="4"/>
            <w:tcBorders>
              <w:top w:val="nil"/>
              <w:left w:val="nil"/>
              <w:bottom w:val="single" w:sz="4" w:space="0" w:color="auto"/>
              <w:right w:val="single" w:sz="4" w:space="0" w:color="auto"/>
            </w:tcBorders>
            <w:shd w:val="clear" w:color="auto" w:fill="auto"/>
            <w:vAlign w:val="bottom"/>
          </w:tcPr>
          <w:p w:rsidR="00552199" w:rsidRPr="00430135" w:rsidRDefault="00221EC4" w:rsidP="00552199">
            <w:pPr>
              <w:jc w:val="center"/>
              <w:rPr>
                <w:rFonts w:cs="Times New Roman"/>
                <w:b/>
                <w:szCs w:val="24"/>
              </w:rPr>
            </w:pPr>
            <w:r>
              <w:rPr>
                <w:rFonts w:cs="Times New Roman"/>
                <w:b/>
                <w:szCs w:val="24"/>
              </w:rPr>
              <w:t>1376,6</w:t>
            </w:r>
          </w:p>
        </w:tc>
        <w:tc>
          <w:tcPr>
            <w:tcW w:w="966" w:type="dxa"/>
            <w:gridSpan w:val="4"/>
            <w:tcBorders>
              <w:top w:val="nil"/>
              <w:left w:val="nil"/>
              <w:bottom w:val="single" w:sz="4" w:space="0" w:color="auto"/>
              <w:right w:val="single" w:sz="4" w:space="0" w:color="auto"/>
            </w:tcBorders>
            <w:shd w:val="clear" w:color="auto" w:fill="auto"/>
            <w:vAlign w:val="bottom"/>
          </w:tcPr>
          <w:p w:rsidR="00552199" w:rsidRPr="00430135" w:rsidRDefault="00221EC4" w:rsidP="00552199">
            <w:pPr>
              <w:jc w:val="center"/>
              <w:rPr>
                <w:rFonts w:cs="Times New Roman"/>
                <w:b/>
                <w:szCs w:val="24"/>
              </w:rPr>
            </w:pPr>
            <w:r>
              <w:rPr>
                <w:rFonts w:cs="Times New Roman"/>
                <w:b/>
                <w:szCs w:val="24"/>
              </w:rPr>
              <w:t>1170</w:t>
            </w:r>
            <w:r w:rsidR="00754C83">
              <w:rPr>
                <w:rFonts w:cs="Times New Roman"/>
                <w:b/>
                <w:szCs w:val="24"/>
              </w:rPr>
              <w:t>,</w:t>
            </w:r>
            <w:r>
              <w:rPr>
                <w:rFonts w:cs="Times New Roman"/>
                <w:b/>
                <w:szCs w:val="24"/>
              </w:rPr>
              <w:t>0</w:t>
            </w:r>
          </w:p>
        </w:tc>
        <w:tc>
          <w:tcPr>
            <w:tcW w:w="1084" w:type="dxa"/>
            <w:gridSpan w:val="3"/>
            <w:tcBorders>
              <w:top w:val="nil"/>
              <w:left w:val="nil"/>
              <w:bottom w:val="single" w:sz="4" w:space="0" w:color="auto"/>
              <w:right w:val="single" w:sz="4" w:space="0" w:color="auto"/>
            </w:tcBorders>
            <w:shd w:val="clear" w:color="auto" w:fill="auto"/>
            <w:vAlign w:val="bottom"/>
          </w:tcPr>
          <w:p w:rsidR="00552199" w:rsidRPr="00430135" w:rsidRDefault="00221EC4" w:rsidP="00552199">
            <w:pPr>
              <w:jc w:val="center"/>
              <w:rPr>
                <w:rFonts w:cs="Times New Roman"/>
                <w:b/>
                <w:szCs w:val="24"/>
              </w:rPr>
            </w:pPr>
            <w:r>
              <w:rPr>
                <w:rFonts w:cs="Times New Roman"/>
                <w:b/>
                <w:szCs w:val="24"/>
              </w:rPr>
              <w:t>1033,4</w:t>
            </w:r>
          </w:p>
        </w:tc>
        <w:tc>
          <w:tcPr>
            <w:tcW w:w="930" w:type="dxa"/>
            <w:gridSpan w:val="2"/>
            <w:tcBorders>
              <w:top w:val="nil"/>
              <w:left w:val="nil"/>
              <w:bottom w:val="single" w:sz="4" w:space="0" w:color="auto"/>
              <w:right w:val="single" w:sz="4" w:space="0" w:color="auto"/>
            </w:tcBorders>
            <w:shd w:val="clear" w:color="auto" w:fill="auto"/>
            <w:vAlign w:val="bottom"/>
          </w:tcPr>
          <w:p w:rsidR="00552199" w:rsidRPr="00430135" w:rsidRDefault="00221EC4" w:rsidP="005A54CF">
            <w:pPr>
              <w:jc w:val="center"/>
              <w:rPr>
                <w:rFonts w:cs="Times New Roman"/>
                <w:b/>
                <w:szCs w:val="24"/>
              </w:rPr>
            </w:pPr>
            <w:r>
              <w:rPr>
                <w:rFonts w:cs="Times New Roman"/>
                <w:b/>
                <w:szCs w:val="24"/>
              </w:rPr>
              <w:t>886,9</w:t>
            </w:r>
          </w:p>
        </w:tc>
      </w:tr>
      <w:tr w:rsidR="0081147A" w:rsidRPr="0081147A" w:rsidTr="00306A10">
        <w:trPr>
          <w:gridAfter w:val="5"/>
          <w:wAfter w:w="4901" w:type="dxa"/>
          <w:trHeight w:val="705"/>
        </w:trPr>
        <w:tc>
          <w:tcPr>
            <w:tcW w:w="154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81147A" w:rsidRPr="0081147A" w:rsidRDefault="0081147A" w:rsidP="0081147A">
            <w:pPr>
              <w:autoSpaceDE w:val="0"/>
              <w:autoSpaceDN w:val="0"/>
              <w:adjustRightInd w:val="0"/>
              <w:spacing w:after="0"/>
              <w:jc w:val="center"/>
              <w:rPr>
                <w:rFonts w:eastAsia="Times New Roman" w:cs="Times New Roman"/>
                <w:szCs w:val="24"/>
                <w:lang w:eastAsia="ru-RU"/>
              </w:rPr>
            </w:pPr>
            <w:r w:rsidRPr="0081147A">
              <w:rPr>
                <w:rFonts w:eastAsia="Times New Roman" w:cs="Times New Roman"/>
                <w:b/>
                <w:bCs/>
                <w:color w:val="000000"/>
                <w:sz w:val="20"/>
                <w:szCs w:val="20"/>
                <w:lang w:eastAsia="ru-RU"/>
              </w:rPr>
              <w:t xml:space="preserve">ПОДПРОГРАММА 1: </w:t>
            </w:r>
            <w:r w:rsidRPr="0081147A">
              <w:rPr>
                <w:rFonts w:eastAsia="Times New Roman" w:cs="Times New Roman"/>
                <w:b/>
                <w:i/>
                <w:sz w:val="28"/>
                <w:szCs w:val="24"/>
                <w:lang w:eastAsia="ru-RU"/>
              </w:rPr>
              <w:t>Жилищное хозяйство СП «Деревня Карцово»</w:t>
            </w:r>
          </w:p>
        </w:tc>
      </w:tr>
      <w:tr w:rsidR="0081147A"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1</w:t>
            </w:r>
          </w:p>
        </w:tc>
        <w:tc>
          <w:tcPr>
            <w:tcW w:w="3903" w:type="dxa"/>
            <w:gridSpan w:val="2"/>
            <w:tcBorders>
              <w:top w:val="nil"/>
              <w:left w:val="nil"/>
              <w:bottom w:val="single" w:sz="4" w:space="0" w:color="auto"/>
              <w:right w:val="single" w:sz="4" w:space="0" w:color="auto"/>
            </w:tcBorders>
            <w:shd w:val="clear" w:color="auto" w:fill="auto"/>
            <w:vAlign w:val="center"/>
            <w:hideMark/>
          </w:tcPr>
          <w:p w:rsidR="0081147A" w:rsidRPr="0081147A" w:rsidRDefault="00EE41A5" w:rsidP="0081147A">
            <w:pPr>
              <w:spacing w:after="0"/>
              <w:jc w:val="both"/>
              <w:rPr>
                <w:rFonts w:eastAsia="Times New Roman" w:cs="Times New Roman"/>
                <w:szCs w:val="24"/>
                <w:lang w:eastAsia="ru-RU"/>
              </w:rPr>
            </w:pPr>
            <w:r>
              <w:rPr>
                <w:rFonts w:eastAsia="Times New Roman" w:cs="Times New Roman"/>
                <w:szCs w:val="24"/>
                <w:lang w:eastAsia="ru-RU"/>
              </w:rPr>
              <w:t>Взносы на капитальный ремонт муниципальных квартир</w:t>
            </w:r>
          </w:p>
        </w:tc>
        <w:tc>
          <w:tcPr>
            <w:tcW w:w="2268" w:type="dxa"/>
            <w:tcBorders>
              <w:top w:val="nil"/>
              <w:left w:val="nil"/>
              <w:bottom w:val="single" w:sz="4" w:space="0" w:color="auto"/>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81147A" w:rsidRPr="0081147A" w:rsidRDefault="0081147A"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422" w:type="dxa"/>
            <w:tcBorders>
              <w:top w:val="nil"/>
              <w:left w:val="nil"/>
              <w:bottom w:val="single" w:sz="4" w:space="0" w:color="auto"/>
              <w:right w:val="single" w:sz="4" w:space="0" w:color="auto"/>
            </w:tcBorders>
            <w:shd w:val="clear" w:color="auto" w:fill="auto"/>
            <w:vAlign w:val="center"/>
            <w:hideMark/>
          </w:tcPr>
          <w:p w:rsidR="0081147A" w:rsidRPr="004D7FEA" w:rsidRDefault="00754C83"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223,1</w:t>
            </w:r>
          </w:p>
        </w:tc>
        <w:tc>
          <w:tcPr>
            <w:tcW w:w="1134" w:type="dxa"/>
            <w:gridSpan w:val="5"/>
            <w:tcBorders>
              <w:top w:val="nil"/>
              <w:left w:val="nil"/>
              <w:bottom w:val="single" w:sz="4" w:space="0" w:color="auto"/>
              <w:right w:val="single" w:sz="4" w:space="0" w:color="auto"/>
            </w:tcBorders>
            <w:shd w:val="clear" w:color="auto" w:fill="auto"/>
            <w:vAlign w:val="center"/>
            <w:hideMark/>
          </w:tcPr>
          <w:p w:rsidR="0081147A" w:rsidRPr="004D7FEA" w:rsidRDefault="0027654A"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50,1</w:t>
            </w:r>
          </w:p>
        </w:tc>
        <w:tc>
          <w:tcPr>
            <w:tcW w:w="1055" w:type="dxa"/>
            <w:gridSpan w:val="4"/>
            <w:tcBorders>
              <w:top w:val="nil"/>
              <w:left w:val="nil"/>
              <w:bottom w:val="single" w:sz="4" w:space="0" w:color="auto"/>
              <w:right w:val="single" w:sz="4" w:space="0" w:color="auto"/>
            </w:tcBorders>
            <w:shd w:val="clear" w:color="auto" w:fill="auto"/>
            <w:vAlign w:val="center"/>
          </w:tcPr>
          <w:p w:rsidR="0081147A"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95,0</w:t>
            </w:r>
          </w:p>
        </w:tc>
        <w:tc>
          <w:tcPr>
            <w:tcW w:w="1002" w:type="dxa"/>
            <w:gridSpan w:val="4"/>
            <w:tcBorders>
              <w:top w:val="nil"/>
              <w:left w:val="nil"/>
              <w:bottom w:val="single" w:sz="4" w:space="0" w:color="auto"/>
              <w:right w:val="single" w:sz="4" w:space="0" w:color="auto"/>
            </w:tcBorders>
            <w:shd w:val="clear" w:color="auto" w:fill="auto"/>
            <w:vAlign w:val="center"/>
          </w:tcPr>
          <w:p w:rsidR="0081147A" w:rsidRPr="0081147A" w:rsidRDefault="00221EC4"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26</w:t>
            </w:r>
          </w:p>
        </w:tc>
        <w:tc>
          <w:tcPr>
            <w:tcW w:w="986" w:type="dxa"/>
            <w:gridSpan w:val="2"/>
            <w:tcBorders>
              <w:top w:val="nil"/>
              <w:left w:val="nil"/>
              <w:bottom w:val="single" w:sz="4" w:space="0" w:color="auto"/>
              <w:right w:val="single" w:sz="4" w:space="0" w:color="auto"/>
            </w:tcBorders>
            <w:shd w:val="clear" w:color="auto" w:fill="auto"/>
            <w:vAlign w:val="center"/>
          </w:tcPr>
          <w:p w:rsidR="0081147A" w:rsidRPr="0081147A" w:rsidRDefault="00221EC4"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26</w:t>
            </w:r>
          </w:p>
        </w:tc>
        <w:tc>
          <w:tcPr>
            <w:tcW w:w="930" w:type="dxa"/>
            <w:gridSpan w:val="2"/>
            <w:tcBorders>
              <w:top w:val="nil"/>
              <w:left w:val="nil"/>
              <w:bottom w:val="single" w:sz="4" w:space="0" w:color="auto"/>
              <w:right w:val="single" w:sz="4" w:space="0" w:color="auto"/>
            </w:tcBorders>
            <w:shd w:val="clear" w:color="auto" w:fill="auto"/>
            <w:vAlign w:val="center"/>
          </w:tcPr>
          <w:p w:rsidR="0081147A" w:rsidRPr="0081147A" w:rsidRDefault="00221EC4" w:rsidP="00221EC4">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26</w:t>
            </w:r>
          </w:p>
        </w:tc>
      </w:tr>
      <w:tr w:rsidR="00C91FD9"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91FD9" w:rsidRPr="0081147A" w:rsidRDefault="00C91FD9"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2</w:t>
            </w:r>
          </w:p>
        </w:tc>
        <w:tc>
          <w:tcPr>
            <w:tcW w:w="3903" w:type="dxa"/>
            <w:gridSpan w:val="2"/>
            <w:tcBorders>
              <w:top w:val="nil"/>
              <w:left w:val="nil"/>
              <w:bottom w:val="single" w:sz="4" w:space="0" w:color="auto"/>
              <w:right w:val="single" w:sz="4" w:space="0" w:color="auto"/>
            </w:tcBorders>
            <w:shd w:val="clear" w:color="auto" w:fill="auto"/>
            <w:vAlign w:val="center"/>
          </w:tcPr>
          <w:p w:rsidR="00430135" w:rsidRDefault="00C91FD9" w:rsidP="0081147A">
            <w:pPr>
              <w:spacing w:after="0"/>
              <w:jc w:val="both"/>
              <w:rPr>
                <w:rFonts w:eastAsia="Times New Roman" w:cs="Times New Roman"/>
                <w:szCs w:val="24"/>
                <w:lang w:eastAsia="ru-RU"/>
              </w:rPr>
            </w:pPr>
            <w:r>
              <w:rPr>
                <w:rFonts w:eastAsia="Times New Roman" w:cs="Times New Roman"/>
                <w:szCs w:val="24"/>
                <w:lang w:eastAsia="ru-RU"/>
              </w:rPr>
              <w:t>О</w:t>
            </w:r>
            <w:r w:rsidRPr="00C91FD9">
              <w:rPr>
                <w:rFonts w:eastAsia="Times New Roman" w:cs="Times New Roman"/>
                <w:szCs w:val="24"/>
                <w:lang w:eastAsia="ru-RU"/>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w:t>
            </w:r>
            <w:r w:rsidR="00430135">
              <w:rPr>
                <w:rFonts w:eastAsia="Times New Roman" w:cs="Times New Roman"/>
                <w:szCs w:val="24"/>
                <w:lang w:eastAsia="ru-RU"/>
              </w:rPr>
              <w:t>т</w:t>
            </w:r>
            <w:r w:rsidRPr="00C91FD9">
              <w:rPr>
                <w:rFonts w:eastAsia="Times New Roman" w:cs="Times New Roman"/>
                <w:szCs w:val="24"/>
                <w:lang w:eastAsia="ru-RU"/>
              </w:rPr>
              <w:t>вии с жилищным законодательством."</w:t>
            </w:r>
            <w:r w:rsidR="00430135">
              <w:rPr>
                <w:rFonts w:eastAsia="Times New Roman" w:cs="Times New Roman"/>
                <w:szCs w:val="24"/>
                <w:lang w:eastAsia="ru-RU"/>
              </w:rPr>
              <w:t xml:space="preserve"> </w:t>
            </w:r>
          </w:p>
          <w:p w:rsidR="00C91FD9" w:rsidRDefault="00430135" w:rsidP="0081147A">
            <w:pPr>
              <w:spacing w:after="0"/>
              <w:jc w:val="both"/>
              <w:rPr>
                <w:rFonts w:eastAsia="Times New Roman" w:cs="Times New Roman"/>
                <w:szCs w:val="24"/>
                <w:lang w:eastAsia="ru-RU"/>
              </w:rPr>
            </w:pPr>
            <w:r>
              <w:rPr>
                <w:rFonts w:eastAsia="Times New Roman" w:cs="Times New Roman"/>
                <w:szCs w:val="24"/>
                <w:lang w:eastAsia="ru-RU"/>
              </w:rPr>
              <w:t>По полномочиям</w:t>
            </w:r>
          </w:p>
        </w:tc>
        <w:tc>
          <w:tcPr>
            <w:tcW w:w="2268" w:type="dxa"/>
            <w:tcBorders>
              <w:top w:val="nil"/>
              <w:left w:val="nil"/>
              <w:bottom w:val="single" w:sz="4" w:space="0" w:color="auto"/>
              <w:right w:val="single" w:sz="4" w:space="0" w:color="auto"/>
            </w:tcBorders>
            <w:shd w:val="clear" w:color="auto" w:fill="auto"/>
            <w:vAlign w:val="center"/>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91FD9" w:rsidRPr="0081147A" w:rsidRDefault="00C91FD9" w:rsidP="00C91FD9">
            <w:pPr>
              <w:spacing w:after="0"/>
              <w:jc w:val="center"/>
              <w:rPr>
                <w:rFonts w:eastAsia="Times New Roman" w:cs="Times New Roman"/>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tcPr>
          <w:p w:rsidR="00C91FD9" w:rsidRPr="0081147A" w:rsidRDefault="00C91FD9"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422" w:type="dxa"/>
            <w:tcBorders>
              <w:top w:val="nil"/>
              <w:left w:val="nil"/>
              <w:bottom w:val="single" w:sz="4" w:space="0" w:color="auto"/>
              <w:right w:val="single" w:sz="4" w:space="0" w:color="auto"/>
            </w:tcBorders>
            <w:shd w:val="clear" w:color="auto" w:fill="auto"/>
            <w:vAlign w:val="center"/>
          </w:tcPr>
          <w:p w:rsidR="00C91FD9" w:rsidRDefault="00754C83"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76,1</w:t>
            </w:r>
          </w:p>
        </w:tc>
        <w:tc>
          <w:tcPr>
            <w:tcW w:w="1134" w:type="dxa"/>
            <w:gridSpan w:val="5"/>
            <w:tcBorders>
              <w:top w:val="nil"/>
              <w:left w:val="nil"/>
              <w:bottom w:val="single" w:sz="4" w:space="0" w:color="auto"/>
              <w:right w:val="single" w:sz="4" w:space="0" w:color="auto"/>
            </w:tcBorders>
            <w:shd w:val="clear" w:color="auto" w:fill="auto"/>
            <w:vAlign w:val="center"/>
          </w:tcPr>
          <w:p w:rsidR="00C91FD9" w:rsidRDefault="00914FF0"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26,1</w:t>
            </w:r>
          </w:p>
        </w:tc>
        <w:tc>
          <w:tcPr>
            <w:tcW w:w="1055" w:type="dxa"/>
            <w:gridSpan w:val="4"/>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1002" w:type="dxa"/>
            <w:gridSpan w:val="4"/>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2"/>
                <w:szCs w:val="20"/>
                <w:lang w:eastAsia="ru-RU"/>
              </w:rPr>
            </w:pPr>
          </w:p>
        </w:tc>
        <w:tc>
          <w:tcPr>
            <w:tcW w:w="986" w:type="dxa"/>
            <w:gridSpan w:val="2"/>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2"/>
                <w:szCs w:val="20"/>
                <w:lang w:eastAsia="ru-RU"/>
              </w:rPr>
            </w:pPr>
          </w:p>
        </w:tc>
        <w:tc>
          <w:tcPr>
            <w:tcW w:w="930" w:type="dxa"/>
            <w:gridSpan w:val="2"/>
            <w:tcBorders>
              <w:top w:val="nil"/>
              <w:left w:val="nil"/>
              <w:bottom w:val="single" w:sz="4" w:space="0" w:color="auto"/>
              <w:right w:val="single" w:sz="4" w:space="0" w:color="auto"/>
            </w:tcBorders>
            <w:shd w:val="clear" w:color="auto" w:fill="auto"/>
            <w:vAlign w:val="center"/>
          </w:tcPr>
          <w:p w:rsidR="00C91FD9" w:rsidRDefault="00C91FD9" w:rsidP="0081147A">
            <w:pPr>
              <w:spacing w:after="0"/>
              <w:jc w:val="center"/>
              <w:rPr>
                <w:rFonts w:eastAsia="Times New Roman" w:cs="Times New Roman"/>
                <w:color w:val="000000"/>
                <w:sz w:val="22"/>
                <w:szCs w:val="20"/>
                <w:lang w:eastAsia="ru-RU"/>
              </w:rPr>
            </w:pPr>
          </w:p>
        </w:tc>
      </w:tr>
      <w:tr w:rsidR="00C91FD9" w:rsidRPr="0081147A" w:rsidTr="00306A10">
        <w:trPr>
          <w:gridAfter w:val="5"/>
          <w:wAfter w:w="4901" w:type="dxa"/>
          <w:trHeight w:val="334"/>
        </w:trPr>
        <w:tc>
          <w:tcPr>
            <w:tcW w:w="8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b/>
                <w:bCs/>
                <w:color w:val="000000"/>
                <w:szCs w:val="24"/>
                <w:lang w:eastAsia="ru-RU"/>
              </w:rPr>
            </w:pPr>
            <w:r w:rsidRPr="0081147A">
              <w:rPr>
                <w:rFonts w:eastAsia="Times New Roman" w:cs="Times New Roman"/>
                <w:b/>
                <w:bCs/>
                <w:color w:val="000000"/>
                <w:szCs w:val="24"/>
                <w:lang w:eastAsia="ru-RU"/>
              </w:rPr>
              <w:t xml:space="preserve">ИТОГО ПО ПОДПРОГРАММЕ 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91FD9" w:rsidRDefault="00754C83" w:rsidP="006E2FCE">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299,2</w:t>
            </w:r>
          </w:p>
          <w:p w:rsidR="0027654A" w:rsidRPr="004D7FEA" w:rsidRDefault="0027654A" w:rsidP="0027654A">
            <w:pPr>
              <w:spacing w:after="0"/>
              <w:rPr>
                <w:rFonts w:eastAsia="Times New Roman" w:cs="Times New Roman"/>
                <w:b/>
                <w:bCs/>
                <w:color w:val="000000"/>
                <w:sz w:val="20"/>
                <w:szCs w:val="20"/>
                <w:lang w:eastAsia="ru-RU"/>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C91FD9" w:rsidRPr="004D7FEA" w:rsidRDefault="00914FF0" w:rsidP="006E2FCE">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76,2</w:t>
            </w:r>
          </w:p>
        </w:tc>
        <w:tc>
          <w:tcPr>
            <w:tcW w:w="1055" w:type="dxa"/>
            <w:gridSpan w:val="4"/>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506EF">
            <w:pPr>
              <w:jc w:val="center"/>
            </w:pPr>
            <w:r>
              <w:t>145,0</w:t>
            </w:r>
          </w:p>
        </w:tc>
        <w:tc>
          <w:tcPr>
            <w:tcW w:w="1002" w:type="dxa"/>
            <w:gridSpan w:val="4"/>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506EF">
            <w:pPr>
              <w:jc w:val="center"/>
            </w:pPr>
            <w:r>
              <w:t>26,0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506EF">
            <w:pPr>
              <w:jc w:val="center"/>
            </w:pPr>
            <w:r>
              <w:t>26</w:t>
            </w:r>
            <w:r w:rsidR="0027654A">
              <w:t>,0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C91FD9" w:rsidRDefault="00221EC4" w:rsidP="00221EC4">
            <w:pPr>
              <w:jc w:val="center"/>
            </w:pPr>
            <w:r>
              <w:t>26</w:t>
            </w:r>
            <w:r w:rsidR="0027654A">
              <w:t>,0</w:t>
            </w:r>
          </w:p>
        </w:tc>
      </w:tr>
      <w:tr w:rsidR="00C91FD9" w:rsidRPr="0081147A" w:rsidTr="00306A10">
        <w:trPr>
          <w:gridAfter w:val="5"/>
          <w:wAfter w:w="4901" w:type="dxa"/>
          <w:trHeight w:val="540"/>
        </w:trPr>
        <w:tc>
          <w:tcPr>
            <w:tcW w:w="154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91FD9" w:rsidRPr="0081147A" w:rsidRDefault="00C91FD9" w:rsidP="0081147A">
            <w:pPr>
              <w:autoSpaceDE w:val="0"/>
              <w:autoSpaceDN w:val="0"/>
              <w:adjustRightInd w:val="0"/>
              <w:spacing w:after="0"/>
              <w:jc w:val="center"/>
              <w:rPr>
                <w:rFonts w:eastAsia="Times New Roman" w:cs="Times New Roman"/>
                <w:b/>
                <w:bCs/>
                <w:color w:val="000000"/>
                <w:sz w:val="20"/>
                <w:szCs w:val="20"/>
                <w:lang w:eastAsia="ru-RU"/>
              </w:rPr>
            </w:pPr>
          </w:p>
          <w:p w:rsidR="00C91FD9" w:rsidRPr="0081147A" w:rsidRDefault="00C91FD9" w:rsidP="0081147A">
            <w:pPr>
              <w:autoSpaceDE w:val="0"/>
              <w:autoSpaceDN w:val="0"/>
              <w:adjustRightInd w:val="0"/>
              <w:spacing w:after="0"/>
              <w:jc w:val="center"/>
              <w:rPr>
                <w:rFonts w:eastAsia="Times New Roman" w:cs="Times New Roman"/>
                <w:b/>
                <w:szCs w:val="24"/>
                <w:lang w:eastAsia="ru-RU"/>
              </w:rPr>
            </w:pPr>
            <w:r w:rsidRPr="0081147A">
              <w:rPr>
                <w:rFonts w:eastAsia="Times New Roman" w:cs="Times New Roman"/>
                <w:b/>
                <w:bCs/>
                <w:color w:val="000000"/>
                <w:sz w:val="20"/>
                <w:szCs w:val="20"/>
                <w:lang w:eastAsia="ru-RU"/>
              </w:rPr>
              <w:t xml:space="preserve">ПОДПРОГРАММА </w:t>
            </w:r>
            <w:r>
              <w:rPr>
                <w:rFonts w:eastAsia="Times New Roman" w:cs="Times New Roman"/>
                <w:b/>
                <w:bCs/>
                <w:color w:val="000000"/>
                <w:sz w:val="20"/>
                <w:szCs w:val="20"/>
                <w:lang w:eastAsia="ru-RU"/>
              </w:rPr>
              <w:t>2</w:t>
            </w:r>
            <w:r w:rsidRPr="0081147A">
              <w:rPr>
                <w:rFonts w:eastAsia="Times New Roman" w:cs="Times New Roman"/>
                <w:b/>
                <w:bCs/>
                <w:color w:val="000000"/>
                <w:sz w:val="20"/>
                <w:szCs w:val="20"/>
                <w:lang w:eastAsia="ru-RU"/>
              </w:rPr>
              <w:t xml:space="preserve">: </w:t>
            </w:r>
            <w:r w:rsidRPr="0081147A">
              <w:rPr>
                <w:rFonts w:eastAsia="Times New Roman" w:cs="Times New Roman"/>
                <w:b/>
                <w:i/>
                <w:sz w:val="28"/>
                <w:szCs w:val="24"/>
                <w:lang w:eastAsia="ru-RU"/>
              </w:rPr>
              <w:t>Благоустройство СП «Деревня Карцово»</w:t>
            </w:r>
          </w:p>
          <w:p w:rsidR="00C91FD9" w:rsidRPr="0081147A" w:rsidRDefault="00C91FD9" w:rsidP="0081147A">
            <w:pPr>
              <w:spacing w:after="0"/>
              <w:jc w:val="center"/>
              <w:rPr>
                <w:rFonts w:eastAsia="Times New Roman" w:cs="Times New Roman"/>
                <w:b/>
                <w:bCs/>
                <w:color w:val="000000"/>
                <w:sz w:val="20"/>
                <w:szCs w:val="20"/>
                <w:lang w:eastAsia="ru-RU"/>
              </w:rPr>
            </w:pP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1</w:t>
            </w:r>
          </w:p>
        </w:tc>
        <w:tc>
          <w:tcPr>
            <w:tcW w:w="3903" w:type="dxa"/>
            <w:gridSpan w:val="2"/>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rPr>
                <w:rFonts w:eastAsia="Times New Roman" w:cs="Times New Roman"/>
                <w:szCs w:val="24"/>
                <w:lang w:eastAsia="ru-RU"/>
              </w:rPr>
            </w:pPr>
            <w:r>
              <w:rPr>
                <w:rFonts w:eastAsia="Times New Roman" w:cs="Times New Roman"/>
                <w:szCs w:val="24"/>
                <w:lang w:eastAsia="ru-RU"/>
              </w:rPr>
              <w:t>Содержание детской и спортивной площадок</w:t>
            </w:r>
          </w:p>
        </w:tc>
        <w:tc>
          <w:tcPr>
            <w:tcW w:w="226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552199">
            <w:pPr>
              <w:jc w:val="center"/>
            </w:pPr>
            <w:r>
              <w:t>41,4</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4D7FEA" w:rsidRDefault="002506EF"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10,9</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4D7FEA" w:rsidRDefault="002506EF"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r w:rsidR="00C70B37">
              <w:rPr>
                <w:rFonts w:eastAsia="Times New Roman" w:cs="Times New Roman"/>
                <w:color w:val="000000"/>
                <w:sz w:val="20"/>
                <w:szCs w:val="20"/>
                <w:lang w:eastAsia="ru-RU"/>
              </w:rPr>
              <w:t>0,0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C5635A">
            <w:pPr>
              <w:spacing w:after="0"/>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221EC4">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2</w:t>
            </w:r>
          </w:p>
        </w:tc>
        <w:tc>
          <w:tcPr>
            <w:tcW w:w="3903" w:type="dxa"/>
            <w:gridSpan w:val="2"/>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rPr>
                <w:rFonts w:eastAsia="Times New Roman" w:cs="Times New Roman"/>
                <w:szCs w:val="24"/>
                <w:lang w:eastAsia="ru-RU"/>
              </w:rPr>
            </w:pPr>
            <w:r>
              <w:rPr>
                <w:rFonts w:eastAsia="Times New Roman" w:cs="Times New Roman"/>
                <w:szCs w:val="24"/>
                <w:lang w:eastAsia="ru-RU"/>
              </w:rPr>
              <w:t>Организация</w:t>
            </w:r>
            <w:r w:rsidRPr="006D1B18">
              <w:rPr>
                <w:rFonts w:eastAsia="Times New Roman" w:cs="Times New Roman"/>
                <w:szCs w:val="24"/>
                <w:lang w:eastAsia="ru-RU"/>
              </w:rPr>
              <w:t xml:space="preserve"> ритуальных услу</w:t>
            </w:r>
            <w:r>
              <w:rPr>
                <w:rFonts w:eastAsia="Times New Roman" w:cs="Times New Roman"/>
                <w:szCs w:val="24"/>
                <w:lang w:eastAsia="ru-RU"/>
              </w:rPr>
              <w:t>г и содержание мест захоронения по полномочиям</w:t>
            </w:r>
          </w:p>
        </w:tc>
        <w:tc>
          <w:tcPr>
            <w:tcW w:w="2268" w:type="dxa"/>
            <w:tcBorders>
              <w:top w:val="nil"/>
              <w:left w:val="nil"/>
              <w:bottom w:val="single" w:sz="4" w:space="0" w:color="auto"/>
              <w:right w:val="single" w:sz="4" w:space="0" w:color="auto"/>
            </w:tcBorders>
            <w:shd w:val="clear" w:color="auto" w:fill="auto"/>
            <w:vAlign w:val="center"/>
            <w:hideMark/>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70B37" w:rsidRPr="0081147A" w:rsidRDefault="00C70B37" w:rsidP="0081147A">
            <w:pPr>
              <w:spacing w:after="0"/>
              <w:jc w:val="center"/>
              <w:rPr>
                <w:rFonts w:eastAsia="Times New Roman" w:cs="Times New Roman"/>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hideMark/>
          </w:tcPr>
          <w:p w:rsidR="00C70B37" w:rsidRPr="00257F0F" w:rsidRDefault="00754C83" w:rsidP="00C70B37">
            <w:pPr>
              <w:jc w:val="center"/>
            </w:pPr>
            <w:r>
              <w:t>310,00</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4D7FEA" w:rsidRDefault="00C70B37"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70,0</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00C70B37">
              <w:rPr>
                <w:rFonts w:eastAsia="Times New Roman" w:cs="Times New Roman"/>
                <w:color w:val="000000"/>
                <w:sz w:val="20"/>
                <w:szCs w:val="20"/>
                <w:lang w:eastAsia="ru-RU"/>
              </w:rPr>
              <w:t>0,0</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00C70B37">
              <w:rPr>
                <w:rFonts w:eastAsia="Times New Roman" w:cs="Times New Roman"/>
                <w:color w:val="000000"/>
                <w:sz w:val="20"/>
                <w:szCs w:val="20"/>
                <w:lang w:eastAsia="ru-RU"/>
              </w:rPr>
              <w:t>0,0</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3</w:t>
            </w:r>
          </w:p>
        </w:tc>
        <w:tc>
          <w:tcPr>
            <w:tcW w:w="3903" w:type="dxa"/>
            <w:gridSpan w:val="2"/>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rPr>
                <w:rFonts w:eastAsia="Times New Roman" w:cs="Times New Roman"/>
                <w:szCs w:val="24"/>
                <w:lang w:eastAsia="ru-RU"/>
              </w:rPr>
            </w:pPr>
            <w:r w:rsidRPr="0081147A">
              <w:rPr>
                <w:rFonts w:eastAsia="Times New Roman" w:cs="Times New Roman"/>
                <w:szCs w:val="24"/>
                <w:lang w:eastAsia="ru-RU"/>
              </w:rPr>
              <w:t>Уличное Освещение</w:t>
            </w:r>
          </w:p>
        </w:tc>
        <w:tc>
          <w:tcPr>
            <w:tcW w:w="226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70B37" w:rsidRPr="0081147A" w:rsidRDefault="00C70B37"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hideMark/>
          </w:tcPr>
          <w:p w:rsidR="00C70B37" w:rsidRPr="00257F0F" w:rsidRDefault="00754C83" w:rsidP="00C70B37">
            <w:pPr>
              <w:jc w:val="center"/>
            </w:pPr>
            <w:r>
              <w:t>3649,4</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4D7FEA" w:rsidRDefault="002506EF"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895,1</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2506E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834,0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4D7FEA" w:rsidRDefault="00221EC4"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780,0</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643,4</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221EC4"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496,9</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Pr="0081147A"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4</w:t>
            </w:r>
          </w:p>
        </w:tc>
        <w:tc>
          <w:tcPr>
            <w:tcW w:w="3903" w:type="dxa"/>
            <w:gridSpan w:val="2"/>
            <w:tcBorders>
              <w:top w:val="nil"/>
              <w:left w:val="nil"/>
              <w:bottom w:val="single" w:sz="4" w:space="0" w:color="auto"/>
              <w:right w:val="single" w:sz="4" w:space="0" w:color="auto"/>
            </w:tcBorders>
            <w:shd w:val="clear" w:color="auto" w:fill="auto"/>
            <w:vAlign w:val="center"/>
          </w:tcPr>
          <w:p w:rsidR="00C70B37" w:rsidRPr="006D1B18" w:rsidRDefault="00C70B37" w:rsidP="0081147A">
            <w:pPr>
              <w:spacing w:after="0"/>
              <w:rPr>
                <w:rFonts w:eastAsia="Times New Roman" w:cs="Times New Roman"/>
                <w:szCs w:val="24"/>
                <w:lang w:eastAsia="ru-RU"/>
              </w:rPr>
            </w:pPr>
            <w:r w:rsidRPr="006D1B18">
              <w:rPr>
                <w:rFonts w:eastAsia="Times New Roman" w:cs="Times New Roman"/>
                <w:szCs w:val="24"/>
                <w:lang w:eastAsia="ru-RU"/>
              </w:rPr>
              <w:t>Благоустройство сельского поселения</w:t>
            </w:r>
          </w:p>
        </w:tc>
        <w:tc>
          <w:tcPr>
            <w:tcW w:w="2268" w:type="dxa"/>
            <w:tcBorders>
              <w:top w:val="nil"/>
              <w:left w:val="nil"/>
              <w:bottom w:val="single" w:sz="4" w:space="0" w:color="auto"/>
              <w:right w:val="single" w:sz="4" w:space="0" w:color="auto"/>
            </w:tcBorders>
            <w:shd w:val="clear" w:color="auto" w:fill="auto"/>
            <w:vAlign w:val="center"/>
          </w:tcPr>
          <w:p w:rsidR="00C70B37" w:rsidRPr="003753FF" w:rsidRDefault="00C70B37"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C70B37">
            <w:pPr>
              <w:jc w:val="center"/>
            </w:pPr>
            <w:r>
              <w:t>195,2</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2506EF"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117,4</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221EC4"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67,3</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527368"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C91FD9" w:rsidRDefault="00527368"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930" w:type="dxa"/>
            <w:gridSpan w:val="2"/>
            <w:tcBorders>
              <w:top w:val="nil"/>
              <w:left w:val="nil"/>
              <w:bottom w:val="single" w:sz="4" w:space="0" w:color="auto"/>
              <w:right w:val="single" w:sz="4" w:space="0" w:color="auto"/>
            </w:tcBorders>
            <w:shd w:val="clear" w:color="auto" w:fill="auto"/>
            <w:vAlign w:val="center"/>
          </w:tcPr>
          <w:p w:rsidR="00C70B37" w:rsidRPr="004D7FEA"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5</w:t>
            </w:r>
          </w:p>
        </w:tc>
        <w:tc>
          <w:tcPr>
            <w:tcW w:w="3903" w:type="dxa"/>
            <w:gridSpan w:val="2"/>
            <w:tcBorders>
              <w:top w:val="nil"/>
              <w:left w:val="nil"/>
              <w:bottom w:val="single" w:sz="4" w:space="0" w:color="auto"/>
              <w:right w:val="single" w:sz="4" w:space="0" w:color="auto"/>
            </w:tcBorders>
            <w:shd w:val="clear" w:color="auto" w:fill="auto"/>
            <w:vAlign w:val="center"/>
          </w:tcPr>
          <w:p w:rsidR="00C70B37" w:rsidRPr="006D1B18" w:rsidRDefault="00C70B37" w:rsidP="0081147A">
            <w:pPr>
              <w:spacing w:after="0"/>
              <w:rPr>
                <w:rFonts w:eastAsia="Times New Roman" w:cs="Times New Roman"/>
                <w:szCs w:val="24"/>
                <w:lang w:eastAsia="ru-RU"/>
              </w:rPr>
            </w:pPr>
            <w:r>
              <w:rPr>
                <w:rFonts w:eastAsia="Times New Roman" w:cs="Times New Roman"/>
                <w:szCs w:val="24"/>
                <w:lang w:eastAsia="ru-RU"/>
              </w:rPr>
              <w:t>У</w:t>
            </w:r>
            <w:r w:rsidRPr="006D1B18">
              <w:rPr>
                <w:rFonts w:eastAsia="Times New Roman" w:cs="Times New Roman"/>
                <w:szCs w:val="24"/>
                <w:lang w:eastAsia="ru-RU"/>
              </w:rPr>
              <w:t>частие в организации деятельности по сбору (в то числе раздельному сбору) и транспортированию ТКО</w:t>
            </w:r>
            <w:r>
              <w:rPr>
                <w:rFonts w:eastAsia="Times New Roman" w:cs="Times New Roman"/>
                <w:szCs w:val="24"/>
                <w:lang w:eastAsia="ru-RU"/>
              </w:rPr>
              <w:t>»  по полномочиям</w:t>
            </w:r>
          </w:p>
        </w:tc>
        <w:tc>
          <w:tcPr>
            <w:tcW w:w="2268" w:type="dxa"/>
            <w:tcBorders>
              <w:top w:val="nil"/>
              <w:left w:val="nil"/>
              <w:bottom w:val="single" w:sz="4" w:space="0" w:color="auto"/>
              <w:right w:val="single" w:sz="4" w:space="0" w:color="auto"/>
            </w:tcBorders>
            <w:shd w:val="clear" w:color="auto" w:fill="auto"/>
            <w:vAlign w:val="center"/>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70B37" w:rsidRPr="003753FF" w:rsidRDefault="00C70B37" w:rsidP="00C91FD9">
            <w:pPr>
              <w:spacing w:after="0"/>
              <w:jc w:val="center"/>
              <w:rPr>
                <w:rFonts w:eastAsia="Times New Roman" w:cs="Times New Roman"/>
                <w:b/>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C70B37">
            <w:pPr>
              <w:jc w:val="center"/>
            </w:pPr>
            <w:r>
              <w:t>1212,3</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171,0</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2506EF"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240,3</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527368"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267,0</w:t>
            </w:r>
          </w:p>
        </w:tc>
        <w:tc>
          <w:tcPr>
            <w:tcW w:w="986" w:type="dxa"/>
            <w:gridSpan w:val="2"/>
            <w:tcBorders>
              <w:top w:val="nil"/>
              <w:left w:val="nil"/>
              <w:bottom w:val="single" w:sz="4" w:space="0" w:color="auto"/>
              <w:right w:val="single" w:sz="4" w:space="0" w:color="auto"/>
            </w:tcBorders>
            <w:shd w:val="clear" w:color="auto" w:fill="auto"/>
            <w:vAlign w:val="center"/>
          </w:tcPr>
          <w:p w:rsidR="00C70B37" w:rsidRPr="00C91FD9" w:rsidRDefault="00527368"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267,0</w:t>
            </w:r>
          </w:p>
        </w:tc>
        <w:tc>
          <w:tcPr>
            <w:tcW w:w="930" w:type="dxa"/>
            <w:gridSpan w:val="2"/>
            <w:tcBorders>
              <w:top w:val="nil"/>
              <w:left w:val="nil"/>
              <w:bottom w:val="single" w:sz="4" w:space="0" w:color="auto"/>
              <w:right w:val="single" w:sz="4" w:space="0" w:color="auto"/>
            </w:tcBorders>
            <w:shd w:val="clear" w:color="auto" w:fill="auto"/>
            <w:vAlign w:val="center"/>
          </w:tcPr>
          <w:p w:rsidR="00C70B37" w:rsidRDefault="00527368"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267,0</w:t>
            </w: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6</w:t>
            </w:r>
          </w:p>
        </w:tc>
        <w:tc>
          <w:tcPr>
            <w:tcW w:w="3903" w:type="dxa"/>
            <w:gridSpan w:val="2"/>
            <w:tcBorders>
              <w:top w:val="nil"/>
              <w:left w:val="nil"/>
              <w:bottom w:val="single" w:sz="4" w:space="0" w:color="auto"/>
              <w:right w:val="single" w:sz="4" w:space="0" w:color="auto"/>
            </w:tcBorders>
            <w:shd w:val="clear" w:color="auto" w:fill="auto"/>
            <w:vAlign w:val="center"/>
          </w:tcPr>
          <w:p w:rsidR="00C70B37" w:rsidRDefault="00C70B37" w:rsidP="0081147A">
            <w:pPr>
              <w:spacing w:after="0"/>
              <w:rPr>
                <w:rFonts w:eastAsia="Times New Roman" w:cs="Times New Roman"/>
                <w:szCs w:val="24"/>
                <w:lang w:eastAsia="ru-RU"/>
              </w:rPr>
            </w:pPr>
            <w:r>
              <w:rPr>
                <w:rFonts w:eastAsia="Times New Roman" w:cs="Times New Roman"/>
                <w:szCs w:val="24"/>
                <w:lang w:eastAsia="ru-RU"/>
              </w:rPr>
              <w:t>Озеленение</w:t>
            </w:r>
          </w:p>
        </w:tc>
        <w:tc>
          <w:tcPr>
            <w:tcW w:w="226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Pr="00257F0F" w:rsidRDefault="00754C83" w:rsidP="00C70B37">
            <w:pPr>
              <w:jc w:val="center"/>
            </w:pPr>
            <w:r>
              <w:t>14,0</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780727">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w:t>
            </w:r>
            <w:r>
              <w:rPr>
                <w:rFonts w:eastAsia="Times New Roman" w:cs="Times New Roman"/>
                <w:color w:val="000000"/>
                <w:sz w:val="20"/>
                <w:szCs w:val="20"/>
                <w:lang w:eastAsia="ru-RU"/>
              </w:rPr>
              <w:t>4</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p>
        </w:tc>
        <w:tc>
          <w:tcPr>
            <w:tcW w:w="986" w:type="dxa"/>
            <w:gridSpan w:val="2"/>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p>
        </w:tc>
        <w:tc>
          <w:tcPr>
            <w:tcW w:w="930" w:type="dxa"/>
            <w:gridSpan w:val="2"/>
            <w:tcBorders>
              <w:top w:val="nil"/>
              <w:left w:val="nil"/>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0"/>
                <w:szCs w:val="20"/>
                <w:lang w:eastAsia="ru-RU"/>
              </w:rPr>
            </w:pPr>
          </w:p>
        </w:tc>
      </w:tr>
      <w:tr w:rsidR="00C70B37" w:rsidRPr="0081147A" w:rsidTr="00306A10">
        <w:trPr>
          <w:gridAfter w:val="5"/>
          <w:wAfter w:w="4901" w:type="dxa"/>
          <w:trHeight w:val="960"/>
        </w:trPr>
        <w:tc>
          <w:tcPr>
            <w:tcW w:w="648" w:type="dxa"/>
            <w:tcBorders>
              <w:top w:val="nil"/>
              <w:left w:val="single" w:sz="4" w:space="0" w:color="auto"/>
              <w:bottom w:val="single" w:sz="4" w:space="0" w:color="auto"/>
              <w:right w:val="single" w:sz="4" w:space="0" w:color="auto"/>
            </w:tcBorders>
            <w:shd w:val="clear" w:color="auto" w:fill="auto"/>
            <w:vAlign w:val="center"/>
          </w:tcPr>
          <w:p w:rsidR="00C70B37" w:rsidRDefault="00C70B37"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7</w:t>
            </w:r>
          </w:p>
        </w:tc>
        <w:tc>
          <w:tcPr>
            <w:tcW w:w="3903" w:type="dxa"/>
            <w:gridSpan w:val="2"/>
            <w:tcBorders>
              <w:top w:val="nil"/>
              <w:left w:val="nil"/>
              <w:bottom w:val="single" w:sz="4" w:space="0" w:color="auto"/>
              <w:right w:val="single" w:sz="4" w:space="0" w:color="auto"/>
            </w:tcBorders>
            <w:shd w:val="clear" w:color="auto" w:fill="auto"/>
            <w:vAlign w:val="center"/>
          </w:tcPr>
          <w:p w:rsidR="00C70B37" w:rsidRDefault="00C70B37" w:rsidP="0081147A">
            <w:pPr>
              <w:spacing w:after="0"/>
              <w:rPr>
                <w:rFonts w:eastAsia="Times New Roman" w:cs="Times New Roman"/>
                <w:szCs w:val="24"/>
                <w:lang w:eastAsia="ru-RU"/>
              </w:rPr>
            </w:pPr>
            <w:r>
              <w:rPr>
                <w:rFonts w:eastAsia="Times New Roman" w:cs="Times New Roman"/>
                <w:szCs w:val="24"/>
                <w:lang w:eastAsia="ru-RU"/>
              </w:rPr>
              <w:t>С</w:t>
            </w:r>
            <w:r w:rsidRPr="006D1B18">
              <w:rPr>
                <w:rFonts w:eastAsia="Times New Roman" w:cs="Times New Roman"/>
                <w:szCs w:val="24"/>
                <w:lang w:eastAsia="ru-RU"/>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eastAsia="Times New Roman" w:cs="Times New Roman"/>
                <w:szCs w:val="24"/>
                <w:lang w:eastAsia="ru-RU"/>
              </w:rPr>
              <w:t xml:space="preserve"> по полномочиям</w:t>
            </w:r>
          </w:p>
        </w:tc>
        <w:tc>
          <w:tcPr>
            <w:tcW w:w="2268" w:type="dxa"/>
            <w:tcBorders>
              <w:top w:val="nil"/>
              <w:left w:val="nil"/>
              <w:bottom w:val="single" w:sz="4" w:space="0" w:color="auto"/>
              <w:right w:val="single" w:sz="4" w:space="0" w:color="auto"/>
            </w:tcBorders>
            <w:shd w:val="clear" w:color="auto" w:fill="auto"/>
            <w:vAlign w:val="center"/>
          </w:tcPr>
          <w:p w:rsidR="00306A10" w:rsidRPr="00306A10" w:rsidRDefault="00306A10" w:rsidP="00306A1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Б</w:t>
            </w:r>
            <w:r w:rsidRPr="00306A10">
              <w:rPr>
                <w:rFonts w:eastAsia="Times New Roman" w:cs="Times New Roman"/>
                <w:color w:val="000000"/>
                <w:sz w:val="20"/>
                <w:szCs w:val="20"/>
                <w:lang w:eastAsia="ru-RU"/>
              </w:rPr>
              <w:t>юджет муниципального района «МР «Дзержинский район»</w:t>
            </w:r>
          </w:p>
          <w:p w:rsidR="00C70B37" w:rsidRPr="003753FF" w:rsidRDefault="00C70B37" w:rsidP="00C91FD9">
            <w:pPr>
              <w:spacing w:after="0"/>
              <w:jc w:val="center"/>
              <w:rPr>
                <w:rFonts w:eastAsia="Times New Roman" w:cs="Times New Roman"/>
                <w:b/>
                <w:color w:val="000000"/>
                <w:sz w:val="20"/>
                <w:szCs w:val="20"/>
                <w:lang w:eastAsia="ru-RU"/>
              </w:rPr>
            </w:pPr>
          </w:p>
        </w:tc>
        <w:tc>
          <w:tcPr>
            <w:tcW w:w="2128" w:type="dxa"/>
            <w:tcBorders>
              <w:top w:val="nil"/>
              <w:left w:val="nil"/>
              <w:bottom w:val="single" w:sz="4" w:space="0" w:color="auto"/>
              <w:right w:val="single" w:sz="4" w:space="0" w:color="auto"/>
            </w:tcBorders>
            <w:shd w:val="clear" w:color="auto" w:fill="auto"/>
            <w:vAlign w:val="center"/>
          </w:tcPr>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C70B37" w:rsidRPr="003753FF" w:rsidRDefault="00C70B37"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70B37" w:rsidRDefault="00754C83" w:rsidP="00C70B37">
            <w:pPr>
              <w:jc w:val="center"/>
            </w:pPr>
            <w:r>
              <w:t>80,0</w:t>
            </w:r>
          </w:p>
        </w:tc>
        <w:tc>
          <w:tcPr>
            <w:tcW w:w="996"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733B80">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1055" w:type="dxa"/>
            <w:gridSpan w:val="4"/>
            <w:tcBorders>
              <w:top w:val="nil"/>
              <w:left w:val="nil"/>
              <w:bottom w:val="single" w:sz="4" w:space="0" w:color="auto"/>
              <w:right w:val="single" w:sz="4" w:space="0" w:color="auto"/>
            </w:tcBorders>
            <w:shd w:val="clear" w:color="auto" w:fill="auto"/>
            <w:vAlign w:val="center"/>
          </w:tcPr>
          <w:p w:rsidR="00C70B37" w:rsidRPr="00C91FD9" w:rsidRDefault="00C70B37" w:rsidP="0081147A">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1002" w:type="dxa"/>
            <w:gridSpan w:val="4"/>
            <w:tcBorders>
              <w:top w:val="nil"/>
              <w:left w:val="nil"/>
              <w:bottom w:val="single" w:sz="4" w:space="0" w:color="auto"/>
              <w:right w:val="single" w:sz="4" w:space="0" w:color="auto"/>
            </w:tcBorders>
            <w:shd w:val="clear" w:color="auto" w:fill="auto"/>
            <w:vAlign w:val="center"/>
          </w:tcPr>
          <w:p w:rsidR="00C70B37" w:rsidRPr="00C91FD9"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986" w:type="dxa"/>
            <w:gridSpan w:val="2"/>
            <w:tcBorders>
              <w:top w:val="nil"/>
              <w:left w:val="nil"/>
              <w:bottom w:val="single" w:sz="4" w:space="0" w:color="auto"/>
              <w:right w:val="single" w:sz="4" w:space="0" w:color="auto"/>
            </w:tcBorders>
            <w:shd w:val="clear" w:color="auto" w:fill="auto"/>
            <w:vAlign w:val="center"/>
          </w:tcPr>
          <w:p w:rsidR="00C70B37"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930" w:type="dxa"/>
            <w:gridSpan w:val="2"/>
            <w:tcBorders>
              <w:top w:val="nil"/>
              <w:left w:val="nil"/>
              <w:bottom w:val="single" w:sz="4" w:space="0" w:color="auto"/>
              <w:right w:val="single" w:sz="4" w:space="0" w:color="auto"/>
            </w:tcBorders>
            <w:shd w:val="clear" w:color="auto" w:fill="auto"/>
            <w:vAlign w:val="center"/>
          </w:tcPr>
          <w:p w:rsidR="00C70B37" w:rsidRDefault="00527368"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r>
      <w:tr w:rsidR="00430135" w:rsidRPr="0081147A" w:rsidTr="00306A10">
        <w:trPr>
          <w:trHeight w:val="300"/>
        </w:trPr>
        <w:tc>
          <w:tcPr>
            <w:tcW w:w="8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30135" w:rsidRPr="0081147A" w:rsidRDefault="00430135" w:rsidP="006D1B18">
            <w:pPr>
              <w:spacing w:after="0"/>
              <w:jc w:val="center"/>
              <w:rPr>
                <w:rFonts w:eastAsia="Times New Roman" w:cs="Times New Roman"/>
                <w:b/>
                <w:bCs/>
                <w:color w:val="000000"/>
                <w:szCs w:val="24"/>
                <w:lang w:eastAsia="ru-RU"/>
              </w:rPr>
            </w:pPr>
            <w:r w:rsidRPr="0081147A">
              <w:rPr>
                <w:rFonts w:eastAsia="Times New Roman" w:cs="Times New Roman"/>
                <w:b/>
                <w:bCs/>
                <w:color w:val="000000"/>
                <w:szCs w:val="24"/>
                <w:lang w:eastAsia="ru-RU"/>
              </w:rPr>
              <w:t xml:space="preserve">ИТОГО ПО ПРОГРАММЕ </w:t>
            </w:r>
            <w:r>
              <w:rPr>
                <w:rFonts w:eastAsia="Times New Roman" w:cs="Times New Roman"/>
                <w:b/>
                <w:bCs/>
                <w:color w:val="000000"/>
                <w:szCs w:val="24"/>
                <w:lang w:eastAsia="ru-RU"/>
              </w:rPr>
              <w:t>2</w:t>
            </w:r>
            <w:r w:rsidRPr="0081147A">
              <w:rPr>
                <w:rFonts w:eastAsia="Times New Roman" w:cs="Times New Roman"/>
                <w:b/>
                <w:bCs/>
                <w:color w:val="000000"/>
                <w:szCs w:val="24"/>
                <w:lang w:eastAsia="ru-RU"/>
              </w:rPr>
              <w:t xml:space="preserve">: </w:t>
            </w:r>
          </w:p>
        </w:tc>
        <w:tc>
          <w:tcPr>
            <w:tcW w:w="1571" w:type="dxa"/>
            <w:gridSpan w:val="3"/>
            <w:tcBorders>
              <w:top w:val="nil"/>
              <w:left w:val="nil"/>
              <w:bottom w:val="single" w:sz="4" w:space="0" w:color="auto"/>
              <w:right w:val="single" w:sz="4" w:space="0" w:color="auto"/>
            </w:tcBorders>
            <w:shd w:val="clear" w:color="auto" w:fill="auto"/>
          </w:tcPr>
          <w:p w:rsidR="00430135" w:rsidRPr="00430135" w:rsidRDefault="00D62BC2" w:rsidP="00430135">
            <w:pPr>
              <w:jc w:val="center"/>
              <w:rPr>
                <w:b/>
                <w:sz w:val="22"/>
              </w:rPr>
            </w:pPr>
            <w:r>
              <w:rPr>
                <w:b/>
                <w:sz w:val="22"/>
              </w:rPr>
              <w:t>5502,7</w:t>
            </w:r>
          </w:p>
        </w:tc>
        <w:tc>
          <w:tcPr>
            <w:tcW w:w="992" w:type="dxa"/>
            <w:gridSpan w:val="4"/>
            <w:tcBorders>
              <w:top w:val="nil"/>
              <w:left w:val="nil"/>
              <w:bottom w:val="single" w:sz="4" w:space="0" w:color="auto"/>
              <w:right w:val="single" w:sz="4" w:space="0" w:color="auto"/>
            </w:tcBorders>
            <w:shd w:val="clear" w:color="auto" w:fill="auto"/>
          </w:tcPr>
          <w:p w:rsidR="00430135" w:rsidRPr="00430135" w:rsidRDefault="00D62BC2" w:rsidP="00430135">
            <w:pPr>
              <w:jc w:val="center"/>
              <w:rPr>
                <w:b/>
                <w:sz w:val="22"/>
              </w:rPr>
            </w:pPr>
            <w:r>
              <w:rPr>
                <w:b/>
                <w:sz w:val="22"/>
              </w:rPr>
              <w:t>1261,8</w:t>
            </w:r>
          </w:p>
        </w:tc>
        <w:tc>
          <w:tcPr>
            <w:tcW w:w="1054" w:type="dxa"/>
            <w:gridSpan w:val="4"/>
            <w:tcBorders>
              <w:top w:val="nil"/>
              <w:left w:val="nil"/>
              <w:bottom w:val="single" w:sz="4" w:space="0" w:color="auto"/>
              <w:right w:val="single" w:sz="4" w:space="0" w:color="auto"/>
            </w:tcBorders>
            <w:shd w:val="clear" w:color="auto" w:fill="auto"/>
          </w:tcPr>
          <w:p w:rsidR="00430135" w:rsidRPr="00430135" w:rsidRDefault="00D62BC2" w:rsidP="00430135">
            <w:pPr>
              <w:jc w:val="center"/>
              <w:rPr>
                <w:b/>
                <w:sz w:val="22"/>
              </w:rPr>
            </w:pPr>
            <w:r>
              <w:rPr>
                <w:b/>
                <w:sz w:val="22"/>
              </w:rPr>
              <w:t>1228,6</w:t>
            </w:r>
          </w:p>
        </w:tc>
        <w:tc>
          <w:tcPr>
            <w:tcW w:w="996" w:type="dxa"/>
            <w:gridSpan w:val="3"/>
            <w:tcBorders>
              <w:top w:val="nil"/>
              <w:left w:val="nil"/>
              <w:bottom w:val="single" w:sz="4" w:space="0" w:color="auto"/>
              <w:right w:val="single" w:sz="4" w:space="0" w:color="auto"/>
            </w:tcBorders>
            <w:shd w:val="clear" w:color="auto" w:fill="auto"/>
          </w:tcPr>
          <w:p w:rsidR="00430135" w:rsidRPr="00430135" w:rsidRDefault="00754C83" w:rsidP="000513F0">
            <w:pPr>
              <w:jc w:val="center"/>
              <w:rPr>
                <w:b/>
                <w:sz w:val="22"/>
              </w:rPr>
            </w:pPr>
            <w:r>
              <w:rPr>
                <w:b/>
                <w:sz w:val="22"/>
              </w:rPr>
              <w:t>1144,0</w:t>
            </w:r>
          </w:p>
        </w:tc>
        <w:tc>
          <w:tcPr>
            <w:tcW w:w="986" w:type="dxa"/>
            <w:gridSpan w:val="2"/>
            <w:tcBorders>
              <w:top w:val="nil"/>
              <w:left w:val="nil"/>
              <w:bottom w:val="single" w:sz="4" w:space="0" w:color="auto"/>
              <w:right w:val="single" w:sz="4" w:space="0" w:color="auto"/>
            </w:tcBorders>
            <w:shd w:val="clear" w:color="auto" w:fill="auto"/>
          </w:tcPr>
          <w:p w:rsidR="00430135" w:rsidRPr="00430135" w:rsidRDefault="00754C83" w:rsidP="00430135">
            <w:pPr>
              <w:jc w:val="center"/>
              <w:rPr>
                <w:b/>
                <w:sz w:val="22"/>
              </w:rPr>
            </w:pPr>
            <w:r>
              <w:rPr>
                <w:b/>
                <w:sz w:val="22"/>
              </w:rPr>
              <w:t>1007,4</w:t>
            </w:r>
          </w:p>
        </w:tc>
        <w:tc>
          <w:tcPr>
            <w:tcW w:w="930" w:type="dxa"/>
            <w:gridSpan w:val="2"/>
            <w:tcBorders>
              <w:top w:val="nil"/>
              <w:left w:val="nil"/>
              <w:bottom w:val="single" w:sz="4" w:space="0" w:color="auto"/>
              <w:right w:val="single" w:sz="4" w:space="0" w:color="auto"/>
            </w:tcBorders>
            <w:shd w:val="clear" w:color="auto" w:fill="auto"/>
          </w:tcPr>
          <w:p w:rsidR="00430135" w:rsidRPr="00430135" w:rsidRDefault="00754C83" w:rsidP="000513F0">
            <w:pPr>
              <w:jc w:val="center"/>
              <w:rPr>
                <w:b/>
                <w:sz w:val="22"/>
              </w:rPr>
            </w:pPr>
            <w:r>
              <w:rPr>
                <w:b/>
                <w:sz w:val="22"/>
              </w:rPr>
              <w:t>860,9</w:t>
            </w:r>
          </w:p>
        </w:tc>
        <w:tc>
          <w:tcPr>
            <w:tcW w:w="1017"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c>
          <w:tcPr>
            <w:tcW w:w="971" w:type="dxa"/>
            <w:vAlign w:val="center"/>
          </w:tcPr>
          <w:p w:rsidR="00430135" w:rsidRPr="0081147A" w:rsidRDefault="00430135" w:rsidP="0081147A">
            <w:pPr>
              <w:spacing w:after="0"/>
              <w:jc w:val="center"/>
              <w:rPr>
                <w:rFonts w:eastAsia="Times New Roman" w:cs="Times New Roman"/>
                <w:color w:val="000000"/>
                <w:sz w:val="22"/>
                <w:szCs w:val="20"/>
                <w:lang w:eastAsia="ru-RU"/>
              </w:rPr>
            </w:pPr>
          </w:p>
        </w:tc>
      </w:tr>
      <w:tr w:rsidR="00C91FD9" w:rsidRPr="0081147A" w:rsidTr="00306A10">
        <w:trPr>
          <w:gridAfter w:val="5"/>
          <w:wAfter w:w="4901" w:type="dxa"/>
          <w:trHeight w:val="540"/>
        </w:trPr>
        <w:tc>
          <w:tcPr>
            <w:tcW w:w="15476"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C91FD9" w:rsidRPr="004D7FEA" w:rsidRDefault="00C91FD9" w:rsidP="0081147A">
            <w:pPr>
              <w:spacing w:after="0"/>
              <w:rPr>
                <w:rFonts w:eastAsia="Times New Roman" w:cs="Times New Roman"/>
                <w:b/>
                <w:bCs/>
                <w:color w:val="000000"/>
                <w:sz w:val="20"/>
                <w:szCs w:val="20"/>
                <w:lang w:eastAsia="ru-RU"/>
              </w:rPr>
            </w:pPr>
          </w:p>
          <w:p w:rsidR="00C91FD9" w:rsidRPr="004D7FEA" w:rsidRDefault="00C91FD9" w:rsidP="0081147A">
            <w:pPr>
              <w:autoSpaceDE w:val="0"/>
              <w:autoSpaceDN w:val="0"/>
              <w:adjustRightInd w:val="0"/>
              <w:spacing w:after="0"/>
              <w:jc w:val="center"/>
              <w:rPr>
                <w:rFonts w:eastAsia="Times New Roman" w:cs="Times New Roman"/>
                <w:b/>
                <w:sz w:val="20"/>
                <w:szCs w:val="20"/>
                <w:lang w:eastAsia="ru-RU"/>
              </w:rPr>
            </w:pPr>
            <w:r w:rsidRPr="004D7FEA">
              <w:rPr>
                <w:rFonts w:eastAsia="Times New Roman" w:cs="Times New Roman"/>
                <w:b/>
                <w:bCs/>
                <w:color w:val="000000"/>
                <w:sz w:val="20"/>
                <w:szCs w:val="20"/>
                <w:lang w:eastAsia="ru-RU"/>
              </w:rPr>
              <w:t xml:space="preserve">ПОДПРОГРАММА </w:t>
            </w:r>
            <w:r>
              <w:rPr>
                <w:rFonts w:eastAsia="Times New Roman" w:cs="Times New Roman"/>
                <w:b/>
                <w:bCs/>
                <w:color w:val="000000"/>
                <w:sz w:val="20"/>
                <w:szCs w:val="20"/>
                <w:lang w:eastAsia="ru-RU"/>
              </w:rPr>
              <w:t>3</w:t>
            </w:r>
            <w:r w:rsidRPr="004D7FEA">
              <w:rPr>
                <w:rFonts w:eastAsia="Times New Roman" w:cs="Times New Roman"/>
                <w:b/>
                <w:bCs/>
                <w:color w:val="000000"/>
                <w:sz w:val="20"/>
                <w:szCs w:val="20"/>
                <w:lang w:eastAsia="ru-RU"/>
              </w:rPr>
              <w:t xml:space="preserve">: </w:t>
            </w:r>
            <w:r w:rsidRPr="004D7FEA">
              <w:rPr>
                <w:rFonts w:eastAsia="Times New Roman" w:cs="Times New Roman"/>
                <w:b/>
                <w:i/>
                <w:sz w:val="20"/>
                <w:szCs w:val="20"/>
                <w:lang w:eastAsia="ru-RU"/>
              </w:rPr>
              <w:t>Энергоэффективность СП «Деревня Карцово»</w:t>
            </w:r>
          </w:p>
          <w:p w:rsidR="00C91FD9" w:rsidRPr="004D7FEA" w:rsidRDefault="00C91FD9" w:rsidP="0081147A">
            <w:pPr>
              <w:spacing w:after="0"/>
              <w:jc w:val="center"/>
              <w:rPr>
                <w:rFonts w:eastAsia="Times New Roman" w:cs="Times New Roman"/>
                <w:b/>
                <w:bCs/>
                <w:color w:val="000000"/>
                <w:sz w:val="20"/>
                <w:szCs w:val="20"/>
                <w:lang w:eastAsia="ru-RU"/>
              </w:rPr>
            </w:pPr>
          </w:p>
        </w:tc>
      </w:tr>
      <w:tr w:rsidR="00C91FD9" w:rsidRPr="0081147A" w:rsidTr="00306A10">
        <w:trPr>
          <w:gridAfter w:val="5"/>
          <w:wAfter w:w="4901" w:type="dxa"/>
          <w:trHeight w:val="960"/>
        </w:trPr>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1</w:t>
            </w:r>
          </w:p>
        </w:tc>
        <w:tc>
          <w:tcPr>
            <w:tcW w:w="3829"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color w:val="000000"/>
                <w:szCs w:val="24"/>
                <w:lang w:eastAsia="ru-RU"/>
              </w:rPr>
            </w:pPr>
            <w:r w:rsidRPr="0081147A">
              <w:rPr>
                <w:rFonts w:eastAsia="Times New Roman" w:cs="Times New Roman"/>
                <w:szCs w:val="24"/>
                <w:lang w:eastAsia="ru-RU"/>
              </w:rPr>
              <w:t>Реконструкция линии электропередачи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6" w:type="dxa"/>
            <w:gridSpan w:val="4"/>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76" w:type="dxa"/>
            <w:gridSpan w:val="5"/>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306A10">
        <w:trPr>
          <w:gridAfter w:val="5"/>
          <w:wAfter w:w="4901" w:type="dxa"/>
          <w:trHeight w:val="960"/>
        </w:trPr>
        <w:tc>
          <w:tcPr>
            <w:tcW w:w="722" w:type="dxa"/>
            <w:gridSpan w:val="2"/>
            <w:tcBorders>
              <w:top w:val="nil"/>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2</w:t>
            </w:r>
          </w:p>
        </w:tc>
        <w:tc>
          <w:tcPr>
            <w:tcW w:w="3829"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szCs w:val="24"/>
                <w:lang w:eastAsia="ru-RU"/>
              </w:rPr>
            </w:pPr>
            <w:r w:rsidRPr="0081147A">
              <w:rPr>
                <w:rFonts w:eastAsia="Times New Roman" w:cs="Times New Roman"/>
                <w:szCs w:val="24"/>
                <w:lang w:eastAsia="ru-RU"/>
              </w:rPr>
              <w:t>Содержание и обслуживание уличного освещения</w:t>
            </w:r>
          </w:p>
        </w:tc>
        <w:tc>
          <w:tcPr>
            <w:tcW w:w="226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6"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76" w:type="dxa"/>
            <w:gridSpan w:val="5"/>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306A10">
        <w:trPr>
          <w:gridAfter w:val="5"/>
          <w:wAfter w:w="4901" w:type="dxa"/>
          <w:trHeight w:val="960"/>
        </w:trPr>
        <w:tc>
          <w:tcPr>
            <w:tcW w:w="722" w:type="dxa"/>
            <w:gridSpan w:val="2"/>
            <w:tcBorders>
              <w:top w:val="nil"/>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3</w:t>
            </w:r>
          </w:p>
        </w:tc>
        <w:tc>
          <w:tcPr>
            <w:tcW w:w="3829"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szCs w:val="24"/>
                <w:lang w:eastAsia="ru-RU"/>
              </w:rPr>
            </w:pPr>
            <w:r w:rsidRPr="0081147A">
              <w:rPr>
                <w:rFonts w:eastAsia="Times New Roman" w:cs="Times New Roman"/>
                <w:szCs w:val="24"/>
                <w:lang w:eastAsia="ru-RU"/>
              </w:rPr>
              <w:t>Ремонт сетей наружного освещения</w:t>
            </w:r>
          </w:p>
        </w:tc>
        <w:tc>
          <w:tcPr>
            <w:tcW w:w="226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6"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76" w:type="dxa"/>
            <w:gridSpan w:val="5"/>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306A10">
        <w:trPr>
          <w:trHeight w:val="300"/>
        </w:trPr>
        <w:tc>
          <w:tcPr>
            <w:tcW w:w="8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b/>
                <w:bCs/>
                <w:color w:val="000000"/>
                <w:szCs w:val="24"/>
                <w:lang w:eastAsia="ru-RU"/>
              </w:rPr>
            </w:pPr>
            <w:r>
              <w:rPr>
                <w:rFonts w:eastAsia="Times New Roman" w:cs="Times New Roman"/>
                <w:b/>
                <w:bCs/>
                <w:color w:val="000000"/>
                <w:szCs w:val="24"/>
                <w:lang w:eastAsia="ru-RU"/>
              </w:rPr>
              <w:t>ИТОГО ПО ПРОГРАММЕ 3</w:t>
            </w:r>
            <w:r w:rsidRPr="0081147A">
              <w:rPr>
                <w:rFonts w:eastAsia="Times New Roman" w:cs="Times New Roman"/>
                <w:b/>
                <w:bCs/>
                <w:color w:val="000000"/>
                <w:szCs w:val="24"/>
                <w:lang w:eastAsia="ru-RU"/>
              </w:rPr>
              <w:t xml:space="preserve">: </w:t>
            </w:r>
          </w:p>
        </w:tc>
        <w:tc>
          <w:tcPr>
            <w:tcW w:w="1571" w:type="dxa"/>
            <w:gridSpan w:val="3"/>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85" w:type="dxa"/>
            <w:gridSpan w:val="3"/>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993" w:type="dxa"/>
            <w:gridSpan w:val="3"/>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1138" w:type="dxa"/>
            <w:gridSpan w:val="6"/>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17"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81147A" w:rsidRDefault="00C91FD9" w:rsidP="0081147A">
            <w:pPr>
              <w:spacing w:after="0"/>
              <w:jc w:val="center"/>
              <w:rPr>
                <w:rFonts w:eastAsia="Times New Roman" w:cs="Times New Roman"/>
                <w:color w:val="000000"/>
                <w:sz w:val="22"/>
                <w:szCs w:val="20"/>
                <w:lang w:eastAsia="ru-RU"/>
              </w:rPr>
            </w:pPr>
          </w:p>
        </w:tc>
      </w:tr>
    </w:tbl>
    <w:p w:rsidR="0081147A" w:rsidRPr="0081147A" w:rsidRDefault="0081147A" w:rsidP="0081147A">
      <w:pPr>
        <w:spacing w:after="0"/>
        <w:rPr>
          <w:rFonts w:eastAsia="Times New Roman" w:cs="Times New Roman"/>
          <w:szCs w:val="24"/>
          <w:lang w:eastAsia="ru-RU"/>
        </w:rPr>
      </w:pPr>
    </w:p>
    <w:tbl>
      <w:tblPr>
        <w:tblStyle w:val="a8"/>
        <w:tblW w:w="15417" w:type="dxa"/>
        <w:tblLook w:val="04A0" w:firstRow="1" w:lastRow="0" w:firstColumn="1" w:lastColumn="0" w:noHBand="0" w:noVBand="1"/>
      </w:tblPr>
      <w:tblGrid>
        <w:gridCol w:w="817"/>
        <w:gridCol w:w="3969"/>
        <w:gridCol w:w="1985"/>
        <w:gridCol w:w="2126"/>
        <w:gridCol w:w="1559"/>
        <w:gridCol w:w="992"/>
        <w:gridCol w:w="993"/>
        <w:gridCol w:w="1134"/>
        <w:gridCol w:w="992"/>
        <w:gridCol w:w="850"/>
      </w:tblGrid>
      <w:tr w:rsidR="004F4889" w:rsidTr="0033485E">
        <w:tc>
          <w:tcPr>
            <w:tcW w:w="15417" w:type="dxa"/>
            <w:gridSpan w:val="10"/>
            <w:tcBorders>
              <w:top w:val="nil"/>
              <w:left w:val="nil"/>
              <w:bottom w:val="single" w:sz="4" w:space="0" w:color="auto"/>
              <w:right w:val="nil"/>
            </w:tcBorders>
          </w:tcPr>
          <w:p w:rsidR="004F4889" w:rsidRDefault="004F4889" w:rsidP="004F4889">
            <w:pPr>
              <w:jc w:val="center"/>
              <w:rPr>
                <w:b/>
                <w:i/>
                <w:sz w:val="20"/>
                <w:szCs w:val="20"/>
              </w:rPr>
            </w:pPr>
            <w:r w:rsidRPr="00873E57">
              <w:rPr>
                <w:b/>
                <w:sz w:val="20"/>
                <w:szCs w:val="20"/>
              </w:rPr>
              <w:t xml:space="preserve">ПОДПРОГРАММА 4: </w:t>
            </w:r>
            <w:r w:rsidR="00873E57" w:rsidRPr="00873E57">
              <w:rPr>
                <w:b/>
                <w:i/>
                <w:sz w:val="20"/>
                <w:szCs w:val="20"/>
              </w:rPr>
              <w:t>Коммунальное хозяйство</w:t>
            </w:r>
          </w:p>
          <w:p w:rsidR="0033485E" w:rsidRPr="00873E57" w:rsidRDefault="0033485E" w:rsidP="004F4889">
            <w:pPr>
              <w:jc w:val="center"/>
              <w:rPr>
                <w:b/>
                <w:sz w:val="20"/>
                <w:szCs w:val="20"/>
              </w:rPr>
            </w:pPr>
          </w:p>
        </w:tc>
      </w:tr>
      <w:tr w:rsidR="0033485E" w:rsidTr="0033485E">
        <w:tc>
          <w:tcPr>
            <w:tcW w:w="817" w:type="dxa"/>
            <w:tcBorders>
              <w:top w:val="single" w:sz="4" w:space="0" w:color="auto"/>
            </w:tcBorders>
          </w:tcPr>
          <w:p w:rsidR="0033485E" w:rsidRDefault="0033485E">
            <w:r>
              <w:t>1</w:t>
            </w:r>
          </w:p>
        </w:tc>
        <w:tc>
          <w:tcPr>
            <w:tcW w:w="3969" w:type="dxa"/>
            <w:tcBorders>
              <w:top w:val="single" w:sz="4" w:space="0" w:color="auto"/>
            </w:tcBorders>
          </w:tcPr>
          <w:p w:rsidR="0033485E" w:rsidRDefault="0033485E">
            <w:r w:rsidRPr="004F4889">
              <w:t>"Совершенствование и развитие коммунального хозяйства сельского поселения Деревня Карцово"</w:t>
            </w:r>
          </w:p>
        </w:tc>
        <w:tc>
          <w:tcPr>
            <w:tcW w:w="1985" w:type="dxa"/>
            <w:tcBorders>
              <w:top w:val="single" w:sz="4" w:space="0" w:color="auto"/>
            </w:tcBorders>
          </w:tcPr>
          <w:p w:rsidR="0033485E" w:rsidRDefault="0033485E">
            <w:r w:rsidRPr="005B0899">
              <w:rPr>
                <w:rFonts w:eastAsia="Times New Roman" w:cs="Times New Roman"/>
                <w:color w:val="000000"/>
                <w:sz w:val="20"/>
                <w:szCs w:val="20"/>
                <w:lang w:eastAsia="ru-RU"/>
              </w:rPr>
              <w:t>Бюджет МО СП «Деревня Карцово»</w:t>
            </w:r>
          </w:p>
        </w:tc>
        <w:tc>
          <w:tcPr>
            <w:tcW w:w="2126" w:type="dxa"/>
            <w:tcBorders>
              <w:top w:val="single" w:sz="4" w:space="0" w:color="auto"/>
            </w:tcBorders>
          </w:tcPr>
          <w:p w:rsidR="0033485E" w:rsidRPr="0081147A" w:rsidRDefault="0033485E" w:rsidP="00873E57">
            <w:pPr>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Администрация</w:t>
            </w:r>
          </w:p>
          <w:p w:rsidR="0033485E" w:rsidRDefault="0033485E" w:rsidP="00873E57">
            <w:pPr>
              <w:jc w:val="center"/>
            </w:pPr>
            <w:r w:rsidRPr="0081147A">
              <w:rPr>
                <w:rFonts w:eastAsia="Times New Roman" w:cs="Times New Roman"/>
                <w:color w:val="000000"/>
                <w:sz w:val="20"/>
                <w:szCs w:val="20"/>
                <w:lang w:eastAsia="ru-RU"/>
              </w:rPr>
              <w:t>МО СП «Деревня Карцово»</w:t>
            </w:r>
          </w:p>
        </w:tc>
        <w:tc>
          <w:tcPr>
            <w:tcW w:w="1559" w:type="dxa"/>
            <w:tcBorders>
              <w:top w:val="single" w:sz="4" w:space="0" w:color="auto"/>
            </w:tcBorders>
          </w:tcPr>
          <w:p w:rsidR="0033485E" w:rsidRDefault="00D62BC2" w:rsidP="00D62BC2">
            <w:pPr>
              <w:jc w:val="center"/>
            </w:pPr>
            <w:bookmarkStart w:id="1" w:name="_GoBack"/>
            <w:bookmarkEnd w:id="1"/>
            <w:r>
              <w:t>6</w:t>
            </w:r>
            <w:r w:rsidR="0033485E">
              <w:t>,0</w:t>
            </w:r>
          </w:p>
        </w:tc>
        <w:tc>
          <w:tcPr>
            <w:tcW w:w="992" w:type="dxa"/>
            <w:tcBorders>
              <w:top w:val="single" w:sz="4" w:space="0" w:color="auto"/>
            </w:tcBorders>
          </w:tcPr>
          <w:p w:rsidR="0033485E" w:rsidRDefault="00D62BC2" w:rsidP="0033485E">
            <w:pPr>
              <w:jc w:val="center"/>
            </w:pPr>
            <w:r>
              <w:t>3</w:t>
            </w:r>
            <w:r w:rsidR="0033485E">
              <w:t>,0</w:t>
            </w:r>
          </w:p>
        </w:tc>
        <w:tc>
          <w:tcPr>
            <w:tcW w:w="993" w:type="dxa"/>
            <w:tcBorders>
              <w:top w:val="single" w:sz="4" w:space="0" w:color="auto"/>
            </w:tcBorders>
          </w:tcPr>
          <w:p w:rsidR="0033485E" w:rsidRDefault="0033485E" w:rsidP="0033485E">
            <w:pPr>
              <w:jc w:val="center"/>
            </w:pPr>
            <w:r>
              <w:t>3,0</w:t>
            </w:r>
          </w:p>
        </w:tc>
        <w:tc>
          <w:tcPr>
            <w:tcW w:w="1134" w:type="dxa"/>
            <w:tcBorders>
              <w:top w:val="single" w:sz="4" w:space="0" w:color="auto"/>
            </w:tcBorders>
          </w:tcPr>
          <w:p w:rsidR="0033485E" w:rsidRDefault="0033485E" w:rsidP="0033485E">
            <w:pPr>
              <w:jc w:val="center"/>
            </w:pPr>
          </w:p>
        </w:tc>
        <w:tc>
          <w:tcPr>
            <w:tcW w:w="992" w:type="dxa"/>
            <w:tcBorders>
              <w:top w:val="single" w:sz="4" w:space="0" w:color="auto"/>
            </w:tcBorders>
          </w:tcPr>
          <w:p w:rsidR="0033485E" w:rsidRDefault="0033485E" w:rsidP="0033485E">
            <w:pPr>
              <w:jc w:val="center"/>
            </w:pPr>
          </w:p>
        </w:tc>
        <w:tc>
          <w:tcPr>
            <w:tcW w:w="850" w:type="dxa"/>
            <w:tcBorders>
              <w:top w:val="single" w:sz="4" w:space="0" w:color="auto"/>
            </w:tcBorders>
          </w:tcPr>
          <w:p w:rsidR="0033485E" w:rsidRDefault="0033485E" w:rsidP="0033485E">
            <w:pPr>
              <w:jc w:val="center"/>
            </w:pPr>
          </w:p>
        </w:tc>
      </w:tr>
      <w:tr w:rsidR="00873E57" w:rsidTr="00914FF0">
        <w:tc>
          <w:tcPr>
            <w:tcW w:w="8897" w:type="dxa"/>
            <w:gridSpan w:val="4"/>
          </w:tcPr>
          <w:p w:rsidR="00873E57" w:rsidRPr="0081147A" w:rsidRDefault="00873E57" w:rsidP="00873E57">
            <w:pPr>
              <w:jc w:val="center"/>
              <w:rPr>
                <w:rFonts w:eastAsia="Times New Roman" w:cs="Times New Roman"/>
                <w:color w:val="000000"/>
                <w:sz w:val="20"/>
                <w:szCs w:val="20"/>
                <w:lang w:eastAsia="ru-RU"/>
              </w:rPr>
            </w:pPr>
            <w:r>
              <w:rPr>
                <w:rFonts w:eastAsia="Times New Roman" w:cs="Times New Roman"/>
                <w:b/>
                <w:bCs/>
                <w:color w:val="000000"/>
                <w:szCs w:val="24"/>
                <w:lang w:eastAsia="ru-RU"/>
              </w:rPr>
              <w:t>ИТОГО ПО ПРОГРАММЕ 4</w:t>
            </w:r>
            <w:r w:rsidRPr="0081147A">
              <w:rPr>
                <w:rFonts w:eastAsia="Times New Roman" w:cs="Times New Roman"/>
                <w:b/>
                <w:bCs/>
                <w:color w:val="000000"/>
                <w:szCs w:val="24"/>
                <w:lang w:eastAsia="ru-RU"/>
              </w:rPr>
              <w:t>:</w:t>
            </w:r>
          </w:p>
        </w:tc>
        <w:tc>
          <w:tcPr>
            <w:tcW w:w="1559" w:type="dxa"/>
          </w:tcPr>
          <w:p w:rsidR="00873E57" w:rsidRDefault="00D62BC2" w:rsidP="0033485E">
            <w:pPr>
              <w:jc w:val="center"/>
            </w:pPr>
            <w:r>
              <w:t>6</w:t>
            </w:r>
            <w:r w:rsidR="0033485E">
              <w:t>,0</w:t>
            </w:r>
          </w:p>
        </w:tc>
        <w:tc>
          <w:tcPr>
            <w:tcW w:w="992" w:type="dxa"/>
          </w:tcPr>
          <w:p w:rsidR="00873E57" w:rsidRDefault="0033485E" w:rsidP="0033485E">
            <w:pPr>
              <w:jc w:val="center"/>
            </w:pPr>
            <w:r>
              <w:t>3,0</w:t>
            </w:r>
          </w:p>
        </w:tc>
        <w:tc>
          <w:tcPr>
            <w:tcW w:w="993" w:type="dxa"/>
          </w:tcPr>
          <w:p w:rsidR="00873E57" w:rsidRDefault="0033485E" w:rsidP="0033485E">
            <w:pPr>
              <w:jc w:val="center"/>
            </w:pPr>
            <w:r>
              <w:t>3,0</w:t>
            </w:r>
          </w:p>
        </w:tc>
        <w:tc>
          <w:tcPr>
            <w:tcW w:w="1134" w:type="dxa"/>
          </w:tcPr>
          <w:p w:rsidR="00873E57" w:rsidRDefault="00873E57" w:rsidP="0033485E">
            <w:pPr>
              <w:jc w:val="center"/>
            </w:pPr>
          </w:p>
        </w:tc>
        <w:tc>
          <w:tcPr>
            <w:tcW w:w="992" w:type="dxa"/>
          </w:tcPr>
          <w:p w:rsidR="00873E57" w:rsidRDefault="00873E57" w:rsidP="0033485E">
            <w:pPr>
              <w:jc w:val="center"/>
            </w:pPr>
          </w:p>
        </w:tc>
        <w:tc>
          <w:tcPr>
            <w:tcW w:w="850" w:type="dxa"/>
          </w:tcPr>
          <w:p w:rsidR="00873E57" w:rsidRDefault="00873E57" w:rsidP="0033485E">
            <w:pPr>
              <w:jc w:val="center"/>
            </w:pPr>
          </w:p>
        </w:tc>
      </w:tr>
    </w:tbl>
    <w:p w:rsidR="0081147A" w:rsidRDefault="0081147A"/>
    <w:p w:rsidR="0081147A" w:rsidRDefault="0081147A"/>
    <w:p w:rsidR="0081147A" w:rsidRDefault="0081147A"/>
    <w:p w:rsidR="0081147A" w:rsidRDefault="0081147A"/>
    <w:p w:rsidR="0081147A" w:rsidRDefault="0081147A"/>
    <w:sectPr w:rsidR="0081147A" w:rsidSect="006D1B18">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05" w:rsidRDefault="00C34405">
      <w:pPr>
        <w:spacing w:after="0"/>
      </w:pPr>
      <w:r>
        <w:separator/>
      </w:r>
    </w:p>
  </w:endnote>
  <w:endnote w:type="continuationSeparator" w:id="0">
    <w:p w:rsidR="00C34405" w:rsidRDefault="00C3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05" w:rsidRDefault="00C34405">
      <w:pPr>
        <w:spacing w:after="0"/>
      </w:pPr>
      <w:r>
        <w:separator/>
      </w:r>
    </w:p>
  </w:footnote>
  <w:footnote w:type="continuationSeparator" w:id="0">
    <w:p w:rsidR="00C34405" w:rsidRDefault="00C3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6A" w:rsidRDefault="0086126A">
    <w:pPr>
      <w:pStyle w:val="a4"/>
      <w:jc w:val="right"/>
    </w:pPr>
    <w:r>
      <w:fldChar w:fldCharType="begin"/>
    </w:r>
    <w:r>
      <w:instrText>PAGE   \* MERGEFORMAT</w:instrText>
    </w:r>
    <w:r>
      <w:fldChar w:fldCharType="separate"/>
    </w:r>
    <w:r w:rsidR="00C34405">
      <w:rPr>
        <w:noProof/>
      </w:rPr>
      <w:t>0</w:t>
    </w:r>
    <w:r>
      <w:fldChar w:fldCharType="end"/>
    </w:r>
  </w:p>
  <w:p w:rsidR="0086126A" w:rsidRDefault="008612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AF2"/>
    <w:multiLevelType w:val="hybridMultilevel"/>
    <w:tmpl w:val="CA606FB8"/>
    <w:lvl w:ilvl="0" w:tplc="B3BCA6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
    <w:nsid w:val="2F44719D"/>
    <w:multiLevelType w:val="hybridMultilevel"/>
    <w:tmpl w:val="2302798A"/>
    <w:lvl w:ilvl="0" w:tplc="2D7675B0">
      <w:start w:val="1"/>
      <w:numFmt w:val="decimal"/>
      <w:lvlText w:val="%1."/>
      <w:lvlJc w:val="left"/>
      <w:pPr>
        <w:ind w:left="1185"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5248EB"/>
    <w:multiLevelType w:val="hybridMultilevel"/>
    <w:tmpl w:val="F0C67DAE"/>
    <w:lvl w:ilvl="0" w:tplc="4980192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E1C8E"/>
    <w:multiLevelType w:val="hybridMultilevel"/>
    <w:tmpl w:val="4FBC74A2"/>
    <w:lvl w:ilvl="0" w:tplc="B3BCA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FA"/>
    <w:rsid w:val="00040B8D"/>
    <w:rsid w:val="00040CC1"/>
    <w:rsid w:val="000513F0"/>
    <w:rsid w:val="00054E5E"/>
    <w:rsid w:val="000B2AFA"/>
    <w:rsid w:val="000C69F7"/>
    <w:rsid w:val="000F00BD"/>
    <w:rsid w:val="00105F44"/>
    <w:rsid w:val="00111C42"/>
    <w:rsid w:val="00136682"/>
    <w:rsid w:val="00141E64"/>
    <w:rsid w:val="00161B74"/>
    <w:rsid w:val="001A14AB"/>
    <w:rsid w:val="00221EC4"/>
    <w:rsid w:val="00240820"/>
    <w:rsid w:val="002506EF"/>
    <w:rsid w:val="0027654A"/>
    <w:rsid w:val="00306A10"/>
    <w:rsid w:val="0033485E"/>
    <w:rsid w:val="003753FF"/>
    <w:rsid w:val="003861CA"/>
    <w:rsid w:val="003D1DD4"/>
    <w:rsid w:val="003F4E4C"/>
    <w:rsid w:val="00400B27"/>
    <w:rsid w:val="00430135"/>
    <w:rsid w:val="00444F75"/>
    <w:rsid w:val="004465DF"/>
    <w:rsid w:val="004D7FEA"/>
    <w:rsid w:val="004F4889"/>
    <w:rsid w:val="005053E9"/>
    <w:rsid w:val="00527368"/>
    <w:rsid w:val="00552199"/>
    <w:rsid w:val="005A54CF"/>
    <w:rsid w:val="005C672C"/>
    <w:rsid w:val="00654409"/>
    <w:rsid w:val="006B6F08"/>
    <w:rsid w:val="006D1B18"/>
    <w:rsid w:val="006E2FCE"/>
    <w:rsid w:val="006F6A52"/>
    <w:rsid w:val="007100EC"/>
    <w:rsid w:val="00733B80"/>
    <w:rsid w:val="00754C83"/>
    <w:rsid w:val="00780727"/>
    <w:rsid w:val="007E1894"/>
    <w:rsid w:val="007E6FED"/>
    <w:rsid w:val="008023D6"/>
    <w:rsid w:val="0081147A"/>
    <w:rsid w:val="00815478"/>
    <w:rsid w:val="0086126A"/>
    <w:rsid w:val="00873E57"/>
    <w:rsid w:val="008B2BFF"/>
    <w:rsid w:val="008B7F46"/>
    <w:rsid w:val="008C071B"/>
    <w:rsid w:val="008C33D9"/>
    <w:rsid w:val="00914FF0"/>
    <w:rsid w:val="00937275"/>
    <w:rsid w:val="009553DA"/>
    <w:rsid w:val="00965DE2"/>
    <w:rsid w:val="00A06307"/>
    <w:rsid w:val="00A16B10"/>
    <w:rsid w:val="00B224D0"/>
    <w:rsid w:val="00B5378B"/>
    <w:rsid w:val="00BA408B"/>
    <w:rsid w:val="00BB15C9"/>
    <w:rsid w:val="00C05EBE"/>
    <w:rsid w:val="00C17BD5"/>
    <w:rsid w:val="00C2497D"/>
    <w:rsid w:val="00C34405"/>
    <w:rsid w:val="00C5635A"/>
    <w:rsid w:val="00C70B37"/>
    <w:rsid w:val="00C91FD9"/>
    <w:rsid w:val="00CE35FA"/>
    <w:rsid w:val="00CE5A25"/>
    <w:rsid w:val="00D32330"/>
    <w:rsid w:val="00D62BC2"/>
    <w:rsid w:val="00EB4A0F"/>
    <w:rsid w:val="00EE41A5"/>
    <w:rsid w:val="00EF21FE"/>
    <w:rsid w:val="00F439F7"/>
    <w:rsid w:val="00FA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uiPriority w:val="99"/>
    <w:rsid w:val="0081147A"/>
    <w:pPr>
      <w:tabs>
        <w:tab w:val="center" w:pos="4677"/>
        <w:tab w:val="right" w:pos="9355"/>
      </w:tabs>
      <w:spacing w:after="0"/>
    </w:pPr>
    <w:rPr>
      <w:rFonts w:eastAsia="Times New Roman" w:cs="Times New Roman"/>
      <w:szCs w:val="24"/>
      <w:lang w:eastAsia="ru-RU"/>
    </w:rPr>
  </w:style>
  <w:style w:type="character" w:customStyle="1" w:styleId="a5">
    <w:name w:val="Верхний колонтитул Знак"/>
    <w:basedOn w:val="a0"/>
    <w:link w:val="a4"/>
    <w:uiPriority w:val="99"/>
    <w:rsid w:val="0081147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1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81147A"/>
    <w:rPr>
      <w:rFonts w:ascii="Tahoma" w:hAnsi="Tahoma" w:cs="Tahoma"/>
      <w:sz w:val="16"/>
      <w:szCs w:val="16"/>
    </w:rPr>
  </w:style>
  <w:style w:type="table" w:styleId="a8">
    <w:name w:val="Table Grid"/>
    <w:basedOn w:val="a1"/>
    <w:uiPriority w:val="59"/>
    <w:rsid w:val="004F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uiPriority w:val="99"/>
    <w:rsid w:val="0081147A"/>
    <w:pPr>
      <w:tabs>
        <w:tab w:val="center" w:pos="4677"/>
        <w:tab w:val="right" w:pos="9355"/>
      </w:tabs>
      <w:spacing w:after="0"/>
    </w:pPr>
    <w:rPr>
      <w:rFonts w:eastAsia="Times New Roman" w:cs="Times New Roman"/>
      <w:szCs w:val="24"/>
      <w:lang w:eastAsia="ru-RU"/>
    </w:rPr>
  </w:style>
  <w:style w:type="character" w:customStyle="1" w:styleId="a5">
    <w:name w:val="Верхний колонтитул Знак"/>
    <w:basedOn w:val="a0"/>
    <w:link w:val="a4"/>
    <w:uiPriority w:val="99"/>
    <w:rsid w:val="0081147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1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81147A"/>
    <w:rPr>
      <w:rFonts w:ascii="Tahoma" w:hAnsi="Tahoma" w:cs="Tahoma"/>
      <w:sz w:val="16"/>
      <w:szCs w:val="16"/>
    </w:rPr>
  </w:style>
  <w:style w:type="table" w:styleId="a8">
    <w:name w:val="Table Grid"/>
    <w:basedOn w:val="a1"/>
    <w:uiPriority w:val="59"/>
    <w:rsid w:val="004F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7.ru/zakonodatelstvo/act7r/w19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DADC-2722-4AAC-A622-E14A3255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2024-11-12T13:12:00Z</cp:lastPrinted>
  <dcterms:created xsi:type="dcterms:W3CDTF">2024-11-12T13:20:00Z</dcterms:created>
  <dcterms:modified xsi:type="dcterms:W3CDTF">2024-11-12T13:20:00Z</dcterms:modified>
</cp:coreProperties>
</file>