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О содержании, пределах, способах реализации и защиты</w:t>
      </w:r>
    </w:p>
    <w:p w:rsidR="004D6551" w:rsidRPr="0046178A" w:rsidRDefault="004D6551" w:rsidP="004D6551">
      <w:pPr>
        <w:spacing w:after="0"/>
        <w:jc w:val="both"/>
        <w:rPr>
          <w:rFonts w:ascii="Times New Roman" w:hAnsi="Times New Roman" w:cs="Times New Roman"/>
          <w:sz w:val="24"/>
          <w:szCs w:val="24"/>
        </w:rPr>
      </w:pP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Содержание, пределы осуществления, способы реализации защиты гарантированных законодательством Российской Федерации прав, свобод и законных интересов граждан, прав и законных интересов юридических лиц</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Права и свободы граждан определяются главой 2 Конституции Российской Федерации.</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Согласно ч. 1 статьи 48 Конституции Российской Федерации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В соответствии с подп. «б» ч. 1 ст.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     </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Основные гарантии реализации права граждан Российской Федерации на получение бесплатной квалифицированной юридической помощи в Российской Федерации установлены Федеральным законом от 21.11.2011 № 324-ФЗ «О бесплатной юридической помощи в Российской Федерации».</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Права, свободы и законные интересы граждан и юридических лиц закреплены в различных федеральных законах, общие способы защиты таких прав содержатся в Гражданском кодексе РФ, Гражданском процессуальном кодексе РФ, Арбитражном процессуальном кодексе РФ.</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ИЗВЛЕЧЕНИЯ ИЗ НОРМ ГРАЖДАНСКОГО КОДЕКСА РФ</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Статья 9. Осуществление гражданских прав</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1. Граждане и юридические лица по своему усмотрению осуществляют принадлежащие им гражданские права.</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 Статья 10. Пределы осуществления гражданских прав</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Не допускается использование гражданских прав в целях ограничения конкуренции, а также злоупотребление доминирующим положением на рынке.</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3. В случае</w:t>
      </w:r>
      <w:proofErr w:type="gramStart"/>
      <w:r w:rsidRPr="0046178A">
        <w:rPr>
          <w:rFonts w:ascii="Times New Roman" w:hAnsi="Times New Roman" w:cs="Times New Roman"/>
          <w:sz w:val="24"/>
          <w:szCs w:val="24"/>
        </w:rPr>
        <w:t>,</w:t>
      </w:r>
      <w:proofErr w:type="gramEnd"/>
      <w:r w:rsidRPr="0046178A">
        <w:rPr>
          <w:rFonts w:ascii="Times New Roman" w:hAnsi="Times New Roman" w:cs="Times New Roman"/>
          <w:sz w:val="24"/>
          <w:szCs w:val="24"/>
        </w:rPr>
        <w:t xml:space="preserve"> если злоупотребление правом выражается в совершении действий в обход закона с противоправной целью, последствия, предусмотренные пунктом 2 настоящей статьи, применяются, поскольку иные последствия таких действий не установлены настоящим Кодексом.</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4. Если злоупотребление правом повлекло нарушение права другого лица, такое лицо вправе требовать возмещения причиненных этим убытков.</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5. Добросовестность участников гражданских правоотношений и разумность их действий предполагаются.</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 Статья 11. Судебная защита гражданских прав</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lastRenderedPageBreak/>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 Статья 12. Способы защиты гражданских прав</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Защита гражданских прав осуществляется путем:</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w:t>
      </w:r>
      <w:r w:rsidRPr="0046178A">
        <w:rPr>
          <w:rFonts w:ascii="Times New Roman" w:hAnsi="Times New Roman" w:cs="Times New Roman"/>
          <w:sz w:val="24"/>
          <w:szCs w:val="24"/>
        </w:rPr>
        <w:tab/>
        <w:t>признания права;</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w:t>
      </w:r>
      <w:r w:rsidRPr="0046178A">
        <w:rPr>
          <w:rFonts w:ascii="Times New Roman" w:hAnsi="Times New Roman" w:cs="Times New Roman"/>
          <w:sz w:val="24"/>
          <w:szCs w:val="24"/>
        </w:rPr>
        <w:tab/>
        <w:t>восстановления положения, существовавшего до нарушения права, и пресечения действий, нарушающих право или создающих угрозу его нарушения;</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w:t>
      </w:r>
      <w:r w:rsidRPr="0046178A">
        <w:rPr>
          <w:rFonts w:ascii="Times New Roman" w:hAnsi="Times New Roman" w:cs="Times New Roman"/>
          <w:sz w:val="24"/>
          <w:szCs w:val="24"/>
        </w:rPr>
        <w:tab/>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w:t>
      </w:r>
      <w:r w:rsidRPr="0046178A">
        <w:rPr>
          <w:rFonts w:ascii="Times New Roman" w:hAnsi="Times New Roman" w:cs="Times New Roman"/>
          <w:sz w:val="24"/>
          <w:szCs w:val="24"/>
        </w:rPr>
        <w:tab/>
        <w:t xml:space="preserve">признания </w:t>
      </w:r>
      <w:proofErr w:type="gramStart"/>
      <w:r w:rsidRPr="0046178A">
        <w:rPr>
          <w:rFonts w:ascii="Times New Roman" w:hAnsi="Times New Roman" w:cs="Times New Roman"/>
          <w:sz w:val="24"/>
          <w:szCs w:val="24"/>
        </w:rPr>
        <w:t>недействительным</w:t>
      </w:r>
      <w:proofErr w:type="gramEnd"/>
      <w:r w:rsidRPr="0046178A">
        <w:rPr>
          <w:rFonts w:ascii="Times New Roman" w:hAnsi="Times New Roman" w:cs="Times New Roman"/>
          <w:sz w:val="24"/>
          <w:szCs w:val="24"/>
        </w:rPr>
        <w:t xml:space="preserve"> решения собрания;</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w:t>
      </w:r>
      <w:r w:rsidRPr="0046178A">
        <w:rPr>
          <w:rFonts w:ascii="Times New Roman" w:hAnsi="Times New Roman" w:cs="Times New Roman"/>
          <w:sz w:val="24"/>
          <w:szCs w:val="24"/>
        </w:rPr>
        <w:tab/>
        <w:t xml:space="preserve">признания </w:t>
      </w:r>
      <w:proofErr w:type="gramStart"/>
      <w:r w:rsidRPr="0046178A">
        <w:rPr>
          <w:rFonts w:ascii="Times New Roman" w:hAnsi="Times New Roman" w:cs="Times New Roman"/>
          <w:sz w:val="24"/>
          <w:szCs w:val="24"/>
        </w:rPr>
        <w:t>недействительным</w:t>
      </w:r>
      <w:proofErr w:type="gramEnd"/>
      <w:r w:rsidRPr="0046178A">
        <w:rPr>
          <w:rFonts w:ascii="Times New Roman" w:hAnsi="Times New Roman" w:cs="Times New Roman"/>
          <w:sz w:val="24"/>
          <w:szCs w:val="24"/>
        </w:rPr>
        <w:t xml:space="preserve"> акта государственного органа или органа местного самоуправления;</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w:t>
      </w:r>
      <w:r w:rsidRPr="0046178A">
        <w:rPr>
          <w:rFonts w:ascii="Times New Roman" w:hAnsi="Times New Roman" w:cs="Times New Roman"/>
          <w:sz w:val="24"/>
          <w:szCs w:val="24"/>
        </w:rPr>
        <w:tab/>
        <w:t>самозащиты права;</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w:t>
      </w:r>
      <w:r w:rsidRPr="0046178A">
        <w:rPr>
          <w:rFonts w:ascii="Times New Roman" w:hAnsi="Times New Roman" w:cs="Times New Roman"/>
          <w:sz w:val="24"/>
          <w:szCs w:val="24"/>
        </w:rPr>
        <w:tab/>
        <w:t>присуждения к исполнению обязанности в натуре;</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w:t>
      </w:r>
      <w:r w:rsidRPr="0046178A">
        <w:rPr>
          <w:rFonts w:ascii="Times New Roman" w:hAnsi="Times New Roman" w:cs="Times New Roman"/>
          <w:sz w:val="24"/>
          <w:szCs w:val="24"/>
        </w:rPr>
        <w:tab/>
        <w:t>возмещения убытков;</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w:t>
      </w:r>
      <w:r w:rsidRPr="0046178A">
        <w:rPr>
          <w:rFonts w:ascii="Times New Roman" w:hAnsi="Times New Roman" w:cs="Times New Roman"/>
          <w:sz w:val="24"/>
          <w:szCs w:val="24"/>
        </w:rPr>
        <w:tab/>
        <w:t>взыскания неустойки;</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w:t>
      </w:r>
      <w:r w:rsidRPr="0046178A">
        <w:rPr>
          <w:rFonts w:ascii="Times New Roman" w:hAnsi="Times New Roman" w:cs="Times New Roman"/>
          <w:sz w:val="24"/>
          <w:szCs w:val="24"/>
        </w:rPr>
        <w:tab/>
        <w:t>компенсации морального вреда;</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w:t>
      </w:r>
      <w:r w:rsidRPr="0046178A">
        <w:rPr>
          <w:rFonts w:ascii="Times New Roman" w:hAnsi="Times New Roman" w:cs="Times New Roman"/>
          <w:sz w:val="24"/>
          <w:szCs w:val="24"/>
        </w:rPr>
        <w:tab/>
        <w:t>прекращения или изменения правоотношения;</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w:t>
      </w:r>
      <w:r w:rsidRPr="0046178A">
        <w:rPr>
          <w:rFonts w:ascii="Times New Roman" w:hAnsi="Times New Roman" w:cs="Times New Roman"/>
          <w:sz w:val="24"/>
          <w:szCs w:val="24"/>
        </w:rPr>
        <w:tab/>
        <w:t>неприменения судом акта государственного органа или органа местного самоуправления, противоречащего закону;</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w:t>
      </w:r>
      <w:r w:rsidRPr="0046178A">
        <w:rPr>
          <w:rFonts w:ascii="Times New Roman" w:hAnsi="Times New Roman" w:cs="Times New Roman"/>
          <w:sz w:val="24"/>
          <w:szCs w:val="24"/>
        </w:rPr>
        <w:tab/>
        <w:t>иными способами, предусмотренными законом.</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 Статья 13. Признание </w:t>
      </w:r>
      <w:proofErr w:type="gramStart"/>
      <w:r w:rsidRPr="0046178A">
        <w:rPr>
          <w:rFonts w:ascii="Times New Roman" w:hAnsi="Times New Roman" w:cs="Times New Roman"/>
          <w:sz w:val="24"/>
          <w:szCs w:val="24"/>
        </w:rPr>
        <w:t>недействительным</w:t>
      </w:r>
      <w:proofErr w:type="gramEnd"/>
      <w:r w:rsidRPr="0046178A">
        <w:rPr>
          <w:rFonts w:ascii="Times New Roman" w:hAnsi="Times New Roman" w:cs="Times New Roman"/>
          <w:sz w:val="24"/>
          <w:szCs w:val="24"/>
        </w:rPr>
        <w:t xml:space="preserve"> акта государственного органа или органа местного самоуправления</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В случае признания судом акта недействительным нарушенное право подлежит восстановлению либо защите иными способами, предусмотренными статьей 12 настоящего Кодекса.</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 Статья 14. Самозащита гражданских прав</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Допускается самозащита гражданских прав.</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Способы самозащиты должны быть соразмерны нарушению и не выходить за пределы действий, необходимых для его пресечения.</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 Статья 15. Возмещение убытков</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2. </w:t>
      </w:r>
      <w:proofErr w:type="gramStart"/>
      <w:r w:rsidRPr="0046178A">
        <w:rPr>
          <w:rFonts w:ascii="Times New Roman" w:hAnsi="Times New Roman" w:cs="Times New Roman"/>
          <w:sz w:val="24"/>
          <w:szCs w:val="24"/>
        </w:rPr>
        <w:t xml:space="preserve">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w:t>
      </w:r>
      <w:r w:rsidRPr="0046178A">
        <w:rPr>
          <w:rFonts w:ascii="Times New Roman" w:hAnsi="Times New Roman" w:cs="Times New Roman"/>
          <w:sz w:val="24"/>
          <w:szCs w:val="24"/>
        </w:rPr>
        <w:lastRenderedPageBreak/>
        <w:t>это лицо получило бы при обычных условиях гражданского оборота, если бы его право не было нарушено (упущенная выгода).</w:t>
      </w:r>
      <w:proofErr w:type="gramEnd"/>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 Статья 16. Возмещение убытков, причиненных государственными органами и органами местного самоуправления</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 Статья 16.1. Компенсация ущерба, причиненного правомерными действиями государственных органов и органов местного самоуправления</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ИЗВЛЕЧЕНИЯ ИЗ НОРМ ГРАЖДАНСКОГО ПРОЦЕССУАЛЬНОГО КОДЕКСА РФ</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Статья 3. Право на обращение в суд</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2. Отказ от права на обращение в суд недействителен.</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3. По соглашению сторон подведомственный суду спор, возникающий из гражданских правоотношений, до принятия судом первой инстанции судебного постановления, которым заканчивается рассмотрение гражданского дела по существу, может быть передан сторонами на рассмотрение третейского суда, если иное не установлено федеральным законом.</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 Статья 35. Права и обязанности лиц, участвующих в деле</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1. </w:t>
      </w:r>
      <w:proofErr w:type="gramStart"/>
      <w:r w:rsidRPr="0046178A">
        <w:rPr>
          <w:rFonts w:ascii="Times New Roman" w:hAnsi="Times New Roman" w:cs="Times New Roman"/>
          <w:sz w:val="24"/>
          <w:szCs w:val="24"/>
        </w:rPr>
        <w:t>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w:t>
      </w:r>
      <w:proofErr w:type="gramEnd"/>
      <w:r w:rsidRPr="0046178A">
        <w:rPr>
          <w:rFonts w:ascii="Times New Roman" w:hAnsi="Times New Roman" w:cs="Times New Roman"/>
          <w:sz w:val="24"/>
          <w:szCs w:val="24"/>
        </w:rPr>
        <w:t xml:space="preserve">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2. Лица, участвующие в деле, </w:t>
      </w:r>
      <w:proofErr w:type="gramStart"/>
      <w:r w:rsidRPr="0046178A">
        <w:rPr>
          <w:rFonts w:ascii="Times New Roman" w:hAnsi="Times New Roman" w:cs="Times New Roman"/>
          <w:sz w:val="24"/>
          <w:szCs w:val="24"/>
        </w:rPr>
        <w:t>несут процессуальные обязанности</w:t>
      </w:r>
      <w:proofErr w:type="gramEnd"/>
      <w:r w:rsidRPr="0046178A">
        <w:rPr>
          <w:rFonts w:ascii="Times New Roman" w:hAnsi="Times New Roman" w:cs="Times New Roman"/>
          <w:sz w:val="24"/>
          <w:szCs w:val="24"/>
        </w:rPr>
        <w:t xml:space="preserve">, установленные настоящим Кодексом, другими федеральными законами. При неисполнении </w:t>
      </w:r>
      <w:r w:rsidRPr="0046178A">
        <w:rPr>
          <w:rFonts w:ascii="Times New Roman" w:hAnsi="Times New Roman" w:cs="Times New Roman"/>
          <w:sz w:val="24"/>
          <w:szCs w:val="24"/>
        </w:rPr>
        <w:lastRenderedPageBreak/>
        <w:t>процессуальных обязанностей наступают последствия, предусмотренные законодательством о гражданском судопроизводстве.</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 Статья 48. Ведение дел в суде через представителей</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2.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Полномочия органов, ведущих дела организаций, подтверждаются документами, удостоверяющими служебное положение их представителей, а при необходимости учредительными документами.</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От имени ликвидируемой организации в суде выступает уполномоченный представитель ликвидационной комиссии.</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ИЗВЛЕЧЕНИЯ ИЗ НОРМ КОДЕКСА АДМИНИСТРАТИВНОГО СУДОПРОИЗВОДСТВА РФ</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1. </w:t>
      </w:r>
      <w:proofErr w:type="gramStart"/>
      <w:r w:rsidRPr="0046178A">
        <w:rPr>
          <w:rFonts w:ascii="Times New Roman" w:hAnsi="Times New Roman" w:cs="Times New Roman"/>
          <w:sz w:val="24"/>
          <w:szCs w:val="24"/>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sidRPr="0046178A">
        <w:rPr>
          <w:rFonts w:ascii="Times New Roman" w:hAnsi="Times New Roman" w:cs="Times New Roman"/>
          <w:sz w:val="24"/>
          <w:szCs w:val="24"/>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46178A">
        <w:rPr>
          <w:rFonts w:ascii="Times New Roman" w:hAnsi="Times New Roman" w:cs="Times New Roman"/>
          <w:sz w:val="24"/>
          <w:szCs w:val="24"/>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2. В случае</w:t>
      </w:r>
      <w:proofErr w:type="gramStart"/>
      <w:r w:rsidRPr="0046178A">
        <w:rPr>
          <w:rFonts w:ascii="Times New Roman" w:hAnsi="Times New Roman" w:cs="Times New Roman"/>
          <w:sz w:val="24"/>
          <w:szCs w:val="24"/>
        </w:rPr>
        <w:t>,</w:t>
      </w:r>
      <w:proofErr w:type="gramEnd"/>
      <w:r w:rsidRPr="0046178A">
        <w:rPr>
          <w:rFonts w:ascii="Times New Roman" w:hAnsi="Times New Roman" w:cs="Times New Roman"/>
          <w:sz w:val="24"/>
          <w:szCs w:val="24"/>
        </w:rPr>
        <w:t xml:space="preserve">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3. В случае</w:t>
      </w:r>
      <w:proofErr w:type="gramStart"/>
      <w:r w:rsidRPr="0046178A">
        <w:rPr>
          <w:rFonts w:ascii="Times New Roman" w:hAnsi="Times New Roman" w:cs="Times New Roman"/>
          <w:sz w:val="24"/>
          <w:szCs w:val="24"/>
        </w:rPr>
        <w:t>,</w:t>
      </w:r>
      <w:proofErr w:type="gramEnd"/>
      <w:r w:rsidRPr="0046178A">
        <w:rPr>
          <w:rFonts w:ascii="Times New Roman" w:hAnsi="Times New Roman" w:cs="Times New Roman"/>
          <w:sz w:val="24"/>
          <w:szCs w:val="24"/>
        </w:rPr>
        <w:t xml:space="preserve">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lastRenderedPageBreak/>
        <w:t xml:space="preserve">4. </w:t>
      </w:r>
      <w:proofErr w:type="gramStart"/>
      <w:r w:rsidRPr="0046178A">
        <w:rPr>
          <w:rFonts w:ascii="Times New Roman" w:hAnsi="Times New Roman" w:cs="Times New Roman"/>
          <w:sz w:val="24"/>
          <w:szCs w:val="24"/>
        </w:rPr>
        <w:t>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w:t>
      </w:r>
      <w:proofErr w:type="gramEnd"/>
      <w:r w:rsidRPr="0046178A">
        <w:rPr>
          <w:rFonts w:ascii="Times New Roman" w:hAnsi="Times New Roman" w:cs="Times New Roman"/>
          <w:sz w:val="24"/>
          <w:szCs w:val="24"/>
        </w:rPr>
        <w:t xml:space="preserve">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5. Административные исковые заявления подаются в суд по правилам подсудности, установленным главой 2 настоящего Кодекса.</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 Статья 219. Срок обращения с административным исковым заявлением в суд</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2. Административное исковое заявление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4. </w:t>
      </w:r>
      <w:proofErr w:type="gramStart"/>
      <w:r w:rsidRPr="0046178A">
        <w:rPr>
          <w:rFonts w:ascii="Times New Roman" w:hAnsi="Times New Roman" w:cs="Times New Roman"/>
          <w:sz w:val="24"/>
          <w:szCs w:val="24"/>
        </w:rP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w:t>
      </w:r>
      <w:proofErr w:type="gramEnd"/>
      <w:r w:rsidRPr="0046178A">
        <w:rPr>
          <w:rFonts w:ascii="Times New Roman" w:hAnsi="Times New Roman" w:cs="Times New Roman"/>
          <w:sz w:val="24"/>
          <w:szCs w:val="24"/>
        </w:rPr>
        <w:t xml:space="preserve"> дня, когда гражданину, организации, иному лицу стало известно о нарушении их прав, свобод и законных интересов.</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lastRenderedPageBreak/>
        <w:t xml:space="preserve">6. Несвоевременное рассмотрение или </w:t>
      </w:r>
      <w:proofErr w:type="spellStart"/>
      <w:r w:rsidRPr="0046178A">
        <w:rPr>
          <w:rFonts w:ascii="Times New Roman" w:hAnsi="Times New Roman" w:cs="Times New Roman"/>
          <w:sz w:val="24"/>
          <w:szCs w:val="24"/>
        </w:rPr>
        <w:t>нерассмотрение</w:t>
      </w:r>
      <w:proofErr w:type="spellEnd"/>
      <w:r w:rsidRPr="0046178A">
        <w:rPr>
          <w:rFonts w:ascii="Times New Roman" w:hAnsi="Times New Roman" w:cs="Times New Roman"/>
          <w:sz w:val="24"/>
          <w:szCs w:val="24"/>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7. </w:t>
      </w:r>
      <w:proofErr w:type="gramStart"/>
      <w:r w:rsidRPr="0046178A">
        <w:rPr>
          <w:rFonts w:ascii="Times New Roman" w:hAnsi="Times New Roman" w:cs="Times New Roman"/>
          <w:sz w:val="24"/>
          <w:szCs w:val="24"/>
        </w:rPr>
        <w:t>Пропущенный по указанной в части 6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roofErr w:type="gramEnd"/>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roofErr w:type="gramStart"/>
      <w:r w:rsidRPr="0046178A">
        <w:rPr>
          <w:rFonts w:ascii="Times New Roman" w:hAnsi="Times New Roman" w:cs="Times New Roman"/>
          <w:sz w:val="24"/>
          <w:szCs w:val="24"/>
        </w:rPr>
        <w:t>.»</w:t>
      </w:r>
      <w:proofErr w:type="gramEnd"/>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 ИЗВЛЕЧЕНИЯ ИЗ НОРМ АРБИТРАЖНОГОПРОЦЕССУАЛЬНОГО КОДЕКСА РФ</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Статья 4. Право на обращение в арбитражный суд</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Кодексом.</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2. В случаях, предусмотренных настоящим Кодексом, в арбитражный суд вправе обратиться и иные лица.</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3. Отказ от права на обращение в суд недействителен.</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4. Обращение в арбитражный суд осуществляется в форме:</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искового заявления – по экономическим спорам и иным делам, возникающим из гражданских правоотношений;</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при обращении о пересмотре судебных актов в порядке надзора и в иных случаях, предусмотренных настоящим Кодексом;</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5. Если для определенной категории споров федеральным законом установлен претензионный или иной досудебный порядок урегулирования либо он предусмотрен договором, спор передается на разрешение арбитражного суда после соблюдения такого порядка.</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6. По соглашению сторон подведомственный арбитражному суду спор, возникающий из гражданских правоотношений,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установлено федеральным законом.</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Статья 41. Права и обязанности лиц, участвующих в деле</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w:t>
      </w:r>
      <w:r w:rsidRPr="0046178A">
        <w:rPr>
          <w:rFonts w:ascii="Times New Roman" w:hAnsi="Times New Roman" w:cs="Times New Roman"/>
          <w:sz w:val="24"/>
          <w:szCs w:val="24"/>
        </w:rPr>
        <w:lastRenderedPageBreak/>
        <w:t>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знать о жалобах, поданных другими лицами, участвующими в деле, знать о принятых по данному делу судебных актах и получать копии судебных актов, принимаемых в виде отдельного документа;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Лица, участвующие в деле, также вправе представлять в арбитражный суд документы в электронном виде, заполнять формы документов, размещенных на официальном сайте арбитражного суда в информационно-телекоммуникационной сети «Интернет», в порядке, установленном в пределах своих полномочий Высшим Арбитражным Судом Российской Федерации.</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2. Лица, участвующие в деле, должны добросовестно пользоваться всеми принадлежащими им процессуальными правами.</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3. Лица, участвующие в деле, </w:t>
      </w:r>
      <w:proofErr w:type="gramStart"/>
      <w:r w:rsidRPr="0046178A">
        <w:rPr>
          <w:rFonts w:ascii="Times New Roman" w:hAnsi="Times New Roman" w:cs="Times New Roman"/>
          <w:sz w:val="24"/>
          <w:szCs w:val="24"/>
        </w:rPr>
        <w:t>несут процессуальные обязанности</w:t>
      </w:r>
      <w:proofErr w:type="gramEnd"/>
      <w:r w:rsidRPr="0046178A">
        <w:rPr>
          <w:rFonts w:ascii="Times New Roman" w:hAnsi="Times New Roman" w:cs="Times New Roman"/>
          <w:sz w:val="24"/>
          <w:szCs w:val="24"/>
        </w:rPr>
        <w:t>,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Статья 59. Ведение дел в арбитражном суде через представителей</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2.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3.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От имени ликвидируемой организации в суде выступает уполномоченный представитель ликвидационной комиссии.</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6. Представителем в арбитражном суде может быть дееспособное лицо с надлежащим образом оформленными и подтвержденными полномочиями на ведение дела, за исключением лиц, указанных в статье 60 настоящего Кодекса.</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Статья 198. Право на обращение в арбитражный суд с заявлением о признании ненормативных правовых актов </w:t>
      </w:r>
      <w:proofErr w:type="gramStart"/>
      <w:r w:rsidRPr="0046178A">
        <w:rPr>
          <w:rFonts w:ascii="Times New Roman" w:hAnsi="Times New Roman" w:cs="Times New Roman"/>
          <w:sz w:val="24"/>
          <w:szCs w:val="24"/>
        </w:rPr>
        <w:t>недействительными</w:t>
      </w:r>
      <w:proofErr w:type="gramEnd"/>
      <w:r w:rsidRPr="0046178A">
        <w:rPr>
          <w:rFonts w:ascii="Times New Roman" w:hAnsi="Times New Roman" w:cs="Times New Roman"/>
          <w:sz w:val="24"/>
          <w:szCs w:val="24"/>
        </w:rPr>
        <w:t>, решений и действий (бездействия) незаконными</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lastRenderedPageBreak/>
        <w:t xml:space="preserve">1. </w:t>
      </w:r>
      <w:proofErr w:type="gramStart"/>
      <w:r w:rsidRPr="0046178A">
        <w:rPr>
          <w:rFonts w:ascii="Times New Roman" w:hAnsi="Times New Roman" w:cs="Times New Roman"/>
          <w:sz w:val="24"/>
          <w:szCs w:val="24"/>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w:t>
      </w:r>
      <w:proofErr w:type="gramEnd"/>
      <w:r w:rsidRPr="0046178A">
        <w:rPr>
          <w:rFonts w:ascii="Times New Roman" w:hAnsi="Times New Roman" w:cs="Times New Roman"/>
          <w:sz w:val="24"/>
          <w:szCs w:val="24"/>
        </w:rPr>
        <w:t xml:space="preserve">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2. </w:t>
      </w:r>
      <w:proofErr w:type="gramStart"/>
      <w:r w:rsidRPr="0046178A">
        <w:rPr>
          <w:rFonts w:ascii="Times New Roman" w:hAnsi="Times New Roman" w:cs="Times New Roman"/>
          <w:sz w:val="24"/>
          <w:szCs w:val="24"/>
        </w:rPr>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w:t>
      </w:r>
      <w:proofErr w:type="gramEnd"/>
      <w:r w:rsidRPr="0046178A">
        <w:rPr>
          <w:rFonts w:ascii="Times New Roman" w:hAnsi="Times New Roman" w:cs="Times New Roman"/>
          <w:sz w:val="24"/>
          <w:szCs w:val="24"/>
        </w:rPr>
        <w:t xml:space="preserve">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4D6551" w:rsidRPr="0046178A"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 xml:space="preserve">3. Заявления о признании ненормативных правовых актов </w:t>
      </w:r>
      <w:proofErr w:type="gramStart"/>
      <w:r w:rsidRPr="0046178A">
        <w:rPr>
          <w:rFonts w:ascii="Times New Roman" w:hAnsi="Times New Roman" w:cs="Times New Roman"/>
          <w:sz w:val="24"/>
          <w:szCs w:val="24"/>
        </w:rPr>
        <w:t>недействительными</w:t>
      </w:r>
      <w:proofErr w:type="gramEnd"/>
      <w:r w:rsidRPr="0046178A">
        <w:rPr>
          <w:rFonts w:ascii="Times New Roman" w:hAnsi="Times New Roman" w:cs="Times New Roman"/>
          <w:sz w:val="24"/>
          <w:szCs w:val="24"/>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4D6551" w:rsidRDefault="004D6551" w:rsidP="004D6551">
      <w:pPr>
        <w:spacing w:after="0"/>
        <w:jc w:val="both"/>
        <w:rPr>
          <w:rFonts w:ascii="Times New Roman" w:hAnsi="Times New Roman" w:cs="Times New Roman"/>
          <w:sz w:val="24"/>
          <w:szCs w:val="24"/>
        </w:rPr>
      </w:pPr>
      <w:r w:rsidRPr="0046178A">
        <w:rPr>
          <w:rFonts w:ascii="Times New Roman" w:hAnsi="Times New Roman" w:cs="Times New Roman"/>
          <w:sz w:val="24"/>
          <w:szCs w:val="24"/>
        </w:rPr>
        <w:t>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roofErr w:type="gramStart"/>
      <w:r w:rsidRPr="0046178A">
        <w:rPr>
          <w:rFonts w:ascii="Times New Roman" w:hAnsi="Times New Roman" w:cs="Times New Roman"/>
          <w:sz w:val="24"/>
          <w:szCs w:val="24"/>
        </w:rPr>
        <w:t>.»</w:t>
      </w:r>
      <w:proofErr w:type="gramEnd"/>
    </w:p>
    <w:p w:rsidR="00CE41AF" w:rsidRDefault="00CE41AF" w:rsidP="004D6551">
      <w:pPr>
        <w:jc w:val="both"/>
      </w:pPr>
      <w:bookmarkStart w:id="0" w:name="_GoBack"/>
      <w:bookmarkEnd w:id="0"/>
    </w:p>
    <w:sectPr w:rsidR="00CE41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B1E"/>
    <w:rsid w:val="004D6551"/>
    <w:rsid w:val="00955B1E"/>
    <w:rsid w:val="00CE4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5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5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3399</Words>
  <Characters>19377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2025-05-12T09:32:00Z</dcterms:created>
  <dcterms:modified xsi:type="dcterms:W3CDTF">2025-05-12T09:32:00Z</dcterms:modified>
</cp:coreProperties>
</file>