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41C" w:rsidRPr="003119A5" w:rsidRDefault="005E441C" w:rsidP="003119A5">
      <w:pPr>
        <w:jc w:val="center"/>
        <w:rPr>
          <w:color w:val="000000" w:themeColor="text1"/>
        </w:rPr>
      </w:pPr>
      <w:r w:rsidRPr="003119A5">
        <w:rPr>
          <w:noProof/>
          <w:color w:val="000000" w:themeColor="text1"/>
          <w:sz w:val="20"/>
          <w:lang w:bidi="ar-SA"/>
        </w:rPr>
        <w:drawing>
          <wp:inline distT="0" distB="0" distL="0" distR="0" wp14:anchorId="3E66DBA9" wp14:editId="0B05C53A">
            <wp:extent cx="933184" cy="1173479"/>
            <wp:effectExtent l="0" t="0" r="635" b="8255"/>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33184" cy="1173479"/>
                    </a:xfrm>
                    <a:prstGeom prst="rect">
                      <a:avLst/>
                    </a:prstGeom>
                  </pic:spPr>
                </pic:pic>
              </a:graphicData>
            </a:graphic>
          </wp:inline>
        </w:drawing>
      </w:r>
    </w:p>
    <w:p w:rsidR="005E441C" w:rsidRPr="003119A5" w:rsidRDefault="005E441C" w:rsidP="003119A5">
      <w:pPr>
        <w:rPr>
          <w:color w:val="000000" w:themeColor="text1"/>
        </w:rPr>
      </w:pPr>
    </w:p>
    <w:p w:rsidR="005E441C" w:rsidRPr="003119A5" w:rsidRDefault="005E441C" w:rsidP="003119A5">
      <w:pPr>
        <w:rPr>
          <w:color w:val="000000" w:themeColor="text1"/>
        </w:rPr>
      </w:pPr>
    </w:p>
    <w:p w:rsidR="005E441C" w:rsidRPr="003119A5" w:rsidRDefault="005E441C" w:rsidP="003119A5">
      <w:pPr>
        <w:rPr>
          <w:color w:val="000000" w:themeColor="text1"/>
        </w:rPr>
      </w:pPr>
    </w:p>
    <w:p w:rsidR="00924FA6" w:rsidRPr="003119A5" w:rsidRDefault="00924FA6" w:rsidP="003119A5">
      <w:pPr>
        <w:rPr>
          <w:color w:val="000000" w:themeColor="text1"/>
        </w:rPr>
      </w:pPr>
    </w:p>
    <w:p w:rsidR="005E441C" w:rsidRPr="003119A5" w:rsidRDefault="005E441C" w:rsidP="003119A5">
      <w:pPr>
        <w:rPr>
          <w:color w:val="000000" w:themeColor="text1"/>
        </w:rPr>
      </w:pPr>
    </w:p>
    <w:p w:rsidR="005E441C" w:rsidRPr="003119A5" w:rsidRDefault="005E441C" w:rsidP="003119A5">
      <w:pPr>
        <w:rPr>
          <w:color w:val="000000" w:themeColor="text1"/>
        </w:rPr>
      </w:pPr>
    </w:p>
    <w:p w:rsidR="00C039BE" w:rsidRPr="003119A5" w:rsidRDefault="00C039BE" w:rsidP="003119A5">
      <w:pPr>
        <w:pStyle w:val="20"/>
        <w:rPr>
          <w:color w:val="000000" w:themeColor="text1"/>
        </w:rPr>
      </w:pPr>
      <w:r w:rsidRPr="003119A5">
        <w:rPr>
          <w:color w:val="000000" w:themeColor="text1"/>
        </w:rPr>
        <w:t>Правила</w:t>
      </w:r>
      <w:r w:rsidRPr="003119A5">
        <w:rPr>
          <w:color w:val="000000" w:themeColor="text1"/>
        </w:rPr>
        <w:br/>
        <w:t>землепользования и застройки</w:t>
      </w:r>
      <w:r w:rsidRPr="003119A5">
        <w:rPr>
          <w:color w:val="000000" w:themeColor="text1"/>
        </w:rPr>
        <w:br/>
        <w:t>муниципального образования</w:t>
      </w:r>
      <w:r w:rsidRPr="003119A5">
        <w:rPr>
          <w:color w:val="000000" w:themeColor="text1"/>
        </w:rPr>
        <w:br/>
        <w:t xml:space="preserve">городского поселения </w:t>
      </w:r>
    </w:p>
    <w:p w:rsidR="00A77D99" w:rsidRPr="003119A5" w:rsidRDefault="00C039BE" w:rsidP="003119A5">
      <w:pPr>
        <w:pStyle w:val="20"/>
        <w:rPr>
          <w:color w:val="000000" w:themeColor="text1"/>
        </w:rPr>
      </w:pPr>
      <w:r w:rsidRPr="003119A5">
        <w:rPr>
          <w:color w:val="000000" w:themeColor="text1"/>
        </w:rPr>
        <w:t>«Город Кондрово»</w:t>
      </w:r>
    </w:p>
    <w:p w:rsidR="00C61766" w:rsidRPr="003119A5" w:rsidRDefault="00C61766" w:rsidP="003119A5">
      <w:pPr>
        <w:pStyle w:val="20"/>
        <w:rPr>
          <w:color w:val="000000" w:themeColor="text1"/>
        </w:rPr>
      </w:pPr>
      <w:r w:rsidRPr="003119A5">
        <w:rPr>
          <w:color w:val="000000" w:themeColor="text1"/>
        </w:rPr>
        <w:t xml:space="preserve">Дзержинский района </w:t>
      </w:r>
    </w:p>
    <w:p w:rsidR="00C61766" w:rsidRPr="003119A5" w:rsidRDefault="00C61766" w:rsidP="003119A5">
      <w:pPr>
        <w:pStyle w:val="20"/>
        <w:rPr>
          <w:color w:val="000000" w:themeColor="text1"/>
        </w:rPr>
      </w:pPr>
      <w:r w:rsidRPr="003119A5">
        <w:rPr>
          <w:color w:val="000000" w:themeColor="text1"/>
        </w:rPr>
        <w:t>Калужской области</w:t>
      </w:r>
    </w:p>
    <w:p w:rsidR="00C039BE" w:rsidRPr="003119A5" w:rsidRDefault="00C039BE" w:rsidP="003119A5">
      <w:pPr>
        <w:pStyle w:val="20"/>
        <w:rPr>
          <w:color w:val="000000" w:themeColor="text1"/>
        </w:rPr>
      </w:pPr>
    </w:p>
    <w:p w:rsidR="00C039BE" w:rsidRPr="003119A5" w:rsidRDefault="00C039BE" w:rsidP="003119A5">
      <w:pPr>
        <w:autoSpaceDE w:val="0"/>
        <w:autoSpaceDN w:val="0"/>
        <w:adjustRightInd w:val="0"/>
        <w:jc w:val="center"/>
        <w:rPr>
          <w:rFonts w:ascii="Times New Roman" w:hAnsi="Times New Roman"/>
          <w:color w:val="000000" w:themeColor="text1"/>
          <w:sz w:val="26"/>
          <w:szCs w:val="26"/>
        </w:rPr>
      </w:pPr>
      <w:r w:rsidRPr="003119A5">
        <w:rPr>
          <w:rFonts w:ascii="Times New Roman" w:hAnsi="Times New Roman"/>
          <w:color w:val="000000" w:themeColor="text1"/>
          <w:sz w:val="26"/>
          <w:szCs w:val="26"/>
        </w:rPr>
        <w:t>ЧАСТЬ I. ПОРЯДОК ПРИМЕНЕНИЯ ПРАВИЛ ЗЕМЛЕПОЛЬЗОВАНИЯ И ЗАСТРОЙКИ И ВНЕСЕНИЯ В НИХ ИЗМЕНЕНИЙ</w:t>
      </w:r>
    </w:p>
    <w:p w:rsidR="00C039BE" w:rsidRPr="003119A5" w:rsidRDefault="00C039BE" w:rsidP="003119A5">
      <w:pPr>
        <w:pStyle w:val="20"/>
        <w:rPr>
          <w:color w:val="000000" w:themeColor="text1"/>
        </w:rPr>
      </w:pPr>
    </w:p>
    <w:p w:rsidR="00A77D99" w:rsidRPr="003119A5" w:rsidRDefault="00C039BE" w:rsidP="003119A5">
      <w:pPr>
        <w:pStyle w:val="1"/>
        <w:ind w:firstLine="0"/>
        <w:jc w:val="center"/>
        <w:rPr>
          <w:color w:val="000000" w:themeColor="text1"/>
        </w:rPr>
      </w:pPr>
      <w:r w:rsidRPr="003119A5">
        <w:rPr>
          <w:color w:val="000000" w:themeColor="text1"/>
        </w:rPr>
        <w:t>(утвержден Решением Кондровской городской Думы от 24.07.2014 № 41;</w:t>
      </w:r>
    </w:p>
    <w:p w:rsidR="00C039BE" w:rsidRPr="003119A5" w:rsidRDefault="00C039BE" w:rsidP="003119A5">
      <w:pPr>
        <w:pStyle w:val="1"/>
        <w:ind w:firstLine="993"/>
        <w:rPr>
          <w:color w:val="000000" w:themeColor="text1"/>
        </w:rPr>
      </w:pPr>
      <w:r w:rsidRPr="003119A5">
        <w:rPr>
          <w:color w:val="000000" w:themeColor="text1"/>
        </w:rPr>
        <w:t xml:space="preserve">в редакции Решения Кондровской городской Думы от 28.04.2017 № 19; </w:t>
      </w:r>
    </w:p>
    <w:p w:rsidR="00C039BE" w:rsidRPr="003119A5" w:rsidRDefault="00C039BE" w:rsidP="003119A5">
      <w:pPr>
        <w:pStyle w:val="1"/>
        <w:ind w:firstLine="993"/>
        <w:rPr>
          <w:color w:val="000000" w:themeColor="text1"/>
        </w:rPr>
      </w:pPr>
      <w:r w:rsidRPr="003119A5">
        <w:rPr>
          <w:color w:val="000000" w:themeColor="text1"/>
        </w:rPr>
        <w:t xml:space="preserve">в редакции Решения Кондровской городской Думы от 10.08.2018 № 74; </w:t>
      </w:r>
    </w:p>
    <w:p w:rsidR="00C039BE" w:rsidRPr="003119A5" w:rsidRDefault="00C039BE" w:rsidP="003119A5">
      <w:pPr>
        <w:pStyle w:val="1"/>
        <w:ind w:firstLine="993"/>
        <w:rPr>
          <w:color w:val="000000" w:themeColor="text1"/>
        </w:rPr>
      </w:pPr>
      <w:r w:rsidRPr="003119A5">
        <w:rPr>
          <w:color w:val="000000" w:themeColor="text1"/>
        </w:rPr>
        <w:t xml:space="preserve">в редакции Решения Кондровской городской Думы от 18.12.2020 № 37; </w:t>
      </w:r>
    </w:p>
    <w:p w:rsidR="00C039BE" w:rsidRPr="003119A5" w:rsidRDefault="00C039BE" w:rsidP="003119A5">
      <w:pPr>
        <w:pStyle w:val="1"/>
        <w:ind w:firstLine="993"/>
        <w:rPr>
          <w:color w:val="000000" w:themeColor="text1"/>
        </w:rPr>
      </w:pPr>
      <w:r w:rsidRPr="003119A5">
        <w:rPr>
          <w:color w:val="000000" w:themeColor="text1"/>
        </w:rPr>
        <w:t xml:space="preserve">в редакции Решения Кондровской городской Думы от 15.04.2022 № 78;  </w:t>
      </w:r>
    </w:p>
    <w:p w:rsidR="00C039BE" w:rsidRPr="003119A5" w:rsidRDefault="00C039BE" w:rsidP="003119A5">
      <w:pPr>
        <w:pStyle w:val="1"/>
        <w:ind w:firstLine="993"/>
        <w:rPr>
          <w:color w:val="000000" w:themeColor="text1"/>
        </w:rPr>
      </w:pPr>
      <w:r w:rsidRPr="003119A5">
        <w:rPr>
          <w:color w:val="000000" w:themeColor="text1"/>
        </w:rPr>
        <w:t>в редакции Решения Кондровской городской Думы от 22.06.2022 № 89;</w:t>
      </w:r>
    </w:p>
    <w:p w:rsidR="00A77D99" w:rsidRPr="003119A5" w:rsidRDefault="00C039BE" w:rsidP="003119A5">
      <w:pPr>
        <w:pStyle w:val="1"/>
        <w:ind w:firstLine="993"/>
        <w:rPr>
          <w:color w:val="000000" w:themeColor="text1"/>
        </w:rPr>
      </w:pPr>
      <w:r w:rsidRPr="003119A5">
        <w:rPr>
          <w:color w:val="000000" w:themeColor="text1"/>
        </w:rPr>
        <w:t xml:space="preserve">в редакции Решения Кондровской городской Думы от </w:t>
      </w:r>
      <w:r w:rsidR="005677BA">
        <w:rPr>
          <w:color w:val="000000" w:themeColor="text1"/>
        </w:rPr>
        <w:t>29.10.2024 № 218</w:t>
      </w:r>
      <w:bookmarkStart w:id="0" w:name="_GoBack"/>
      <w:bookmarkEnd w:id="0"/>
    </w:p>
    <w:p w:rsidR="000610F6" w:rsidRPr="003119A5" w:rsidRDefault="000610F6" w:rsidP="003119A5">
      <w:pPr>
        <w:pStyle w:val="1"/>
        <w:ind w:firstLine="0"/>
        <w:rPr>
          <w:color w:val="000000" w:themeColor="text1"/>
        </w:rPr>
      </w:pPr>
    </w:p>
    <w:p w:rsidR="00472E2C" w:rsidRPr="003119A5" w:rsidRDefault="00472E2C" w:rsidP="003119A5">
      <w:pPr>
        <w:pStyle w:val="1"/>
        <w:ind w:firstLine="0"/>
        <w:rPr>
          <w:color w:val="000000" w:themeColor="text1"/>
        </w:rPr>
      </w:pPr>
    </w:p>
    <w:p w:rsidR="00472E2C" w:rsidRPr="003119A5" w:rsidRDefault="00472E2C" w:rsidP="003119A5">
      <w:pPr>
        <w:pStyle w:val="1"/>
        <w:ind w:firstLine="0"/>
        <w:rPr>
          <w:color w:val="000000" w:themeColor="text1"/>
        </w:rPr>
      </w:pPr>
    </w:p>
    <w:p w:rsidR="00472E2C" w:rsidRPr="003119A5" w:rsidRDefault="00472E2C" w:rsidP="003119A5">
      <w:pPr>
        <w:pStyle w:val="1"/>
        <w:ind w:firstLine="0"/>
        <w:rPr>
          <w:color w:val="000000" w:themeColor="text1"/>
        </w:rPr>
      </w:pPr>
    </w:p>
    <w:p w:rsidR="00472E2C" w:rsidRPr="003119A5" w:rsidRDefault="00472E2C" w:rsidP="003119A5">
      <w:pPr>
        <w:pStyle w:val="1"/>
        <w:ind w:firstLine="0"/>
        <w:rPr>
          <w:color w:val="000000" w:themeColor="text1"/>
        </w:rPr>
      </w:pPr>
    </w:p>
    <w:p w:rsidR="00472E2C" w:rsidRPr="003119A5" w:rsidRDefault="00472E2C" w:rsidP="003119A5">
      <w:pPr>
        <w:pStyle w:val="1"/>
        <w:ind w:firstLine="0"/>
        <w:rPr>
          <w:color w:val="000000" w:themeColor="text1"/>
        </w:rPr>
      </w:pPr>
    </w:p>
    <w:p w:rsidR="00472E2C" w:rsidRPr="003119A5" w:rsidRDefault="00472E2C" w:rsidP="003119A5">
      <w:pPr>
        <w:pStyle w:val="1"/>
        <w:ind w:firstLine="0"/>
        <w:rPr>
          <w:color w:val="000000" w:themeColor="text1"/>
        </w:rPr>
      </w:pPr>
    </w:p>
    <w:p w:rsidR="008F2B34" w:rsidRPr="003119A5" w:rsidRDefault="008F2B34" w:rsidP="003119A5">
      <w:pPr>
        <w:tabs>
          <w:tab w:val="left" w:pos="-142"/>
        </w:tabs>
        <w:jc w:val="center"/>
        <w:rPr>
          <w:rFonts w:ascii="Times New Roman" w:eastAsia="Times New Roman" w:hAnsi="Times New Roman"/>
          <w:color w:val="000000" w:themeColor="text1"/>
        </w:rPr>
      </w:pPr>
    </w:p>
    <w:p w:rsidR="00472E2C" w:rsidRPr="003119A5" w:rsidRDefault="00472E2C" w:rsidP="003119A5">
      <w:pPr>
        <w:tabs>
          <w:tab w:val="left" w:pos="-142"/>
        </w:tabs>
        <w:jc w:val="center"/>
        <w:rPr>
          <w:rFonts w:ascii="Times New Roman" w:eastAsia="Times New Roman" w:hAnsi="Times New Roman"/>
          <w:color w:val="000000" w:themeColor="text1"/>
        </w:rPr>
      </w:pPr>
      <w:r w:rsidRPr="003119A5">
        <w:rPr>
          <w:rFonts w:ascii="Times New Roman" w:eastAsia="Times New Roman" w:hAnsi="Times New Roman"/>
          <w:color w:val="000000" w:themeColor="text1"/>
        </w:rPr>
        <w:t>2024 г.</w:t>
      </w:r>
    </w:p>
    <w:p w:rsidR="000610F6" w:rsidRPr="003119A5" w:rsidRDefault="000610F6" w:rsidP="003119A5">
      <w:pPr>
        <w:pStyle w:val="1"/>
        <w:ind w:firstLine="0"/>
        <w:rPr>
          <w:color w:val="000000" w:themeColor="text1"/>
        </w:rPr>
        <w:sectPr w:rsidR="000610F6" w:rsidRPr="003119A5" w:rsidSect="000F00D0">
          <w:footerReference w:type="default" r:id="rId10"/>
          <w:pgSz w:w="11900" w:h="16840"/>
          <w:pgMar w:top="1129" w:right="823" w:bottom="1129" w:left="1799" w:header="0" w:footer="3" w:gutter="0"/>
          <w:cols w:space="720"/>
          <w:noEndnote/>
          <w:titlePg/>
          <w:docGrid w:linePitch="360"/>
        </w:sectPr>
      </w:pPr>
    </w:p>
    <w:p w:rsidR="00C039BE" w:rsidRPr="003119A5" w:rsidRDefault="00C039BE" w:rsidP="003119A5">
      <w:pPr>
        <w:keepNext/>
        <w:spacing w:before="240"/>
        <w:ind w:right="57"/>
        <w:jc w:val="center"/>
        <w:outlineLvl w:val="1"/>
        <w:rPr>
          <w:rFonts w:ascii="Times New Roman" w:eastAsia="Times New Roman" w:hAnsi="Times New Roman"/>
          <w:b/>
          <w:bCs/>
          <w:color w:val="000000" w:themeColor="text1"/>
          <w:sz w:val="26"/>
          <w:szCs w:val="26"/>
        </w:rPr>
      </w:pPr>
      <w:bookmarkStart w:id="1" w:name="_Toc451182001"/>
      <w:bookmarkStart w:id="2" w:name="_Toc451469286"/>
      <w:bookmarkStart w:id="3" w:name="_Toc452336960"/>
      <w:bookmarkStart w:id="4" w:name="bookmark0"/>
      <w:r w:rsidRPr="003119A5">
        <w:rPr>
          <w:rFonts w:ascii="Times New Roman" w:eastAsia="Times New Roman" w:hAnsi="Times New Roman"/>
          <w:b/>
          <w:bCs/>
          <w:color w:val="000000" w:themeColor="text1"/>
          <w:sz w:val="26"/>
          <w:szCs w:val="26"/>
        </w:rPr>
        <w:lastRenderedPageBreak/>
        <w:t>ОГЛАВЛЕНИЕ</w:t>
      </w:r>
    </w:p>
    <w:p w:rsidR="002B7576" w:rsidRPr="003119A5" w:rsidRDefault="00C039BE" w:rsidP="003119A5">
      <w:pPr>
        <w:pStyle w:val="21"/>
        <w:tabs>
          <w:tab w:val="clear" w:pos="9498"/>
          <w:tab w:val="right" w:leader="dot" w:pos="9923"/>
        </w:tabs>
        <w:ind w:left="-426" w:right="-151"/>
        <w:rPr>
          <w:rFonts w:ascii="Times New Roman" w:hAnsi="Times New Roman"/>
          <w:b/>
          <w:bCs/>
          <w:noProof/>
          <w:color w:val="000000" w:themeColor="text1"/>
          <w:sz w:val="24"/>
          <w:szCs w:val="24"/>
          <w:lang w:eastAsia="ru-RU" w:bidi="ru-RU"/>
        </w:rPr>
      </w:pPr>
      <w:r w:rsidRPr="003119A5">
        <w:rPr>
          <w:rFonts w:ascii="Times New Roman" w:eastAsia="SimSun" w:hAnsi="Times New Roman"/>
          <w:b/>
          <w:bCs/>
          <w:caps/>
          <w:smallCaps/>
          <w:noProof/>
          <w:color w:val="000000" w:themeColor="text1"/>
          <w:sz w:val="24"/>
          <w:szCs w:val="24"/>
          <w:lang w:val="en-US" w:eastAsia="ru-RU"/>
        </w:rPr>
        <w:fldChar w:fldCharType="begin"/>
      </w:r>
      <w:r w:rsidRPr="003119A5">
        <w:rPr>
          <w:rFonts w:ascii="Times New Roman" w:eastAsia="SimSun" w:hAnsi="Times New Roman"/>
          <w:b/>
          <w:bCs/>
          <w:smallCaps/>
          <w:noProof/>
          <w:color w:val="000000" w:themeColor="text1"/>
          <w:sz w:val="24"/>
          <w:szCs w:val="24"/>
          <w:lang w:val="en-US" w:eastAsia="ru-RU"/>
        </w:rPr>
        <w:instrText>TOC</w:instrText>
      </w:r>
      <w:r w:rsidRPr="003119A5">
        <w:rPr>
          <w:rFonts w:ascii="Times New Roman" w:eastAsia="SimSun" w:hAnsi="Times New Roman"/>
          <w:b/>
          <w:bCs/>
          <w:caps/>
          <w:smallCaps/>
          <w:noProof/>
          <w:color w:val="000000" w:themeColor="text1"/>
          <w:sz w:val="24"/>
          <w:szCs w:val="24"/>
          <w:lang w:val="en-US" w:eastAsia="ru-RU"/>
        </w:rPr>
        <w:fldChar w:fldCharType="separate"/>
      </w:r>
      <w:r w:rsidR="002B7576" w:rsidRPr="003119A5">
        <w:rPr>
          <w:rFonts w:ascii="Times New Roman" w:hAnsi="Times New Roman"/>
          <w:b/>
          <w:bCs/>
          <w:noProof/>
          <w:color w:val="000000" w:themeColor="text1"/>
          <w:sz w:val="24"/>
          <w:szCs w:val="24"/>
          <w:lang w:eastAsia="ru-RU" w:bidi="ru-RU"/>
        </w:rPr>
        <w:t>ЧАСТЬ I. ПОРЯДОК ПРИМЕНЕНИЯ ПРАВИЛ ЗЕМЛЕПОЛЬЗОВАНИЯ И ЗАСТРОЙКИ И ВНЕСЕНИЯ В НИХ ИЗМЕНЕНИЙ</w:t>
      </w:r>
      <w:r w:rsidR="002B7576" w:rsidRPr="003119A5">
        <w:rPr>
          <w:rFonts w:ascii="Times New Roman" w:hAnsi="Times New Roman"/>
          <w:b/>
          <w:bCs/>
          <w:noProof/>
          <w:color w:val="000000" w:themeColor="text1"/>
          <w:sz w:val="24"/>
          <w:szCs w:val="24"/>
          <w:lang w:eastAsia="ru-RU" w:bidi="ru-RU"/>
        </w:rPr>
        <w:tab/>
      </w:r>
      <w:r w:rsidR="002B7576" w:rsidRPr="003119A5">
        <w:rPr>
          <w:rFonts w:ascii="Times New Roman" w:hAnsi="Times New Roman"/>
          <w:b/>
          <w:bCs/>
          <w:noProof/>
          <w:color w:val="000000" w:themeColor="text1"/>
          <w:sz w:val="24"/>
          <w:szCs w:val="24"/>
          <w:lang w:eastAsia="ru-RU" w:bidi="ru-RU"/>
        </w:rPr>
        <w:fldChar w:fldCharType="begin"/>
      </w:r>
      <w:r w:rsidR="002B7576" w:rsidRPr="003119A5">
        <w:rPr>
          <w:rFonts w:ascii="Times New Roman" w:hAnsi="Times New Roman"/>
          <w:b/>
          <w:bCs/>
          <w:noProof/>
          <w:color w:val="000000" w:themeColor="text1"/>
          <w:sz w:val="24"/>
          <w:szCs w:val="24"/>
          <w:lang w:eastAsia="ru-RU" w:bidi="ru-RU"/>
        </w:rPr>
        <w:instrText xml:space="preserve"> PAGEREF _Toc168990185 \h </w:instrText>
      </w:r>
      <w:r w:rsidR="002B7576" w:rsidRPr="003119A5">
        <w:rPr>
          <w:rFonts w:ascii="Times New Roman" w:hAnsi="Times New Roman"/>
          <w:b/>
          <w:bCs/>
          <w:noProof/>
          <w:color w:val="000000" w:themeColor="text1"/>
          <w:sz w:val="24"/>
          <w:szCs w:val="24"/>
          <w:lang w:eastAsia="ru-RU" w:bidi="ru-RU"/>
        </w:rPr>
      </w:r>
      <w:r w:rsidR="002B7576" w:rsidRPr="003119A5">
        <w:rPr>
          <w:rFonts w:ascii="Times New Roman" w:hAnsi="Times New Roman"/>
          <w:b/>
          <w:bCs/>
          <w:noProof/>
          <w:color w:val="000000" w:themeColor="text1"/>
          <w:sz w:val="24"/>
          <w:szCs w:val="24"/>
          <w:lang w:eastAsia="ru-RU" w:bidi="ru-RU"/>
        </w:rPr>
        <w:fldChar w:fldCharType="separate"/>
      </w:r>
      <w:r w:rsidR="004B3AF3">
        <w:rPr>
          <w:rFonts w:ascii="Times New Roman" w:hAnsi="Times New Roman"/>
          <w:b/>
          <w:bCs/>
          <w:noProof/>
          <w:color w:val="000000" w:themeColor="text1"/>
          <w:sz w:val="24"/>
          <w:szCs w:val="24"/>
          <w:lang w:eastAsia="ru-RU" w:bidi="ru-RU"/>
        </w:rPr>
        <w:t>3</w:t>
      </w:r>
      <w:r w:rsidR="002B7576" w:rsidRPr="003119A5">
        <w:rPr>
          <w:rFonts w:ascii="Times New Roman" w:hAnsi="Times New Roman"/>
          <w:b/>
          <w:bCs/>
          <w:noProof/>
          <w:color w:val="000000" w:themeColor="text1"/>
          <w:sz w:val="24"/>
          <w:szCs w:val="24"/>
          <w:lang w:eastAsia="ru-RU" w:bidi="ru-RU"/>
        </w:rPr>
        <w:fldChar w:fldCharType="end"/>
      </w:r>
    </w:p>
    <w:p w:rsidR="002B7576" w:rsidRPr="003119A5" w:rsidRDefault="002B7576" w:rsidP="003119A5">
      <w:pPr>
        <w:pStyle w:val="21"/>
        <w:tabs>
          <w:tab w:val="clear" w:pos="9498"/>
          <w:tab w:val="right" w:leader="dot" w:pos="9923"/>
        </w:tabs>
        <w:ind w:left="-426" w:right="-151"/>
        <w:rPr>
          <w:rFonts w:ascii="Times New Roman" w:hAnsi="Times New Roman"/>
          <w:b/>
          <w:bCs/>
          <w:noProof/>
          <w:color w:val="000000" w:themeColor="text1"/>
          <w:sz w:val="24"/>
          <w:szCs w:val="24"/>
          <w:lang w:eastAsia="ru-RU" w:bidi="ru-RU"/>
        </w:rPr>
      </w:pPr>
      <w:r w:rsidRPr="003119A5">
        <w:rPr>
          <w:rFonts w:ascii="Times New Roman" w:hAnsi="Times New Roman"/>
          <w:b/>
          <w:bCs/>
          <w:noProof/>
          <w:color w:val="000000" w:themeColor="text1"/>
          <w:sz w:val="24"/>
          <w:szCs w:val="24"/>
          <w:lang w:eastAsia="ru-RU" w:bidi="ru-RU"/>
        </w:rPr>
        <w:t>РАЗДЕЛ 1. ПОЛОЖЕНИЕ О РЕГУЛИРОВАНИИ ЗЕМЛЕПОЛЬЗОВАНИЯ И ЗАСТРОЙКИ ОРГАНАМИ МЕСТНОГО САМОУПРАВЛЕНИЯ</w:t>
      </w:r>
      <w:r w:rsidRPr="003119A5">
        <w:rPr>
          <w:rFonts w:ascii="Times New Roman" w:hAnsi="Times New Roman"/>
          <w:b/>
          <w:bCs/>
          <w:noProof/>
          <w:color w:val="000000" w:themeColor="text1"/>
          <w:sz w:val="24"/>
          <w:szCs w:val="24"/>
          <w:lang w:eastAsia="ru-RU" w:bidi="ru-RU"/>
        </w:rPr>
        <w:tab/>
      </w:r>
      <w:r w:rsidRPr="003119A5">
        <w:rPr>
          <w:rFonts w:ascii="Times New Roman" w:hAnsi="Times New Roman"/>
          <w:b/>
          <w:bCs/>
          <w:noProof/>
          <w:color w:val="000000" w:themeColor="text1"/>
          <w:sz w:val="24"/>
          <w:szCs w:val="24"/>
          <w:lang w:eastAsia="ru-RU" w:bidi="ru-RU"/>
        </w:rPr>
        <w:fldChar w:fldCharType="begin"/>
      </w:r>
      <w:r w:rsidRPr="003119A5">
        <w:rPr>
          <w:rFonts w:ascii="Times New Roman" w:hAnsi="Times New Roman"/>
          <w:b/>
          <w:bCs/>
          <w:noProof/>
          <w:color w:val="000000" w:themeColor="text1"/>
          <w:sz w:val="24"/>
          <w:szCs w:val="24"/>
          <w:lang w:eastAsia="ru-RU" w:bidi="ru-RU"/>
        </w:rPr>
        <w:instrText xml:space="preserve"> PAGEREF _Toc168990186 \h </w:instrText>
      </w:r>
      <w:r w:rsidRPr="003119A5">
        <w:rPr>
          <w:rFonts w:ascii="Times New Roman" w:hAnsi="Times New Roman"/>
          <w:b/>
          <w:bCs/>
          <w:noProof/>
          <w:color w:val="000000" w:themeColor="text1"/>
          <w:sz w:val="24"/>
          <w:szCs w:val="24"/>
          <w:lang w:eastAsia="ru-RU" w:bidi="ru-RU"/>
        </w:rPr>
      </w:r>
      <w:r w:rsidRPr="003119A5">
        <w:rPr>
          <w:rFonts w:ascii="Times New Roman" w:hAnsi="Times New Roman"/>
          <w:b/>
          <w:bCs/>
          <w:noProof/>
          <w:color w:val="000000" w:themeColor="text1"/>
          <w:sz w:val="24"/>
          <w:szCs w:val="24"/>
          <w:lang w:eastAsia="ru-RU" w:bidi="ru-RU"/>
        </w:rPr>
        <w:fldChar w:fldCharType="separate"/>
      </w:r>
      <w:r w:rsidR="004B3AF3">
        <w:rPr>
          <w:rFonts w:ascii="Times New Roman" w:hAnsi="Times New Roman"/>
          <w:b/>
          <w:bCs/>
          <w:noProof/>
          <w:color w:val="000000" w:themeColor="text1"/>
          <w:sz w:val="24"/>
          <w:szCs w:val="24"/>
          <w:lang w:eastAsia="ru-RU" w:bidi="ru-RU"/>
        </w:rPr>
        <w:t>3</w:t>
      </w:r>
      <w:r w:rsidRPr="003119A5">
        <w:rPr>
          <w:rFonts w:ascii="Times New Roman" w:hAnsi="Times New Roman"/>
          <w:b/>
          <w:bCs/>
          <w:noProof/>
          <w:color w:val="000000" w:themeColor="text1"/>
          <w:sz w:val="24"/>
          <w:szCs w:val="24"/>
          <w:lang w:eastAsia="ru-RU" w:bidi="ru-RU"/>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1. Сфера применения правил землепользования и застройки</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_Toc168990187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3</w:t>
      </w:r>
      <w:r w:rsidRPr="003119A5">
        <w:rPr>
          <w:b w:val="0"/>
          <w:bCs w:val="0"/>
          <w:color w:val="000000" w:themeColor="text1"/>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2. Основные понятия, используемые в правилах землепользования и застройки и их определения</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_Toc168990188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4</w:t>
      </w:r>
      <w:r w:rsidRPr="003119A5">
        <w:rPr>
          <w:b w:val="0"/>
          <w:bCs w:val="0"/>
          <w:color w:val="000000" w:themeColor="text1"/>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3. Полномочия органов местного самоуправления в области регулирования отношений по вопросам землепользования и застройки</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_Toc168990189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4</w:t>
      </w:r>
      <w:r w:rsidRPr="003119A5">
        <w:rPr>
          <w:b w:val="0"/>
          <w:bCs w:val="0"/>
          <w:color w:val="000000" w:themeColor="text1"/>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4. Комиссия по подготовке проекта Правил землепользования и застройки территории</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_Toc168990190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4</w:t>
      </w:r>
      <w:r w:rsidRPr="003119A5">
        <w:rPr>
          <w:b w:val="0"/>
          <w:bCs w:val="0"/>
          <w:color w:val="000000" w:themeColor="text1"/>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5. Общие положения о градостроительном зонировании территории поселения</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_Toc168990191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5</w:t>
      </w:r>
      <w:r w:rsidRPr="003119A5">
        <w:rPr>
          <w:b w:val="0"/>
          <w:bCs w:val="0"/>
          <w:color w:val="000000" w:themeColor="text1"/>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6. Использование земельных участков, на которые распространяется действие градостроительных регламентов</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_Toc168990192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8</w:t>
      </w:r>
      <w:r w:rsidRPr="003119A5">
        <w:rPr>
          <w:b w:val="0"/>
          <w:bCs w:val="0"/>
          <w:color w:val="000000" w:themeColor="text1"/>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7. Особенности использования земельных участков и объектов капитального строительства, не соответствующих градостроительным регламентам</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_Toc168990193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9</w:t>
      </w:r>
      <w:r w:rsidRPr="003119A5">
        <w:rPr>
          <w:b w:val="0"/>
          <w:bCs w:val="0"/>
          <w:color w:val="000000" w:themeColor="text1"/>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8. Осуществление строительства, реконструкции объектов капитального строительства</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_Toc168990194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10</w:t>
      </w:r>
      <w:r w:rsidRPr="003119A5">
        <w:rPr>
          <w:b w:val="0"/>
          <w:bCs w:val="0"/>
          <w:color w:val="000000" w:themeColor="text1"/>
        </w:rPr>
        <w:fldChar w:fldCharType="end"/>
      </w:r>
    </w:p>
    <w:p w:rsidR="002B7576" w:rsidRPr="003119A5" w:rsidRDefault="002B7576" w:rsidP="003119A5">
      <w:pPr>
        <w:pStyle w:val="21"/>
        <w:tabs>
          <w:tab w:val="clear" w:pos="9498"/>
          <w:tab w:val="right" w:leader="dot" w:pos="9923"/>
        </w:tabs>
        <w:ind w:left="-426" w:right="-151"/>
        <w:rPr>
          <w:rFonts w:ascii="Times New Roman" w:hAnsi="Times New Roman"/>
          <w:b/>
          <w:bCs/>
          <w:noProof/>
          <w:color w:val="000000" w:themeColor="text1"/>
          <w:sz w:val="24"/>
          <w:szCs w:val="24"/>
          <w:lang w:eastAsia="ru-RU" w:bidi="ru-RU"/>
        </w:rPr>
      </w:pPr>
      <w:r w:rsidRPr="003119A5">
        <w:rPr>
          <w:rFonts w:ascii="Times New Roman" w:hAnsi="Times New Roman"/>
          <w:b/>
          <w:bCs/>
          <w:noProof/>
          <w:color w:val="000000" w:themeColor="text1"/>
          <w:sz w:val="24"/>
          <w:szCs w:val="24"/>
          <w:lang w:eastAsia="ru-RU" w:bidi="ru-RU"/>
        </w:rPr>
        <w:t>РАЗДЕЛ 2. ПОЛОЖЕНИЯ ОБ ИЗМЕНЕНИИ ВИДОВ РАЗРЕШЕННОГО ИСПОЛЬЗОВАНИЯ ЗЕМЕЛЬНЫХ УЧАСТКОВ И ОБЪЕКТОВ КАПИТАЛЬНОГОСТРОИТЕЛЬСТВА ФИЗИЧЕСКИМИ И ЮРИДИЧЕСКИМИ ЛИЦАМИ</w:t>
      </w:r>
      <w:r w:rsidRPr="003119A5">
        <w:rPr>
          <w:rFonts w:ascii="Times New Roman" w:hAnsi="Times New Roman"/>
          <w:b/>
          <w:bCs/>
          <w:noProof/>
          <w:color w:val="000000" w:themeColor="text1"/>
          <w:sz w:val="24"/>
          <w:szCs w:val="24"/>
          <w:lang w:eastAsia="ru-RU" w:bidi="ru-RU"/>
        </w:rPr>
        <w:tab/>
      </w:r>
      <w:r w:rsidRPr="003119A5">
        <w:rPr>
          <w:rFonts w:ascii="Times New Roman" w:hAnsi="Times New Roman"/>
          <w:b/>
          <w:bCs/>
          <w:noProof/>
          <w:color w:val="000000" w:themeColor="text1"/>
          <w:sz w:val="24"/>
          <w:szCs w:val="24"/>
          <w:lang w:eastAsia="ru-RU" w:bidi="ru-RU"/>
        </w:rPr>
        <w:fldChar w:fldCharType="begin"/>
      </w:r>
      <w:r w:rsidRPr="003119A5">
        <w:rPr>
          <w:rFonts w:ascii="Times New Roman" w:hAnsi="Times New Roman"/>
          <w:b/>
          <w:bCs/>
          <w:noProof/>
          <w:color w:val="000000" w:themeColor="text1"/>
          <w:sz w:val="24"/>
          <w:szCs w:val="24"/>
          <w:lang w:eastAsia="ru-RU" w:bidi="ru-RU"/>
        </w:rPr>
        <w:instrText xml:space="preserve"> PAGEREF _Toc168990195 \h </w:instrText>
      </w:r>
      <w:r w:rsidRPr="003119A5">
        <w:rPr>
          <w:rFonts w:ascii="Times New Roman" w:hAnsi="Times New Roman"/>
          <w:b/>
          <w:bCs/>
          <w:noProof/>
          <w:color w:val="000000" w:themeColor="text1"/>
          <w:sz w:val="24"/>
          <w:szCs w:val="24"/>
          <w:lang w:eastAsia="ru-RU" w:bidi="ru-RU"/>
        </w:rPr>
      </w:r>
      <w:r w:rsidRPr="003119A5">
        <w:rPr>
          <w:rFonts w:ascii="Times New Roman" w:hAnsi="Times New Roman"/>
          <w:b/>
          <w:bCs/>
          <w:noProof/>
          <w:color w:val="000000" w:themeColor="text1"/>
          <w:sz w:val="24"/>
          <w:szCs w:val="24"/>
          <w:lang w:eastAsia="ru-RU" w:bidi="ru-RU"/>
        </w:rPr>
        <w:fldChar w:fldCharType="separate"/>
      </w:r>
      <w:r w:rsidR="004B3AF3">
        <w:rPr>
          <w:rFonts w:ascii="Times New Roman" w:hAnsi="Times New Roman"/>
          <w:b/>
          <w:bCs/>
          <w:noProof/>
          <w:color w:val="000000" w:themeColor="text1"/>
          <w:sz w:val="24"/>
          <w:szCs w:val="24"/>
          <w:lang w:eastAsia="ru-RU" w:bidi="ru-RU"/>
        </w:rPr>
        <w:t>10</w:t>
      </w:r>
      <w:r w:rsidRPr="003119A5">
        <w:rPr>
          <w:rFonts w:ascii="Times New Roman" w:hAnsi="Times New Roman"/>
          <w:b/>
          <w:bCs/>
          <w:noProof/>
          <w:color w:val="000000" w:themeColor="text1"/>
          <w:sz w:val="24"/>
          <w:szCs w:val="24"/>
          <w:lang w:eastAsia="ru-RU" w:bidi="ru-RU"/>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9. Определение видов и параметров разрешенного использования земельных участков и объектов капитального строительства</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_Toc168990196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10</w:t>
      </w:r>
      <w:r w:rsidRPr="003119A5">
        <w:rPr>
          <w:b w:val="0"/>
          <w:bCs w:val="0"/>
          <w:color w:val="000000" w:themeColor="text1"/>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10.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_Toc168990197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10</w:t>
      </w:r>
      <w:r w:rsidRPr="003119A5">
        <w:rPr>
          <w:b w:val="0"/>
          <w:bCs w:val="0"/>
          <w:color w:val="000000" w:themeColor="text1"/>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_Toc168990198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10</w:t>
      </w:r>
      <w:r w:rsidRPr="003119A5">
        <w:rPr>
          <w:b w:val="0"/>
          <w:bCs w:val="0"/>
          <w:color w:val="000000" w:themeColor="text1"/>
        </w:rPr>
        <w:fldChar w:fldCharType="end"/>
      </w:r>
    </w:p>
    <w:p w:rsidR="002B7576" w:rsidRPr="003119A5" w:rsidRDefault="002B7576" w:rsidP="003119A5">
      <w:pPr>
        <w:pStyle w:val="21"/>
        <w:tabs>
          <w:tab w:val="clear" w:pos="9498"/>
          <w:tab w:val="right" w:leader="dot" w:pos="9923"/>
        </w:tabs>
        <w:ind w:left="-426" w:right="-151"/>
        <w:rPr>
          <w:rFonts w:ascii="Times New Roman" w:hAnsi="Times New Roman"/>
          <w:b/>
          <w:bCs/>
          <w:noProof/>
          <w:color w:val="000000" w:themeColor="text1"/>
          <w:sz w:val="24"/>
          <w:szCs w:val="24"/>
          <w:lang w:eastAsia="ru-RU" w:bidi="ru-RU"/>
        </w:rPr>
      </w:pPr>
      <w:r w:rsidRPr="003119A5">
        <w:rPr>
          <w:rFonts w:ascii="Times New Roman" w:hAnsi="Times New Roman"/>
          <w:b/>
          <w:bCs/>
          <w:noProof/>
          <w:color w:val="000000" w:themeColor="text1"/>
          <w:sz w:val="24"/>
          <w:szCs w:val="24"/>
          <w:lang w:eastAsia="ru-RU" w:bidi="ru-RU"/>
        </w:rPr>
        <w:t>РАЗДЕЛ 3. ПОЛОЖЕНИЯ О ПОДГОТОВКЕ ДОКУМЕНТАЦИИ ПО ПЛАНИРОВКЕ ТЕРРИТОРИИ</w:t>
      </w:r>
      <w:r w:rsidRPr="003119A5">
        <w:rPr>
          <w:rFonts w:ascii="Times New Roman" w:hAnsi="Times New Roman"/>
          <w:b/>
          <w:bCs/>
          <w:noProof/>
          <w:color w:val="000000" w:themeColor="text1"/>
          <w:sz w:val="24"/>
          <w:szCs w:val="24"/>
          <w:lang w:eastAsia="ru-RU" w:bidi="ru-RU"/>
        </w:rPr>
        <w:tab/>
      </w:r>
      <w:r w:rsidRPr="003119A5">
        <w:rPr>
          <w:rFonts w:ascii="Times New Roman" w:hAnsi="Times New Roman"/>
          <w:b/>
          <w:bCs/>
          <w:noProof/>
          <w:color w:val="000000" w:themeColor="text1"/>
          <w:sz w:val="24"/>
          <w:szCs w:val="24"/>
          <w:lang w:eastAsia="ru-RU" w:bidi="ru-RU"/>
        </w:rPr>
        <w:fldChar w:fldCharType="begin"/>
      </w:r>
      <w:r w:rsidRPr="003119A5">
        <w:rPr>
          <w:rFonts w:ascii="Times New Roman" w:hAnsi="Times New Roman"/>
          <w:b/>
          <w:bCs/>
          <w:noProof/>
          <w:color w:val="000000" w:themeColor="text1"/>
          <w:sz w:val="24"/>
          <w:szCs w:val="24"/>
          <w:lang w:eastAsia="ru-RU" w:bidi="ru-RU"/>
        </w:rPr>
        <w:instrText xml:space="preserve"> PAGEREF _Toc168990199 \h </w:instrText>
      </w:r>
      <w:r w:rsidRPr="003119A5">
        <w:rPr>
          <w:rFonts w:ascii="Times New Roman" w:hAnsi="Times New Roman"/>
          <w:b/>
          <w:bCs/>
          <w:noProof/>
          <w:color w:val="000000" w:themeColor="text1"/>
          <w:sz w:val="24"/>
          <w:szCs w:val="24"/>
          <w:lang w:eastAsia="ru-RU" w:bidi="ru-RU"/>
        </w:rPr>
      </w:r>
      <w:r w:rsidRPr="003119A5">
        <w:rPr>
          <w:rFonts w:ascii="Times New Roman" w:hAnsi="Times New Roman"/>
          <w:b/>
          <w:bCs/>
          <w:noProof/>
          <w:color w:val="000000" w:themeColor="text1"/>
          <w:sz w:val="24"/>
          <w:szCs w:val="24"/>
          <w:lang w:eastAsia="ru-RU" w:bidi="ru-RU"/>
        </w:rPr>
        <w:fldChar w:fldCharType="separate"/>
      </w:r>
      <w:r w:rsidR="004B3AF3">
        <w:rPr>
          <w:rFonts w:ascii="Times New Roman" w:hAnsi="Times New Roman"/>
          <w:b/>
          <w:bCs/>
          <w:noProof/>
          <w:color w:val="000000" w:themeColor="text1"/>
          <w:sz w:val="24"/>
          <w:szCs w:val="24"/>
          <w:lang w:eastAsia="ru-RU" w:bidi="ru-RU"/>
        </w:rPr>
        <w:t>10</w:t>
      </w:r>
      <w:r w:rsidRPr="003119A5">
        <w:rPr>
          <w:rFonts w:ascii="Times New Roman" w:hAnsi="Times New Roman"/>
          <w:b/>
          <w:bCs/>
          <w:noProof/>
          <w:color w:val="000000" w:themeColor="text1"/>
          <w:sz w:val="24"/>
          <w:szCs w:val="24"/>
          <w:lang w:eastAsia="ru-RU" w:bidi="ru-RU"/>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12. Общие положения о подготовке документации по планировке территории</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_Toc168990200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10</w:t>
      </w:r>
      <w:r w:rsidRPr="003119A5">
        <w:rPr>
          <w:b w:val="0"/>
          <w:bCs w:val="0"/>
          <w:color w:val="000000" w:themeColor="text1"/>
        </w:rPr>
        <w:fldChar w:fldCharType="end"/>
      </w:r>
    </w:p>
    <w:p w:rsidR="002B7576" w:rsidRPr="003119A5" w:rsidRDefault="002B7576" w:rsidP="003119A5">
      <w:pPr>
        <w:pStyle w:val="21"/>
        <w:tabs>
          <w:tab w:val="clear" w:pos="9498"/>
          <w:tab w:val="right" w:leader="dot" w:pos="9923"/>
        </w:tabs>
        <w:ind w:left="-426" w:right="-151"/>
        <w:rPr>
          <w:rFonts w:ascii="Times New Roman" w:hAnsi="Times New Roman"/>
          <w:b/>
          <w:bCs/>
          <w:noProof/>
          <w:color w:val="000000" w:themeColor="text1"/>
          <w:sz w:val="24"/>
          <w:szCs w:val="24"/>
          <w:lang w:eastAsia="ru-RU" w:bidi="ru-RU"/>
        </w:rPr>
      </w:pPr>
      <w:r w:rsidRPr="003119A5">
        <w:rPr>
          <w:rFonts w:ascii="Times New Roman" w:hAnsi="Times New Roman"/>
          <w:b/>
          <w:bCs/>
          <w:noProof/>
          <w:color w:val="000000" w:themeColor="text1"/>
          <w:sz w:val="24"/>
          <w:szCs w:val="24"/>
          <w:lang w:eastAsia="ru-RU" w:bidi="ru-RU"/>
        </w:rPr>
        <w:t>РАЗДЕЛ 4. ПОЛОЖЕНИЯ О ПРОВЕДЕНИИ ОБЩЕСТВЕННЫХ ОБСУЖДЕНИЙ ИЛИ ПУБЛИЧНЫХ СЛУШАНИЙ ПО ВОПРОСАМ ЗЕМЛЕПОЛЬЗОВАНИЯ И ЗАСТРОЙКИ</w:t>
      </w:r>
      <w:r w:rsidRPr="003119A5">
        <w:rPr>
          <w:rFonts w:ascii="Times New Roman" w:hAnsi="Times New Roman"/>
          <w:b/>
          <w:bCs/>
          <w:noProof/>
          <w:color w:val="000000" w:themeColor="text1"/>
          <w:sz w:val="24"/>
          <w:szCs w:val="24"/>
          <w:lang w:eastAsia="ru-RU" w:bidi="ru-RU"/>
        </w:rPr>
        <w:tab/>
      </w:r>
      <w:r w:rsidRPr="003119A5">
        <w:rPr>
          <w:rFonts w:ascii="Times New Roman" w:hAnsi="Times New Roman"/>
          <w:b/>
          <w:bCs/>
          <w:noProof/>
          <w:color w:val="000000" w:themeColor="text1"/>
          <w:sz w:val="24"/>
          <w:szCs w:val="24"/>
          <w:lang w:eastAsia="ru-RU" w:bidi="ru-RU"/>
        </w:rPr>
        <w:fldChar w:fldCharType="begin"/>
      </w:r>
      <w:r w:rsidRPr="003119A5">
        <w:rPr>
          <w:rFonts w:ascii="Times New Roman" w:hAnsi="Times New Roman"/>
          <w:b/>
          <w:bCs/>
          <w:noProof/>
          <w:color w:val="000000" w:themeColor="text1"/>
          <w:sz w:val="24"/>
          <w:szCs w:val="24"/>
          <w:lang w:eastAsia="ru-RU" w:bidi="ru-RU"/>
        </w:rPr>
        <w:instrText xml:space="preserve"> PAGEREF _Toc168990201 \h </w:instrText>
      </w:r>
      <w:r w:rsidRPr="003119A5">
        <w:rPr>
          <w:rFonts w:ascii="Times New Roman" w:hAnsi="Times New Roman"/>
          <w:b/>
          <w:bCs/>
          <w:noProof/>
          <w:color w:val="000000" w:themeColor="text1"/>
          <w:sz w:val="24"/>
          <w:szCs w:val="24"/>
          <w:lang w:eastAsia="ru-RU" w:bidi="ru-RU"/>
        </w:rPr>
      </w:r>
      <w:r w:rsidRPr="003119A5">
        <w:rPr>
          <w:rFonts w:ascii="Times New Roman" w:hAnsi="Times New Roman"/>
          <w:b/>
          <w:bCs/>
          <w:noProof/>
          <w:color w:val="000000" w:themeColor="text1"/>
          <w:sz w:val="24"/>
          <w:szCs w:val="24"/>
          <w:lang w:eastAsia="ru-RU" w:bidi="ru-RU"/>
        </w:rPr>
        <w:fldChar w:fldCharType="separate"/>
      </w:r>
      <w:r w:rsidR="004B3AF3">
        <w:rPr>
          <w:rFonts w:ascii="Times New Roman" w:hAnsi="Times New Roman"/>
          <w:b/>
          <w:bCs/>
          <w:noProof/>
          <w:color w:val="000000" w:themeColor="text1"/>
          <w:sz w:val="24"/>
          <w:szCs w:val="24"/>
          <w:lang w:eastAsia="ru-RU" w:bidi="ru-RU"/>
        </w:rPr>
        <w:t>11</w:t>
      </w:r>
      <w:r w:rsidRPr="003119A5">
        <w:rPr>
          <w:rFonts w:ascii="Times New Roman" w:hAnsi="Times New Roman"/>
          <w:b/>
          <w:bCs/>
          <w:noProof/>
          <w:color w:val="000000" w:themeColor="text1"/>
          <w:sz w:val="24"/>
          <w:szCs w:val="24"/>
          <w:lang w:eastAsia="ru-RU" w:bidi="ru-RU"/>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13. Общие положения о проведении общественных обсуждений или публичных слушаний по вопросам землепользования и застройки территории поселения</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_Toc168990202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11</w:t>
      </w:r>
      <w:r w:rsidRPr="003119A5">
        <w:rPr>
          <w:b w:val="0"/>
          <w:bCs w:val="0"/>
          <w:color w:val="000000" w:themeColor="text1"/>
        </w:rPr>
        <w:fldChar w:fldCharType="end"/>
      </w:r>
    </w:p>
    <w:p w:rsidR="002B7576" w:rsidRPr="003119A5" w:rsidRDefault="002B7576" w:rsidP="003119A5">
      <w:pPr>
        <w:pStyle w:val="21"/>
        <w:tabs>
          <w:tab w:val="clear" w:pos="9498"/>
          <w:tab w:val="right" w:leader="dot" w:pos="9923"/>
        </w:tabs>
        <w:ind w:left="-426" w:right="-151"/>
        <w:rPr>
          <w:rFonts w:ascii="Times New Roman" w:hAnsi="Times New Roman"/>
          <w:b/>
          <w:bCs/>
          <w:noProof/>
          <w:color w:val="000000" w:themeColor="text1"/>
          <w:sz w:val="24"/>
          <w:szCs w:val="24"/>
          <w:lang w:eastAsia="ru-RU" w:bidi="ru-RU"/>
        </w:rPr>
      </w:pPr>
      <w:r w:rsidRPr="003119A5">
        <w:rPr>
          <w:rFonts w:ascii="Times New Roman" w:hAnsi="Times New Roman"/>
          <w:b/>
          <w:bCs/>
          <w:noProof/>
          <w:color w:val="000000" w:themeColor="text1"/>
          <w:sz w:val="24"/>
          <w:szCs w:val="24"/>
          <w:lang w:eastAsia="ru-RU" w:bidi="ru-RU"/>
        </w:rPr>
        <w:t>РАЗДЕЛ 5. ПОЛОЖЕНИЯ О ВНЕСЕНИИ ИЗМЕНЕНИЙ В ПРАВИЛА ЗЕМЛЕПОЛЬЗОВАНИЯ И ЗАСТРОЙКИ</w:t>
      </w:r>
      <w:r w:rsidRPr="003119A5">
        <w:rPr>
          <w:rFonts w:ascii="Times New Roman" w:hAnsi="Times New Roman"/>
          <w:b/>
          <w:bCs/>
          <w:noProof/>
          <w:color w:val="000000" w:themeColor="text1"/>
          <w:sz w:val="24"/>
          <w:szCs w:val="24"/>
          <w:lang w:eastAsia="ru-RU" w:bidi="ru-RU"/>
        </w:rPr>
        <w:tab/>
      </w:r>
      <w:r w:rsidRPr="003119A5">
        <w:rPr>
          <w:rFonts w:ascii="Times New Roman" w:hAnsi="Times New Roman"/>
          <w:b/>
          <w:bCs/>
          <w:noProof/>
          <w:color w:val="000000" w:themeColor="text1"/>
          <w:sz w:val="24"/>
          <w:szCs w:val="24"/>
          <w:lang w:eastAsia="ru-RU" w:bidi="ru-RU"/>
        </w:rPr>
        <w:fldChar w:fldCharType="begin"/>
      </w:r>
      <w:r w:rsidRPr="003119A5">
        <w:rPr>
          <w:rFonts w:ascii="Times New Roman" w:hAnsi="Times New Roman"/>
          <w:b/>
          <w:bCs/>
          <w:noProof/>
          <w:color w:val="000000" w:themeColor="text1"/>
          <w:sz w:val="24"/>
          <w:szCs w:val="24"/>
          <w:lang w:eastAsia="ru-RU" w:bidi="ru-RU"/>
        </w:rPr>
        <w:instrText xml:space="preserve"> PAGEREF _Toc168990203 \h </w:instrText>
      </w:r>
      <w:r w:rsidRPr="003119A5">
        <w:rPr>
          <w:rFonts w:ascii="Times New Roman" w:hAnsi="Times New Roman"/>
          <w:b/>
          <w:bCs/>
          <w:noProof/>
          <w:color w:val="000000" w:themeColor="text1"/>
          <w:sz w:val="24"/>
          <w:szCs w:val="24"/>
          <w:lang w:eastAsia="ru-RU" w:bidi="ru-RU"/>
        </w:rPr>
      </w:r>
      <w:r w:rsidRPr="003119A5">
        <w:rPr>
          <w:rFonts w:ascii="Times New Roman" w:hAnsi="Times New Roman"/>
          <w:b/>
          <w:bCs/>
          <w:noProof/>
          <w:color w:val="000000" w:themeColor="text1"/>
          <w:sz w:val="24"/>
          <w:szCs w:val="24"/>
          <w:lang w:eastAsia="ru-RU" w:bidi="ru-RU"/>
        </w:rPr>
        <w:fldChar w:fldCharType="separate"/>
      </w:r>
      <w:r w:rsidR="004B3AF3">
        <w:rPr>
          <w:rFonts w:ascii="Times New Roman" w:hAnsi="Times New Roman"/>
          <w:b/>
          <w:bCs/>
          <w:noProof/>
          <w:color w:val="000000" w:themeColor="text1"/>
          <w:sz w:val="24"/>
          <w:szCs w:val="24"/>
          <w:lang w:eastAsia="ru-RU" w:bidi="ru-RU"/>
        </w:rPr>
        <w:t>11</w:t>
      </w:r>
      <w:r w:rsidRPr="003119A5">
        <w:rPr>
          <w:rFonts w:ascii="Times New Roman" w:hAnsi="Times New Roman"/>
          <w:b/>
          <w:bCs/>
          <w:noProof/>
          <w:color w:val="000000" w:themeColor="text1"/>
          <w:sz w:val="24"/>
          <w:szCs w:val="24"/>
          <w:lang w:eastAsia="ru-RU" w:bidi="ru-RU"/>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14. Порядок внесения изменений в Правила землепользования и застройки поселения</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_Toc168990204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11</w:t>
      </w:r>
      <w:r w:rsidRPr="003119A5">
        <w:rPr>
          <w:b w:val="0"/>
          <w:bCs w:val="0"/>
          <w:color w:val="000000" w:themeColor="text1"/>
        </w:rPr>
        <w:fldChar w:fldCharType="end"/>
      </w:r>
    </w:p>
    <w:p w:rsidR="002B7576" w:rsidRPr="003119A5" w:rsidRDefault="002B7576" w:rsidP="003119A5">
      <w:pPr>
        <w:pStyle w:val="21"/>
        <w:tabs>
          <w:tab w:val="clear" w:pos="9498"/>
          <w:tab w:val="right" w:leader="dot" w:pos="9923"/>
        </w:tabs>
        <w:ind w:left="-426" w:right="-151"/>
        <w:rPr>
          <w:rFonts w:ascii="Times New Roman" w:hAnsi="Times New Roman"/>
          <w:b/>
          <w:bCs/>
          <w:noProof/>
          <w:color w:val="000000" w:themeColor="text1"/>
          <w:sz w:val="24"/>
          <w:szCs w:val="24"/>
          <w:lang w:eastAsia="ru-RU" w:bidi="ru-RU"/>
        </w:rPr>
      </w:pPr>
      <w:r w:rsidRPr="003119A5">
        <w:rPr>
          <w:rFonts w:ascii="Times New Roman" w:hAnsi="Times New Roman"/>
          <w:b/>
          <w:bCs/>
          <w:noProof/>
          <w:color w:val="000000" w:themeColor="text1"/>
          <w:sz w:val="24"/>
          <w:szCs w:val="24"/>
          <w:lang w:eastAsia="ru-RU" w:bidi="ru-RU"/>
        </w:rPr>
        <w:t>РАЗДЕЛ 6. ПОЛОЖЕНИЯ О РЕГУЛИРОВАНИИ ИНЫХ ВОПРОСОВ ЗЕМЛЕПОЛЬЗОВАНИЯ И ЗАСТРОЙКИ</w:t>
      </w:r>
      <w:r w:rsidRPr="003119A5">
        <w:rPr>
          <w:rFonts w:ascii="Times New Roman" w:hAnsi="Times New Roman"/>
          <w:b/>
          <w:bCs/>
          <w:noProof/>
          <w:color w:val="000000" w:themeColor="text1"/>
          <w:sz w:val="24"/>
          <w:szCs w:val="24"/>
          <w:lang w:eastAsia="ru-RU" w:bidi="ru-RU"/>
        </w:rPr>
        <w:tab/>
      </w:r>
      <w:r w:rsidRPr="003119A5">
        <w:rPr>
          <w:rFonts w:ascii="Times New Roman" w:hAnsi="Times New Roman"/>
          <w:b/>
          <w:bCs/>
          <w:noProof/>
          <w:color w:val="000000" w:themeColor="text1"/>
          <w:sz w:val="24"/>
          <w:szCs w:val="24"/>
          <w:lang w:eastAsia="ru-RU" w:bidi="ru-RU"/>
        </w:rPr>
        <w:fldChar w:fldCharType="begin"/>
      </w:r>
      <w:r w:rsidRPr="003119A5">
        <w:rPr>
          <w:rFonts w:ascii="Times New Roman" w:hAnsi="Times New Roman"/>
          <w:b/>
          <w:bCs/>
          <w:noProof/>
          <w:color w:val="000000" w:themeColor="text1"/>
          <w:sz w:val="24"/>
          <w:szCs w:val="24"/>
          <w:lang w:eastAsia="ru-RU" w:bidi="ru-RU"/>
        </w:rPr>
        <w:instrText xml:space="preserve"> PAGEREF _Toc168990205 \h </w:instrText>
      </w:r>
      <w:r w:rsidRPr="003119A5">
        <w:rPr>
          <w:rFonts w:ascii="Times New Roman" w:hAnsi="Times New Roman"/>
          <w:b/>
          <w:bCs/>
          <w:noProof/>
          <w:color w:val="000000" w:themeColor="text1"/>
          <w:sz w:val="24"/>
          <w:szCs w:val="24"/>
          <w:lang w:eastAsia="ru-RU" w:bidi="ru-RU"/>
        </w:rPr>
      </w:r>
      <w:r w:rsidRPr="003119A5">
        <w:rPr>
          <w:rFonts w:ascii="Times New Roman" w:hAnsi="Times New Roman"/>
          <w:b/>
          <w:bCs/>
          <w:noProof/>
          <w:color w:val="000000" w:themeColor="text1"/>
          <w:sz w:val="24"/>
          <w:szCs w:val="24"/>
          <w:lang w:eastAsia="ru-RU" w:bidi="ru-RU"/>
        </w:rPr>
        <w:fldChar w:fldCharType="separate"/>
      </w:r>
      <w:r w:rsidR="004B3AF3">
        <w:rPr>
          <w:rFonts w:ascii="Times New Roman" w:hAnsi="Times New Roman"/>
          <w:b/>
          <w:bCs/>
          <w:noProof/>
          <w:color w:val="000000" w:themeColor="text1"/>
          <w:sz w:val="24"/>
          <w:szCs w:val="24"/>
          <w:lang w:eastAsia="ru-RU" w:bidi="ru-RU"/>
        </w:rPr>
        <w:t>11</w:t>
      </w:r>
      <w:r w:rsidRPr="003119A5">
        <w:rPr>
          <w:rFonts w:ascii="Times New Roman" w:hAnsi="Times New Roman"/>
          <w:b/>
          <w:bCs/>
          <w:noProof/>
          <w:color w:val="000000" w:themeColor="text1"/>
          <w:sz w:val="24"/>
          <w:szCs w:val="24"/>
          <w:lang w:eastAsia="ru-RU" w:bidi="ru-RU"/>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15. Общие принципы регулирования иных вопросов землепользования и застройки на территории поселения</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_Toc168990206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11</w:t>
      </w:r>
      <w:r w:rsidRPr="003119A5">
        <w:rPr>
          <w:b w:val="0"/>
          <w:bCs w:val="0"/>
          <w:color w:val="000000" w:themeColor="text1"/>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16. Выдача разрешений на строительство</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_Toc168990207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11</w:t>
      </w:r>
      <w:r w:rsidRPr="003119A5">
        <w:rPr>
          <w:b w:val="0"/>
          <w:bCs w:val="0"/>
          <w:color w:val="000000" w:themeColor="text1"/>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_Toc168990208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12</w:t>
      </w:r>
      <w:r w:rsidRPr="003119A5">
        <w:rPr>
          <w:b w:val="0"/>
          <w:bCs w:val="0"/>
          <w:color w:val="000000" w:themeColor="text1"/>
        </w:rPr>
        <w:fldChar w:fldCharType="end"/>
      </w:r>
    </w:p>
    <w:p w:rsidR="002B7576" w:rsidRPr="003119A5" w:rsidRDefault="00924FA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18</w:t>
      </w:r>
      <w:r w:rsidR="002B7576" w:rsidRPr="003119A5">
        <w:rPr>
          <w:b w:val="0"/>
          <w:bCs w:val="0"/>
          <w:color w:val="000000" w:themeColor="text1"/>
        </w:rPr>
        <w:t> Уведомление о планируемых строительстве или реконструкции объекта индивидуального жилищного строительства или садового дома</w:t>
      </w:r>
      <w:r w:rsidR="002B7576" w:rsidRPr="003119A5">
        <w:rPr>
          <w:b w:val="0"/>
          <w:bCs w:val="0"/>
          <w:color w:val="000000" w:themeColor="text1"/>
        </w:rPr>
        <w:tab/>
      </w:r>
      <w:r w:rsidR="002B7576" w:rsidRPr="003119A5">
        <w:rPr>
          <w:b w:val="0"/>
          <w:bCs w:val="0"/>
          <w:color w:val="000000" w:themeColor="text1"/>
        </w:rPr>
        <w:fldChar w:fldCharType="begin"/>
      </w:r>
      <w:r w:rsidR="002B7576" w:rsidRPr="003119A5">
        <w:rPr>
          <w:b w:val="0"/>
          <w:bCs w:val="0"/>
          <w:color w:val="000000" w:themeColor="text1"/>
        </w:rPr>
        <w:instrText xml:space="preserve"> PAGEREF _Toc168990209 \h </w:instrText>
      </w:r>
      <w:r w:rsidR="002B7576" w:rsidRPr="003119A5">
        <w:rPr>
          <w:b w:val="0"/>
          <w:bCs w:val="0"/>
          <w:color w:val="000000" w:themeColor="text1"/>
        </w:rPr>
      </w:r>
      <w:r w:rsidR="002B7576" w:rsidRPr="003119A5">
        <w:rPr>
          <w:b w:val="0"/>
          <w:bCs w:val="0"/>
          <w:color w:val="000000" w:themeColor="text1"/>
        </w:rPr>
        <w:fldChar w:fldCharType="separate"/>
      </w:r>
      <w:r w:rsidR="004B3AF3">
        <w:rPr>
          <w:b w:val="0"/>
          <w:bCs w:val="0"/>
          <w:color w:val="000000" w:themeColor="text1"/>
        </w:rPr>
        <w:t>13</w:t>
      </w:r>
      <w:r w:rsidR="002B7576" w:rsidRPr="003119A5">
        <w:rPr>
          <w:b w:val="0"/>
          <w:bCs w:val="0"/>
          <w:color w:val="000000" w:themeColor="text1"/>
        </w:rPr>
        <w:fldChar w:fldCharType="end"/>
      </w:r>
    </w:p>
    <w:p w:rsidR="002B7576" w:rsidRPr="003119A5" w:rsidRDefault="002B757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1</w:t>
      </w:r>
      <w:r w:rsidR="00924FA6" w:rsidRPr="003119A5">
        <w:rPr>
          <w:b w:val="0"/>
          <w:bCs w:val="0"/>
          <w:color w:val="000000" w:themeColor="text1"/>
        </w:rPr>
        <w:t>9</w:t>
      </w:r>
      <w:r w:rsidRPr="003119A5">
        <w:rPr>
          <w:b w:val="0"/>
          <w:bCs w:val="0"/>
          <w:color w:val="000000" w:themeColor="text1"/>
        </w:rPr>
        <w:t>. Ограничение точечного строительства.</w:t>
      </w:r>
      <w:r w:rsidRPr="003119A5">
        <w:rPr>
          <w:b w:val="0"/>
          <w:bCs w:val="0"/>
          <w:color w:val="000000" w:themeColor="text1"/>
        </w:rPr>
        <w:tab/>
      </w:r>
      <w:r w:rsidRPr="003119A5">
        <w:rPr>
          <w:b w:val="0"/>
          <w:bCs w:val="0"/>
          <w:color w:val="000000" w:themeColor="text1"/>
        </w:rPr>
        <w:fldChar w:fldCharType="begin"/>
      </w:r>
      <w:r w:rsidRPr="003119A5">
        <w:rPr>
          <w:b w:val="0"/>
          <w:bCs w:val="0"/>
          <w:color w:val="000000" w:themeColor="text1"/>
        </w:rPr>
        <w:instrText xml:space="preserve"> PAGEREF _Toc168990210 \h </w:instrText>
      </w:r>
      <w:r w:rsidRPr="003119A5">
        <w:rPr>
          <w:b w:val="0"/>
          <w:bCs w:val="0"/>
          <w:color w:val="000000" w:themeColor="text1"/>
        </w:rPr>
      </w:r>
      <w:r w:rsidRPr="003119A5">
        <w:rPr>
          <w:b w:val="0"/>
          <w:bCs w:val="0"/>
          <w:color w:val="000000" w:themeColor="text1"/>
        </w:rPr>
        <w:fldChar w:fldCharType="separate"/>
      </w:r>
      <w:r w:rsidR="004B3AF3">
        <w:rPr>
          <w:b w:val="0"/>
          <w:bCs w:val="0"/>
          <w:color w:val="000000" w:themeColor="text1"/>
        </w:rPr>
        <w:t>14</w:t>
      </w:r>
      <w:r w:rsidRPr="003119A5">
        <w:rPr>
          <w:b w:val="0"/>
          <w:bCs w:val="0"/>
          <w:color w:val="000000" w:themeColor="text1"/>
        </w:rPr>
        <w:fldChar w:fldCharType="end"/>
      </w:r>
    </w:p>
    <w:p w:rsidR="002B7576" w:rsidRPr="003119A5" w:rsidRDefault="00924FA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20</w:t>
      </w:r>
      <w:r w:rsidR="002B7576" w:rsidRPr="003119A5">
        <w:rPr>
          <w:b w:val="0"/>
          <w:bCs w:val="0"/>
          <w:color w:val="000000" w:themeColor="text1"/>
        </w:rPr>
        <w:t>. Порядок сноса самовольно построенных объектов капитального строительства и самовольно установленных временных строений и сооружений</w:t>
      </w:r>
      <w:r w:rsidR="002B7576" w:rsidRPr="003119A5">
        <w:rPr>
          <w:b w:val="0"/>
          <w:bCs w:val="0"/>
          <w:color w:val="000000" w:themeColor="text1"/>
        </w:rPr>
        <w:tab/>
      </w:r>
      <w:r w:rsidR="002B7576" w:rsidRPr="003119A5">
        <w:rPr>
          <w:b w:val="0"/>
          <w:bCs w:val="0"/>
          <w:color w:val="000000" w:themeColor="text1"/>
        </w:rPr>
        <w:fldChar w:fldCharType="begin"/>
      </w:r>
      <w:r w:rsidR="002B7576" w:rsidRPr="003119A5">
        <w:rPr>
          <w:b w:val="0"/>
          <w:bCs w:val="0"/>
          <w:color w:val="000000" w:themeColor="text1"/>
        </w:rPr>
        <w:instrText xml:space="preserve"> PAGEREF _Toc168990211 \h </w:instrText>
      </w:r>
      <w:r w:rsidR="002B7576" w:rsidRPr="003119A5">
        <w:rPr>
          <w:b w:val="0"/>
          <w:bCs w:val="0"/>
          <w:color w:val="000000" w:themeColor="text1"/>
        </w:rPr>
      </w:r>
      <w:r w:rsidR="002B7576" w:rsidRPr="003119A5">
        <w:rPr>
          <w:b w:val="0"/>
          <w:bCs w:val="0"/>
          <w:color w:val="000000" w:themeColor="text1"/>
        </w:rPr>
        <w:fldChar w:fldCharType="separate"/>
      </w:r>
      <w:r w:rsidR="004B3AF3">
        <w:rPr>
          <w:b w:val="0"/>
          <w:bCs w:val="0"/>
          <w:color w:val="000000" w:themeColor="text1"/>
        </w:rPr>
        <w:t>14</w:t>
      </w:r>
      <w:r w:rsidR="002B7576" w:rsidRPr="003119A5">
        <w:rPr>
          <w:b w:val="0"/>
          <w:bCs w:val="0"/>
          <w:color w:val="000000" w:themeColor="text1"/>
        </w:rPr>
        <w:fldChar w:fldCharType="end"/>
      </w:r>
    </w:p>
    <w:p w:rsidR="002B7576" w:rsidRPr="003119A5" w:rsidRDefault="00924FA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21</w:t>
      </w:r>
      <w:r w:rsidR="002B7576" w:rsidRPr="003119A5">
        <w:rPr>
          <w:b w:val="0"/>
          <w:bCs w:val="0"/>
          <w:color w:val="000000" w:themeColor="text1"/>
        </w:rPr>
        <w:t>. Организация рельефа, покрытие и мощение территорий населенных пунктов</w:t>
      </w:r>
      <w:r w:rsidR="002B7576" w:rsidRPr="003119A5">
        <w:rPr>
          <w:b w:val="0"/>
          <w:bCs w:val="0"/>
          <w:color w:val="000000" w:themeColor="text1"/>
        </w:rPr>
        <w:tab/>
      </w:r>
      <w:r w:rsidR="002B7576" w:rsidRPr="003119A5">
        <w:rPr>
          <w:b w:val="0"/>
          <w:bCs w:val="0"/>
          <w:color w:val="000000" w:themeColor="text1"/>
        </w:rPr>
        <w:fldChar w:fldCharType="begin"/>
      </w:r>
      <w:r w:rsidR="002B7576" w:rsidRPr="003119A5">
        <w:rPr>
          <w:b w:val="0"/>
          <w:bCs w:val="0"/>
          <w:color w:val="000000" w:themeColor="text1"/>
        </w:rPr>
        <w:instrText xml:space="preserve"> PAGEREF _Toc168990212 \h </w:instrText>
      </w:r>
      <w:r w:rsidR="002B7576" w:rsidRPr="003119A5">
        <w:rPr>
          <w:b w:val="0"/>
          <w:bCs w:val="0"/>
          <w:color w:val="000000" w:themeColor="text1"/>
        </w:rPr>
      </w:r>
      <w:r w:rsidR="002B7576" w:rsidRPr="003119A5">
        <w:rPr>
          <w:b w:val="0"/>
          <w:bCs w:val="0"/>
          <w:color w:val="000000" w:themeColor="text1"/>
        </w:rPr>
        <w:fldChar w:fldCharType="separate"/>
      </w:r>
      <w:r w:rsidR="004B3AF3">
        <w:rPr>
          <w:b w:val="0"/>
          <w:bCs w:val="0"/>
          <w:color w:val="000000" w:themeColor="text1"/>
        </w:rPr>
        <w:t>14</w:t>
      </w:r>
      <w:r w:rsidR="002B7576" w:rsidRPr="003119A5">
        <w:rPr>
          <w:b w:val="0"/>
          <w:bCs w:val="0"/>
          <w:color w:val="000000" w:themeColor="text1"/>
        </w:rPr>
        <w:fldChar w:fldCharType="end"/>
      </w:r>
    </w:p>
    <w:p w:rsidR="002B7576" w:rsidRPr="003119A5" w:rsidRDefault="00924FA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22</w:t>
      </w:r>
      <w:r w:rsidR="002B7576" w:rsidRPr="003119A5">
        <w:rPr>
          <w:b w:val="0"/>
          <w:bCs w:val="0"/>
          <w:color w:val="000000" w:themeColor="text1"/>
        </w:rPr>
        <w:t>. Ограждение земельных участков</w:t>
      </w:r>
      <w:r w:rsidR="002B7576" w:rsidRPr="003119A5">
        <w:rPr>
          <w:b w:val="0"/>
          <w:bCs w:val="0"/>
          <w:color w:val="000000" w:themeColor="text1"/>
        </w:rPr>
        <w:tab/>
      </w:r>
      <w:r w:rsidR="002B7576" w:rsidRPr="003119A5">
        <w:rPr>
          <w:b w:val="0"/>
          <w:bCs w:val="0"/>
          <w:color w:val="000000" w:themeColor="text1"/>
        </w:rPr>
        <w:fldChar w:fldCharType="begin"/>
      </w:r>
      <w:r w:rsidR="002B7576" w:rsidRPr="003119A5">
        <w:rPr>
          <w:b w:val="0"/>
          <w:bCs w:val="0"/>
          <w:color w:val="000000" w:themeColor="text1"/>
        </w:rPr>
        <w:instrText xml:space="preserve"> PAGEREF _Toc168990213 \h </w:instrText>
      </w:r>
      <w:r w:rsidR="002B7576" w:rsidRPr="003119A5">
        <w:rPr>
          <w:b w:val="0"/>
          <w:bCs w:val="0"/>
          <w:color w:val="000000" w:themeColor="text1"/>
        </w:rPr>
      </w:r>
      <w:r w:rsidR="002B7576" w:rsidRPr="003119A5">
        <w:rPr>
          <w:b w:val="0"/>
          <w:bCs w:val="0"/>
          <w:color w:val="000000" w:themeColor="text1"/>
        </w:rPr>
        <w:fldChar w:fldCharType="separate"/>
      </w:r>
      <w:r w:rsidR="004B3AF3">
        <w:rPr>
          <w:b w:val="0"/>
          <w:bCs w:val="0"/>
          <w:color w:val="000000" w:themeColor="text1"/>
        </w:rPr>
        <w:t>15</w:t>
      </w:r>
      <w:r w:rsidR="002B7576" w:rsidRPr="003119A5">
        <w:rPr>
          <w:b w:val="0"/>
          <w:bCs w:val="0"/>
          <w:color w:val="000000" w:themeColor="text1"/>
        </w:rPr>
        <w:fldChar w:fldCharType="end"/>
      </w:r>
    </w:p>
    <w:p w:rsidR="002B7576" w:rsidRPr="003119A5" w:rsidRDefault="00924FA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23</w:t>
      </w:r>
      <w:r w:rsidR="002B7576" w:rsidRPr="003119A5">
        <w:rPr>
          <w:b w:val="0"/>
          <w:bCs w:val="0"/>
          <w:color w:val="000000" w:themeColor="text1"/>
        </w:rPr>
        <w:t>. Уличное оборудование и малые формы</w:t>
      </w:r>
      <w:r w:rsidR="002B7576" w:rsidRPr="003119A5">
        <w:rPr>
          <w:b w:val="0"/>
          <w:bCs w:val="0"/>
          <w:color w:val="000000" w:themeColor="text1"/>
        </w:rPr>
        <w:tab/>
      </w:r>
      <w:r w:rsidR="002B7576" w:rsidRPr="003119A5">
        <w:rPr>
          <w:b w:val="0"/>
          <w:bCs w:val="0"/>
          <w:color w:val="000000" w:themeColor="text1"/>
        </w:rPr>
        <w:fldChar w:fldCharType="begin"/>
      </w:r>
      <w:r w:rsidR="002B7576" w:rsidRPr="003119A5">
        <w:rPr>
          <w:b w:val="0"/>
          <w:bCs w:val="0"/>
          <w:color w:val="000000" w:themeColor="text1"/>
        </w:rPr>
        <w:instrText xml:space="preserve"> PAGEREF _Toc168990214 \h </w:instrText>
      </w:r>
      <w:r w:rsidR="002B7576" w:rsidRPr="003119A5">
        <w:rPr>
          <w:b w:val="0"/>
          <w:bCs w:val="0"/>
          <w:color w:val="000000" w:themeColor="text1"/>
        </w:rPr>
      </w:r>
      <w:r w:rsidR="002B7576" w:rsidRPr="003119A5">
        <w:rPr>
          <w:b w:val="0"/>
          <w:bCs w:val="0"/>
          <w:color w:val="000000" w:themeColor="text1"/>
        </w:rPr>
        <w:fldChar w:fldCharType="separate"/>
      </w:r>
      <w:r w:rsidR="004B3AF3">
        <w:rPr>
          <w:b w:val="0"/>
          <w:bCs w:val="0"/>
          <w:color w:val="000000" w:themeColor="text1"/>
        </w:rPr>
        <w:t>15</w:t>
      </w:r>
      <w:r w:rsidR="002B7576" w:rsidRPr="003119A5">
        <w:rPr>
          <w:b w:val="0"/>
          <w:bCs w:val="0"/>
          <w:color w:val="000000" w:themeColor="text1"/>
        </w:rPr>
        <w:fldChar w:fldCharType="end"/>
      </w:r>
    </w:p>
    <w:p w:rsidR="002B7576" w:rsidRPr="003119A5" w:rsidRDefault="00924FA6" w:rsidP="003119A5">
      <w:pPr>
        <w:pStyle w:val="31"/>
        <w:tabs>
          <w:tab w:val="clear" w:pos="9072"/>
          <w:tab w:val="right" w:leader="dot" w:pos="9781"/>
        </w:tabs>
        <w:spacing w:after="0" w:line="240" w:lineRule="auto"/>
        <w:ind w:left="-284" w:right="-9" w:firstLine="0"/>
        <w:rPr>
          <w:b w:val="0"/>
          <w:bCs w:val="0"/>
          <w:color w:val="000000" w:themeColor="text1"/>
        </w:rPr>
      </w:pPr>
      <w:r w:rsidRPr="003119A5">
        <w:rPr>
          <w:b w:val="0"/>
          <w:bCs w:val="0"/>
          <w:color w:val="000000" w:themeColor="text1"/>
        </w:rPr>
        <w:t>Статья 24</w:t>
      </w:r>
      <w:r w:rsidR="002B7576" w:rsidRPr="003119A5">
        <w:rPr>
          <w:b w:val="0"/>
          <w:bCs w:val="0"/>
          <w:color w:val="000000" w:themeColor="text1"/>
        </w:rPr>
        <w:t>. Контроль за использованием земельных участков и объектов капитального строительства</w:t>
      </w:r>
      <w:r w:rsidR="002B7576" w:rsidRPr="003119A5">
        <w:rPr>
          <w:b w:val="0"/>
          <w:bCs w:val="0"/>
          <w:color w:val="000000" w:themeColor="text1"/>
        </w:rPr>
        <w:tab/>
      </w:r>
      <w:r w:rsidR="002B7576" w:rsidRPr="003119A5">
        <w:rPr>
          <w:b w:val="0"/>
          <w:bCs w:val="0"/>
          <w:color w:val="000000" w:themeColor="text1"/>
        </w:rPr>
        <w:fldChar w:fldCharType="begin"/>
      </w:r>
      <w:r w:rsidR="002B7576" w:rsidRPr="003119A5">
        <w:rPr>
          <w:b w:val="0"/>
          <w:bCs w:val="0"/>
          <w:color w:val="000000" w:themeColor="text1"/>
        </w:rPr>
        <w:instrText xml:space="preserve"> PAGEREF _Toc168990215 \h </w:instrText>
      </w:r>
      <w:r w:rsidR="002B7576" w:rsidRPr="003119A5">
        <w:rPr>
          <w:b w:val="0"/>
          <w:bCs w:val="0"/>
          <w:color w:val="000000" w:themeColor="text1"/>
        </w:rPr>
      </w:r>
      <w:r w:rsidR="002B7576" w:rsidRPr="003119A5">
        <w:rPr>
          <w:b w:val="0"/>
          <w:bCs w:val="0"/>
          <w:color w:val="000000" w:themeColor="text1"/>
        </w:rPr>
        <w:fldChar w:fldCharType="separate"/>
      </w:r>
      <w:r w:rsidR="004B3AF3">
        <w:rPr>
          <w:b w:val="0"/>
          <w:bCs w:val="0"/>
          <w:color w:val="000000" w:themeColor="text1"/>
        </w:rPr>
        <w:t>17</w:t>
      </w:r>
      <w:r w:rsidR="002B7576" w:rsidRPr="003119A5">
        <w:rPr>
          <w:b w:val="0"/>
          <w:bCs w:val="0"/>
          <w:color w:val="000000" w:themeColor="text1"/>
        </w:rPr>
        <w:fldChar w:fldCharType="end"/>
      </w:r>
    </w:p>
    <w:p w:rsidR="00C039BE" w:rsidRPr="003119A5" w:rsidRDefault="00C039BE" w:rsidP="003119A5">
      <w:pPr>
        <w:pStyle w:val="1"/>
        <w:tabs>
          <w:tab w:val="right" w:leader="dot" w:pos="9498"/>
          <w:tab w:val="right" w:leader="dot" w:pos="9923"/>
        </w:tabs>
        <w:ind w:left="-284" w:right="-151" w:firstLine="0"/>
        <w:jc w:val="both"/>
        <w:rPr>
          <w:rFonts w:eastAsia="SimSun"/>
          <w:bCs/>
          <w:color w:val="000000" w:themeColor="text1"/>
          <w:lang w:eastAsia="zh-CN"/>
        </w:rPr>
      </w:pPr>
      <w:r w:rsidRPr="003119A5">
        <w:rPr>
          <w:rFonts w:eastAsia="SimSun"/>
          <w:bCs/>
          <w:color w:val="000000" w:themeColor="text1"/>
          <w:lang w:eastAsia="zh-CN"/>
        </w:rPr>
        <w:fldChar w:fldCharType="end"/>
      </w:r>
      <w:bookmarkEnd w:id="1"/>
      <w:bookmarkEnd w:id="2"/>
      <w:bookmarkEnd w:id="3"/>
      <w:r w:rsidRPr="003119A5">
        <w:rPr>
          <w:rFonts w:eastAsia="SimSun"/>
          <w:bCs/>
          <w:color w:val="000000" w:themeColor="text1"/>
          <w:lang w:eastAsia="zh-CN"/>
        </w:rPr>
        <w:br w:type="page"/>
      </w:r>
    </w:p>
    <w:p w:rsidR="00A77D99" w:rsidRPr="003119A5" w:rsidRDefault="00237616" w:rsidP="003119A5">
      <w:pPr>
        <w:pStyle w:val="22"/>
        <w:keepNext/>
        <w:keepLines/>
        <w:shd w:val="clear" w:color="auto" w:fill="auto"/>
        <w:tabs>
          <w:tab w:val="right" w:leader="dot" w:pos="9639"/>
        </w:tabs>
        <w:spacing w:after="100" w:line="240" w:lineRule="auto"/>
        <w:ind w:left="-426" w:right="-219" w:firstLine="0"/>
        <w:rPr>
          <w:color w:val="000000" w:themeColor="text1"/>
          <w:sz w:val="28"/>
          <w:szCs w:val="28"/>
          <w:lang w:eastAsia="ru-RU" w:bidi="ru-RU"/>
        </w:rPr>
      </w:pPr>
      <w:bookmarkStart w:id="5" w:name="_Toc168990185"/>
      <w:r w:rsidRPr="003119A5">
        <w:rPr>
          <w:color w:val="000000" w:themeColor="text1"/>
          <w:sz w:val="28"/>
          <w:szCs w:val="28"/>
          <w:lang w:eastAsia="ru-RU" w:bidi="ru-RU"/>
        </w:rPr>
        <w:lastRenderedPageBreak/>
        <w:t>ЧАСТЬ I. </w:t>
      </w:r>
      <w:r w:rsidR="00C039BE" w:rsidRPr="003119A5">
        <w:rPr>
          <w:color w:val="000000" w:themeColor="text1"/>
          <w:sz w:val="28"/>
          <w:szCs w:val="28"/>
          <w:lang w:eastAsia="ru-RU" w:bidi="ru-RU"/>
        </w:rPr>
        <w:t>ПОРЯДОК ПРИМЕНЕНИЯ ПРАВИЛ ЗЕМЛЕПОЛЬЗОВАНИЯ И</w:t>
      </w:r>
      <w:r w:rsidR="00C039BE" w:rsidRPr="003119A5">
        <w:rPr>
          <w:color w:val="000000" w:themeColor="text1"/>
          <w:sz w:val="28"/>
          <w:szCs w:val="28"/>
          <w:lang w:eastAsia="ru-RU" w:bidi="ru-RU"/>
        </w:rPr>
        <w:br/>
        <w:t>ЗАСТРОЙКИ И ВНЕСЕНИЯ В НИХ ИЗМЕНЕНИЙ</w:t>
      </w:r>
      <w:bookmarkEnd w:id="4"/>
      <w:bookmarkEnd w:id="5"/>
    </w:p>
    <w:p w:rsidR="00A77D99" w:rsidRPr="003119A5" w:rsidRDefault="00237616" w:rsidP="003119A5">
      <w:pPr>
        <w:pStyle w:val="22"/>
        <w:keepNext/>
        <w:keepLines/>
        <w:shd w:val="clear" w:color="auto" w:fill="auto"/>
        <w:spacing w:before="240" w:after="100" w:line="276" w:lineRule="auto"/>
        <w:ind w:left="-426" w:right="-434" w:firstLine="0"/>
        <w:rPr>
          <w:color w:val="000000" w:themeColor="text1"/>
          <w:sz w:val="24"/>
          <w:szCs w:val="24"/>
          <w:lang w:eastAsia="ru-RU" w:bidi="ru-RU"/>
        </w:rPr>
      </w:pPr>
      <w:bookmarkStart w:id="6" w:name="bookmark1"/>
      <w:bookmarkStart w:id="7" w:name="_Toc168990186"/>
      <w:r w:rsidRPr="003119A5">
        <w:rPr>
          <w:color w:val="000000" w:themeColor="text1"/>
          <w:sz w:val="24"/>
          <w:szCs w:val="24"/>
          <w:lang w:eastAsia="ru-RU" w:bidi="ru-RU"/>
        </w:rPr>
        <w:t>РАЗДЕЛ 1. </w:t>
      </w:r>
      <w:r w:rsidR="00C039BE" w:rsidRPr="003119A5">
        <w:rPr>
          <w:color w:val="000000" w:themeColor="text1"/>
          <w:sz w:val="24"/>
          <w:szCs w:val="24"/>
          <w:lang w:eastAsia="ru-RU" w:bidi="ru-RU"/>
        </w:rPr>
        <w:t>ПОЛОЖЕНИЕ О РЕГУЛИРОВАНИИ ЗЕМЛЕПОЛЬЗОВАНИЯ И ЗАСТРОЙКИ ОРГАНАМИ МЕСТНОГО САМОУПРАВЛЕНИЯ</w:t>
      </w:r>
      <w:bookmarkEnd w:id="6"/>
      <w:bookmarkEnd w:id="7"/>
    </w:p>
    <w:p w:rsidR="00A77D99" w:rsidRPr="003119A5" w:rsidRDefault="000610F6" w:rsidP="003119A5">
      <w:pPr>
        <w:pStyle w:val="3"/>
        <w:spacing w:before="80" w:after="80"/>
        <w:ind w:left="0" w:firstLine="567"/>
        <w:jc w:val="both"/>
        <w:rPr>
          <w:color w:val="000000" w:themeColor="text1"/>
          <w:szCs w:val="24"/>
        </w:rPr>
      </w:pPr>
      <w:bookmarkStart w:id="8" w:name="_Toc168990187"/>
      <w:r w:rsidRPr="003119A5">
        <w:rPr>
          <w:color w:val="000000" w:themeColor="text1"/>
          <w:szCs w:val="24"/>
        </w:rPr>
        <w:t>Статья 1. </w:t>
      </w:r>
      <w:r w:rsidR="00C039BE" w:rsidRPr="003119A5">
        <w:rPr>
          <w:color w:val="000000" w:themeColor="text1"/>
          <w:szCs w:val="24"/>
        </w:rPr>
        <w:t>Сфера применения правил землепользования и застройки</w:t>
      </w:r>
      <w:bookmarkEnd w:id="8"/>
    </w:p>
    <w:p w:rsidR="00A77D99" w:rsidRPr="003119A5" w:rsidRDefault="001F6A33"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bookmarkStart w:id="9" w:name="bookmark2"/>
      <w:r w:rsidRPr="003119A5">
        <w:rPr>
          <w:rFonts w:ascii="Times New Roman" w:eastAsia="Times New Roman" w:hAnsi="Times New Roman" w:cs="Times New Roman"/>
          <w:color w:val="000000" w:themeColor="text1"/>
          <w:lang w:bidi="ar-SA"/>
        </w:rPr>
        <w:t>1. </w:t>
      </w:r>
      <w:r w:rsidR="009544E5" w:rsidRPr="003119A5">
        <w:rPr>
          <w:rFonts w:ascii="Times New Roman" w:eastAsia="Times New Roman" w:hAnsi="Times New Roman" w:cs="Times New Roman"/>
          <w:color w:val="000000" w:themeColor="text1"/>
          <w:lang w:bidi="ar-SA"/>
        </w:rPr>
        <w:t>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устанавливающий порядок применения Правил и порядок внесения изменений в Правила, территориальные зоны, градостроительные регламенты.</w:t>
      </w:r>
      <w:bookmarkEnd w:id="9"/>
    </w:p>
    <w:p w:rsidR="00A77D99" w:rsidRPr="003119A5" w:rsidRDefault="001F6A33"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9544E5" w:rsidRPr="003119A5">
        <w:rPr>
          <w:rFonts w:ascii="Times New Roman" w:eastAsia="Times New Roman" w:hAnsi="Times New Roman" w:cs="Times New Roman"/>
          <w:color w:val="000000" w:themeColor="text1"/>
          <w:lang w:bidi="ar-SA"/>
        </w:rPr>
        <w:t>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создания условий для устойчивого развития территории, сохранения окружающей среды и объектов культурного наследия;</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создания условий для планировки территорий муниципальных образований;</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77D99" w:rsidRPr="003119A5" w:rsidRDefault="001F6A33"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3. </w:t>
      </w:r>
      <w:r w:rsidR="00C039BE" w:rsidRPr="003119A5">
        <w:rPr>
          <w:rFonts w:ascii="Times New Roman" w:eastAsia="Times New Roman" w:hAnsi="Times New Roman" w:cs="Times New Roman"/>
          <w:color w:val="000000" w:themeColor="text1"/>
          <w:lang w:bidi="ar-SA"/>
        </w:rPr>
        <w:t>Настоящие Правила включают в себя:</w:t>
      </w:r>
    </w:p>
    <w:p w:rsidR="00A77D99" w:rsidRPr="003119A5" w:rsidRDefault="005261B3"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порядок их применения и внесения изменений в указанные правила;</w:t>
      </w:r>
    </w:p>
    <w:p w:rsidR="00A77D99" w:rsidRPr="003119A5" w:rsidRDefault="005261B3"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градостроительные регламенты;</w:t>
      </w:r>
    </w:p>
    <w:p w:rsidR="00A77D99" w:rsidRPr="003119A5" w:rsidRDefault="005261B3"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карт</w:t>
      </w:r>
      <w:r w:rsidR="00B922C6" w:rsidRPr="003119A5">
        <w:rPr>
          <w:rFonts w:ascii="Times New Roman" w:eastAsia="Times New Roman" w:hAnsi="Times New Roman" w:cs="Times New Roman"/>
          <w:color w:val="000000" w:themeColor="text1"/>
          <w:lang w:bidi="ar-SA"/>
        </w:rPr>
        <w:t>у</w:t>
      </w:r>
      <w:r w:rsidR="00C039BE" w:rsidRPr="003119A5">
        <w:rPr>
          <w:rFonts w:ascii="Times New Roman" w:eastAsia="Times New Roman" w:hAnsi="Times New Roman" w:cs="Times New Roman"/>
          <w:color w:val="000000" w:themeColor="text1"/>
          <w:lang w:bidi="ar-SA"/>
        </w:rPr>
        <w:t xml:space="preserve"> градостроительного зонирования.</w:t>
      </w:r>
    </w:p>
    <w:p w:rsidR="00A77D99" w:rsidRPr="003119A5" w:rsidRDefault="001F6A33"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4. </w:t>
      </w:r>
      <w:r w:rsidR="00C039BE" w:rsidRPr="003119A5">
        <w:rPr>
          <w:rFonts w:ascii="Times New Roman" w:eastAsia="Times New Roman" w:hAnsi="Times New Roman" w:cs="Times New Roman"/>
          <w:color w:val="000000" w:themeColor="text1"/>
          <w:lang w:bidi="ar-SA"/>
        </w:rPr>
        <w:t>Настоящие Правила применяются наряду с:</w:t>
      </w:r>
    </w:p>
    <w:p w:rsidR="00A77D99" w:rsidRPr="003119A5" w:rsidRDefault="00630EB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A77D99" w:rsidRPr="003119A5" w:rsidRDefault="00630EB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региональными и местными нормативами градостроительного проектирования;</w:t>
      </w:r>
    </w:p>
    <w:p w:rsidR="00A77D99" w:rsidRPr="003119A5" w:rsidRDefault="00630EB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иными нормативными правовыми актами по вопросам регулирования землепользования и застройки.</w:t>
      </w:r>
    </w:p>
    <w:p w:rsidR="00F87A77" w:rsidRPr="003119A5" w:rsidRDefault="001F6A33"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bookmarkStart w:id="10" w:name="bookmark3"/>
      <w:r w:rsidRPr="003119A5">
        <w:rPr>
          <w:rFonts w:ascii="Times New Roman" w:eastAsia="Times New Roman" w:hAnsi="Times New Roman" w:cs="Times New Roman"/>
          <w:color w:val="000000" w:themeColor="text1"/>
          <w:lang w:bidi="ar-SA"/>
        </w:rPr>
        <w:t>5. </w:t>
      </w:r>
      <w:r w:rsidR="00C039BE" w:rsidRPr="003119A5">
        <w:rPr>
          <w:rFonts w:ascii="Times New Roman" w:eastAsia="Times New Roman" w:hAnsi="Times New Roman" w:cs="Times New Roman"/>
          <w:color w:val="000000" w:themeColor="text1"/>
          <w:lang w:bidi="ar-SA"/>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bookmarkEnd w:id="10"/>
      <w:r w:rsidR="00F87A77" w:rsidRPr="003119A5">
        <w:rPr>
          <w:rFonts w:ascii="Times New Roman" w:eastAsia="Times New Roman" w:hAnsi="Times New Roman" w:cs="Times New Roman"/>
          <w:color w:val="000000" w:themeColor="text1"/>
          <w:lang w:bidi="ar-SA"/>
        </w:rPr>
        <w:br w:type="page"/>
      </w:r>
    </w:p>
    <w:p w:rsidR="00A77D99" w:rsidRPr="003119A5" w:rsidRDefault="000610F6" w:rsidP="003119A5">
      <w:pPr>
        <w:pStyle w:val="3"/>
        <w:spacing w:before="80" w:after="80"/>
        <w:ind w:left="0" w:firstLine="567"/>
        <w:jc w:val="both"/>
        <w:rPr>
          <w:color w:val="000000" w:themeColor="text1"/>
          <w:szCs w:val="24"/>
        </w:rPr>
      </w:pPr>
      <w:bookmarkStart w:id="11" w:name="_Toc168990188"/>
      <w:r w:rsidRPr="003119A5">
        <w:rPr>
          <w:color w:val="000000" w:themeColor="text1"/>
          <w:szCs w:val="24"/>
        </w:rPr>
        <w:lastRenderedPageBreak/>
        <w:t>Статья </w:t>
      </w:r>
      <w:r w:rsidR="00C039BE" w:rsidRPr="003119A5">
        <w:rPr>
          <w:color w:val="000000" w:themeColor="text1"/>
          <w:szCs w:val="24"/>
        </w:rPr>
        <w:t>2.</w:t>
      </w:r>
      <w:hyperlink r:id="rId11" w:anchor="_Toc452336964" w:history="1">
        <w:r w:rsidRPr="003119A5">
          <w:rPr>
            <w:color w:val="000000" w:themeColor="text1"/>
            <w:szCs w:val="24"/>
          </w:rPr>
          <w:t> </w:t>
        </w:r>
        <w:r w:rsidR="00C039BE" w:rsidRPr="003119A5">
          <w:rPr>
            <w:color w:val="000000" w:themeColor="text1"/>
            <w:szCs w:val="24"/>
          </w:rPr>
          <w:t>Основные понятия, используемые в правилах землепользования и</w:t>
        </w:r>
      </w:hyperlink>
      <w:r w:rsidR="00C039BE" w:rsidRPr="003119A5">
        <w:rPr>
          <w:color w:val="000000" w:themeColor="text1"/>
          <w:szCs w:val="24"/>
        </w:rPr>
        <w:t xml:space="preserve"> </w:t>
      </w:r>
      <w:hyperlink r:id="rId12" w:anchor="_Toc452336964" w:history="1">
        <w:r w:rsidR="00C039BE" w:rsidRPr="003119A5">
          <w:rPr>
            <w:color w:val="000000" w:themeColor="text1"/>
            <w:szCs w:val="24"/>
          </w:rPr>
          <w:t>застройки и их определения</w:t>
        </w:r>
        <w:bookmarkEnd w:id="11"/>
      </w:hyperlink>
    </w:p>
    <w:p w:rsidR="00A77D99" w:rsidRPr="003119A5" w:rsidRDefault="00C039BE" w:rsidP="003119A5">
      <w:pPr>
        <w:pStyle w:val="1"/>
        <w:ind w:firstLine="580"/>
        <w:jc w:val="both"/>
        <w:rPr>
          <w:color w:val="000000" w:themeColor="text1"/>
        </w:rPr>
      </w:pPr>
      <w:r w:rsidRPr="003119A5">
        <w:rPr>
          <w:color w:val="000000" w:themeColor="text1"/>
        </w:rPr>
        <w:t xml:space="preserve">Основные понятия, используемые в настоящих Правилах приведены в Приложении № </w:t>
      </w:r>
      <w:r w:rsidR="009D3640" w:rsidRPr="003119A5">
        <w:rPr>
          <w:color w:val="000000" w:themeColor="text1"/>
        </w:rPr>
        <w:t>3</w:t>
      </w:r>
      <w:r w:rsidR="000610F6" w:rsidRPr="003119A5">
        <w:rPr>
          <w:color w:val="000000" w:themeColor="text1"/>
        </w:rPr>
        <w:t xml:space="preserve"> части </w:t>
      </w:r>
      <w:r w:rsidR="000610F6" w:rsidRPr="003119A5">
        <w:rPr>
          <w:color w:val="000000" w:themeColor="text1"/>
          <w:lang w:val="en-US"/>
        </w:rPr>
        <w:t>II</w:t>
      </w:r>
      <w:r w:rsidR="000610F6" w:rsidRPr="003119A5">
        <w:rPr>
          <w:color w:val="000000" w:themeColor="text1"/>
        </w:rPr>
        <w:t xml:space="preserve"> Правил</w:t>
      </w:r>
      <w:r w:rsidRPr="003119A5">
        <w:rPr>
          <w:color w:val="000000" w:themeColor="text1"/>
        </w:rPr>
        <w:t>.</w:t>
      </w:r>
    </w:p>
    <w:p w:rsidR="00A77D99" w:rsidRPr="003119A5" w:rsidRDefault="000610F6" w:rsidP="003119A5">
      <w:pPr>
        <w:pStyle w:val="3"/>
        <w:spacing w:before="80" w:after="80"/>
        <w:ind w:left="0" w:firstLine="567"/>
        <w:jc w:val="both"/>
        <w:rPr>
          <w:color w:val="000000" w:themeColor="text1"/>
          <w:szCs w:val="24"/>
        </w:rPr>
      </w:pPr>
      <w:bookmarkStart w:id="12" w:name="bookmark5"/>
      <w:bookmarkStart w:id="13" w:name="bookmark4"/>
      <w:bookmarkStart w:id="14" w:name="_Toc168990189"/>
      <w:r w:rsidRPr="003119A5">
        <w:rPr>
          <w:color w:val="000000" w:themeColor="text1"/>
          <w:szCs w:val="24"/>
        </w:rPr>
        <w:t>Статья 3. </w:t>
      </w:r>
      <w:r w:rsidR="00C039BE" w:rsidRPr="003119A5">
        <w:rPr>
          <w:color w:val="000000" w:themeColor="text1"/>
          <w:szCs w:val="24"/>
        </w:rPr>
        <w:t>Полномочия органов местного самоуправления в области регулирования отношений по вопросам землепользования и застройки</w:t>
      </w:r>
      <w:bookmarkEnd w:id="12"/>
      <w:bookmarkEnd w:id="13"/>
      <w:bookmarkEnd w:id="14"/>
    </w:p>
    <w:p w:rsidR="00A77D99" w:rsidRPr="003119A5" w:rsidRDefault="00A26939"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w:t>
      </w:r>
      <w:r w:rsidR="00C039BE" w:rsidRPr="003119A5">
        <w:rPr>
          <w:rFonts w:ascii="Times New Roman" w:eastAsia="Times New Roman" w:hAnsi="Times New Roman" w:cs="Times New Roman"/>
          <w:color w:val="000000" w:themeColor="text1"/>
          <w:lang w:bidi="ar-SA"/>
        </w:rPr>
        <w:t>К полномочиям представительного органа в области регулирования отношений по вопросам землепользования и застройки относятся:</w:t>
      </w:r>
    </w:p>
    <w:p w:rsidR="00A77D99" w:rsidRPr="003119A5" w:rsidRDefault="00A26939"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w:t>
      </w:r>
      <w:r w:rsidR="00C039BE" w:rsidRPr="003119A5">
        <w:rPr>
          <w:rFonts w:ascii="Times New Roman" w:eastAsia="Times New Roman" w:hAnsi="Times New Roman" w:cs="Times New Roman"/>
          <w:color w:val="000000" w:themeColor="text1"/>
          <w:lang w:bidi="ar-SA"/>
        </w:rPr>
        <w:t>утверждение правил землепользования и застройки, утверждение внесения изменений в правила землепользования и застройки;</w:t>
      </w:r>
    </w:p>
    <w:p w:rsidR="00A77D99" w:rsidRPr="003119A5" w:rsidRDefault="00A26939"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C039BE" w:rsidRPr="003119A5">
        <w:rPr>
          <w:rFonts w:ascii="Times New Roman" w:eastAsia="Times New Roman" w:hAnsi="Times New Roman" w:cs="Times New Roman"/>
          <w:color w:val="000000" w:themeColor="text1"/>
          <w:lang w:bidi="ar-SA"/>
        </w:rPr>
        <w:t>иные полномочия в соответствии с действующим законодательством.</w:t>
      </w:r>
    </w:p>
    <w:p w:rsidR="00A77D99" w:rsidRPr="003119A5" w:rsidRDefault="00A26939"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C039BE" w:rsidRPr="003119A5">
        <w:rPr>
          <w:rFonts w:ascii="Times New Roman" w:eastAsia="Times New Roman" w:hAnsi="Times New Roman" w:cs="Times New Roman"/>
          <w:color w:val="000000" w:themeColor="text1"/>
          <w:lang w:bidi="ar-SA"/>
        </w:rPr>
        <w:t>К полномочиям Администрации в области регулирования отношений по вопросам землепользования и застройки относятся:</w:t>
      </w:r>
    </w:p>
    <w:p w:rsidR="00A77D99" w:rsidRPr="003119A5" w:rsidRDefault="00A26939"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w:t>
      </w:r>
      <w:r w:rsidR="00C039BE" w:rsidRPr="003119A5">
        <w:rPr>
          <w:rFonts w:ascii="Times New Roman" w:eastAsia="Times New Roman" w:hAnsi="Times New Roman" w:cs="Times New Roman"/>
          <w:color w:val="000000" w:themeColor="text1"/>
          <w:lang w:bidi="ar-SA"/>
        </w:rPr>
        <w:t>принятие решения о подготовке проекта правил землепользования и застройки и внесения в них изменений;</w:t>
      </w:r>
    </w:p>
    <w:p w:rsidR="00A77D99" w:rsidRPr="003119A5" w:rsidRDefault="00A26939"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C039BE" w:rsidRPr="003119A5">
        <w:rPr>
          <w:rFonts w:ascii="Times New Roman" w:eastAsia="Times New Roman" w:hAnsi="Times New Roman" w:cs="Times New Roman"/>
          <w:color w:val="000000" w:themeColor="text1"/>
          <w:lang w:bidi="ar-SA"/>
        </w:rPr>
        <w:t>принятие решений о подготовке документации по планировке территорий;</w:t>
      </w:r>
    </w:p>
    <w:p w:rsidR="00A77D99" w:rsidRPr="003119A5" w:rsidRDefault="00A26939"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3) </w:t>
      </w:r>
      <w:r w:rsidR="00C039BE" w:rsidRPr="003119A5">
        <w:rPr>
          <w:rFonts w:ascii="Times New Roman" w:eastAsia="Times New Roman" w:hAnsi="Times New Roman" w:cs="Times New Roman"/>
          <w:color w:val="000000" w:themeColor="text1"/>
          <w:lang w:bidi="ar-SA"/>
        </w:rPr>
        <w:t>утверждение документации по планировке территорий;</w:t>
      </w:r>
    </w:p>
    <w:p w:rsidR="00A77D99" w:rsidRPr="003119A5" w:rsidRDefault="00A26939"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 </w:t>
      </w:r>
      <w:r w:rsidR="00C039BE" w:rsidRPr="003119A5">
        <w:rPr>
          <w:rFonts w:ascii="Times New Roman" w:eastAsia="Times New Roman" w:hAnsi="Times New Roman" w:cs="Times New Roman"/>
          <w:color w:val="000000" w:themeColor="text1"/>
          <w:lang w:bidi="ar-SA"/>
        </w:rPr>
        <w:t>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A77D99" w:rsidRPr="003119A5" w:rsidRDefault="00A26939"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5) </w:t>
      </w:r>
      <w:r w:rsidR="00C039BE" w:rsidRPr="003119A5">
        <w:rPr>
          <w:rFonts w:ascii="Times New Roman" w:eastAsia="Times New Roman" w:hAnsi="Times New Roman" w:cs="Times New Roman"/>
          <w:color w:val="000000" w:themeColor="text1"/>
          <w:lang w:bidi="ar-SA"/>
        </w:rPr>
        <w:t>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77D99" w:rsidRPr="003119A5" w:rsidRDefault="00A26939"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6) </w:t>
      </w:r>
      <w:r w:rsidR="00C039BE" w:rsidRPr="003119A5">
        <w:rPr>
          <w:rFonts w:ascii="Times New Roman" w:eastAsia="Times New Roman" w:hAnsi="Times New Roman" w:cs="Times New Roman"/>
          <w:color w:val="000000" w:themeColor="text1"/>
          <w:lang w:bidi="ar-SA"/>
        </w:rPr>
        <w:t>принятие решений о развитии застроенных территорий;</w:t>
      </w:r>
    </w:p>
    <w:p w:rsidR="00A77D99" w:rsidRPr="003119A5" w:rsidRDefault="00A26939"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bookmarkStart w:id="15" w:name="bookmark7"/>
      <w:r w:rsidRPr="003119A5">
        <w:rPr>
          <w:rFonts w:ascii="Times New Roman" w:eastAsia="Times New Roman" w:hAnsi="Times New Roman" w:cs="Times New Roman"/>
          <w:color w:val="000000" w:themeColor="text1"/>
          <w:lang w:bidi="ar-SA"/>
        </w:rPr>
        <w:t>7) </w:t>
      </w:r>
      <w:r w:rsidR="00C039BE" w:rsidRPr="003119A5">
        <w:rPr>
          <w:rFonts w:ascii="Times New Roman" w:eastAsia="Times New Roman" w:hAnsi="Times New Roman" w:cs="Times New Roman"/>
          <w:color w:val="000000" w:themeColor="text1"/>
          <w:lang w:bidi="ar-SA"/>
        </w:rPr>
        <w:t>иные вопросы землепользования и застройки, относящиеся к ведению исполнительных органов местного самоуправления.</w:t>
      </w:r>
      <w:bookmarkEnd w:id="15"/>
    </w:p>
    <w:p w:rsidR="00A77D99" w:rsidRPr="003119A5" w:rsidRDefault="00104BEC" w:rsidP="003119A5">
      <w:pPr>
        <w:pStyle w:val="3"/>
        <w:spacing w:before="80" w:after="80"/>
        <w:ind w:left="0" w:firstLine="567"/>
        <w:jc w:val="both"/>
        <w:rPr>
          <w:color w:val="000000" w:themeColor="text1"/>
          <w:szCs w:val="24"/>
        </w:rPr>
      </w:pPr>
      <w:bookmarkStart w:id="16" w:name="_Toc168990190"/>
      <w:r w:rsidRPr="003119A5">
        <w:rPr>
          <w:color w:val="000000" w:themeColor="text1"/>
          <w:szCs w:val="24"/>
        </w:rPr>
        <w:t>Статья 4. </w:t>
      </w:r>
      <w:r w:rsidR="00C039BE" w:rsidRPr="003119A5">
        <w:rPr>
          <w:color w:val="000000" w:themeColor="text1"/>
          <w:szCs w:val="24"/>
        </w:rPr>
        <w:t>Комиссия по подготовке проекта Правил землепользования и застройки территории</w:t>
      </w:r>
      <w:bookmarkEnd w:id="16"/>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w:t>
      </w:r>
      <w:r w:rsidR="00C039BE" w:rsidRPr="003119A5">
        <w:rPr>
          <w:rFonts w:ascii="Times New Roman" w:eastAsia="Times New Roman" w:hAnsi="Times New Roman" w:cs="Times New Roman"/>
          <w:color w:val="000000" w:themeColor="text1"/>
          <w:lang w:bidi="ar-SA"/>
        </w:rPr>
        <w:t>Комиссия по подготовке проекта Правил землепользования и застройки территории (далее - Комиссия) создается Постановлением Главы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C039BE" w:rsidRPr="003119A5">
        <w:rPr>
          <w:rFonts w:ascii="Times New Roman" w:eastAsia="Times New Roman" w:hAnsi="Times New Roman" w:cs="Times New Roman"/>
          <w:color w:val="000000" w:themeColor="text1"/>
          <w:lang w:bidi="ar-SA"/>
        </w:rPr>
        <w:t>Комиссия в своей деятельности руководствуется</w:t>
      </w:r>
      <w:hyperlink r:id="rId13" w:history="1">
        <w:r w:rsidR="00C039BE" w:rsidRPr="003119A5">
          <w:rPr>
            <w:rFonts w:ascii="Times New Roman" w:eastAsia="Times New Roman" w:hAnsi="Times New Roman" w:cs="Times New Roman"/>
            <w:color w:val="000000" w:themeColor="text1"/>
            <w:lang w:bidi="ar-SA"/>
          </w:rPr>
          <w:t xml:space="preserve"> Конституцией </w:t>
        </w:r>
      </w:hyperlink>
      <w:r w:rsidR="00C039BE" w:rsidRPr="003119A5">
        <w:rPr>
          <w:rFonts w:ascii="Times New Roman" w:eastAsia="Times New Roman" w:hAnsi="Times New Roman" w:cs="Times New Roman"/>
          <w:color w:val="000000" w:themeColor="text1"/>
          <w:lang w:bidi="ar-SA"/>
        </w:rPr>
        <w:t>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w:t>
      </w:r>
      <w:hyperlink r:id="rId14" w:history="1">
        <w:r w:rsidR="00C039BE" w:rsidRPr="003119A5">
          <w:rPr>
            <w:rFonts w:ascii="Times New Roman" w:eastAsia="Times New Roman" w:hAnsi="Times New Roman" w:cs="Times New Roman"/>
            <w:color w:val="000000" w:themeColor="text1"/>
            <w:lang w:bidi="ar-SA"/>
          </w:rPr>
          <w:t xml:space="preserve"> Уставом </w:t>
        </w:r>
      </w:hyperlink>
      <w:r w:rsidR="00C039BE" w:rsidRPr="003119A5">
        <w:rPr>
          <w:rFonts w:ascii="Times New Roman" w:eastAsia="Times New Roman" w:hAnsi="Times New Roman" w:cs="Times New Roman"/>
          <w:color w:val="000000" w:themeColor="text1"/>
          <w:lang w:bidi="ar-SA"/>
        </w:rPr>
        <w:t>и нормативными правовыми актами, настоящими Правилами, а также Положением о комиссии по подготовке проекта Правил землепользования и застройки территории поселения.</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3. </w:t>
      </w:r>
      <w:r w:rsidR="00C039BE" w:rsidRPr="003119A5">
        <w:rPr>
          <w:rFonts w:ascii="Times New Roman" w:eastAsia="Times New Roman" w:hAnsi="Times New Roman" w:cs="Times New Roman"/>
          <w:color w:val="000000" w:themeColor="text1"/>
          <w:lang w:bidi="ar-SA"/>
        </w:rPr>
        <w:t>Для осуществления своих функций Комиссия имеет право:</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3.1. </w:t>
      </w:r>
      <w:r w:rsidR="00C039BE" w:rsidRPr="003119A5">
        <w:rPr>
          <w:rFonts w:ascii="Times New Roman" w:eastAsia="Times New Roman" w:hAnsi="Times New Roman" w:cs="Times New Roman"/>
          <w:color w:val="000000" w:themeColor="text1"/>
          <w:lang w:bidi="ar-SA"/>
        </w:rPr>
        <w:t>Получать от структурных подразделений Администрации, предприятий и организаций, независимо от форм собственности, информацию, необходимую для осуществления своей деятельности;</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3.2. </w:t>
      </w:r>
      <w:r w:rsidR="00C039BE" w:rsidRPr="003119A5">
        <w:rPr>
          <w:rFonts w:ascii="Times New Roman" w:eastAsia="Times New Roman" w:hAnsi="Times New Roman" w:cs="Times New Roman"/>
          <w:color w:val="000000" w:themeColor="text1"/>
          <w:lang w:bidi="ar-SA"/>
        </w:rPr>
        <w:t>Запрашивать от структурных подразделений Администрации представление официальных заключений, иных материалов, относящихся к рассматриваемым Комиссией вопросам;</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3.3. </w:t>
      </w:r>
      <w:r w:rsidR="00C039BE" w:rsidRPr="003119A5">
        <w:rPr>
          <w:rFonts w:ascii="Times New Roman" w:eastAsia="Times New Roman" w:hAnsi="Times New Roman" w:cs="Times New Roman"/>
          <w:color w:val="000000" w:themeColor="text1"/>
          <w:lang w:bidi="ar-SA"/>
        </w:rPr>
        <w:t xml:space="preserve">Привлекать в необходимых случаях независимых экспертов и </w:t>
      </w:r>
      <w:r w:rsidR="00950300" w:rsidRPr="003119A5">
        <w:rPr>
          <w:rFonts w:ascii="Times New Roman" w:eastAsia="Times New Roman" w:hAnsi="Times New Roman" w:cs="Times New Roman"/>
          <w:color w:val="000000" w:themeColor="text1"/>
          <w:lang w:bidi="ar-SA"/>
        </w:rPr>
        <w:t>специалистов для анализа материалов,</w:t>
      </w:r>
      <w:r w:rsidR="00C039BE" w:rsidRPr="003119A5">
        <w:rPr>
          <w:rFonts w:ascii="Times New Roman" w:eastAsia="Times New Roman" w:hAnsi="Times New Roman" w:cs="Times New Roman"/>
          <w:color w:val="000000" w:themeColor="text1"/>
          <w:lang w:bidi="ar-SA"/>
        </w:rPr>
        <w:t xml:space="preserve"> и выработки рекомендаций и решений по рассматриваемым Комиссией вопросам;</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3.4. </w:t>
      </w:r>
      <w:r w:rsidR="00C039BE" w:rsidRPr="003119A5">
        <w:rPr>
          <w:rFonts w:ascii="Times New Roman" w:eastAsia="Times New Roman" w:hAnsi="Times New Roman" w:cs="Times New Roman"/>
          <w:color w:val="000000" w:themeColor="text1"/>
          <w:lang w:bidi="ar-SA"/>
        </w:rPr>
        <w:t>Вносить предложения по изменению персонального состава Комиссии.</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4. </w:t>
      </w:r>
      <w:r w:rsidR="00C039BE" w:rsidRPr="003119A5">
        <w:rPr>
          <w:rFonts w:ascii="Times New Roman" w:eastAsia="Times New Roman" w:hAnsi="Times New Roman" w:cs="Times New Roman"/>
          <w:color w:val="000000" w:themeColor="text1"/>
          <w:lang w:bidi="ar-SA"/>
        </w:rPr>
        <w:t>Порядок деятельности Комиссии</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4.1. </w:t>
      </w:r>
      <w:r w:rsidR="00C039BE" w:rsidRPr="003119A5">
        <w:rPr>
          <w:rFonts w:ascii="Times New Roman" w:eastAsia="Times New Roman" w:hAnsi="Times New Roman" w:cs="Times New Roman"/>
          <w:color w:val="000000" w:themeColor="text1"/>
          <w:lang w:bidi="ar-SA"/>
        </w:rPr>
        <w:t>Комиссия осуществляет свою деятельность в форме заседаний.</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4.2. </w:t>
      </w:r>
      <w:r w:rsidR="00C039BE" w:rsidRPr="003119A5">
        <w:rPr>
          <w:rFonts w:ascii="Times New Roman" w:eastAsia="Times New Roman" w:hAnsi="Times New Roman" w:cs="Times New Roman"/>
          <w:color w:val="000000" w:themeColor="text1"/>
          <w:lang w:bidi="ar-SA"/>
        </w:rPr>
        <w:t xml:space="preserve">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w:t>
      </w:r>
      <w:r w:rsidR="00C039BE" w:rsidRPr="003119A5">
        <w:rPr>
          <w:rFonts w:ascii="Times New Roman" w:eastAsia="Times New Roman" w:hAnsi="Times New Roman" w:cs="Times New Roman"/>
          <w:color w:val="000000" w:themeColor="text1"/>
          <w:lang w:bidi="ar-SA"/>
        </w:rPr>
        <w:lastRenderedPageBreak/>
        <w:t>Комиссии о дате и времени заседаний посредством телефонной связи с обязательным составлением телефонограмм.</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4.3. </w:t>
      </w:r>
      <w:r w:rsidR="00C039BE" w:rsidRPr="003119A5">
        <w:rPr>
          <w:rFonts w:ascii="Times New Roman" w:eastAsia="Times New Roman" w:hAnsi="Times New Roman" w:cs="Times New Roman"/>
          <w:color w:val="000000" w:themeColor="text1"/>
          <w:lang w:bidi="ar-SA"/>
        </w:rPr>
        <w:t>Заседание Комиссии считается правомочным, если в нем принимают участие более половины ее членов.</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4.4. </w:t>
      </w:r>
      <w:r w:rsidR="00C039BE" w:rsidRPr="003119A5">
        <w:rPr>
          <w:rFonts w:ascii="Times New Roman" w:eastAsia="Times New Roman" w:hAnsi="Times New Roman" w:cs="Times New Roman"/>
          <w:color w:val="000000" w:themeColor="text1"/>
          <w:lang w:bidi="ar-SA"/>
        </w:rPr>
        <w:t>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4.5. </w:t>
      </w:r>
      <w:r w:rsidR="00C039BE" w:rsidRPr="003119A5">
        <w:rPr>
          <w:rFonts w:ascii="Times New Roman" w:eastAsia="Times New Roman" w:hAnsi="Times New Roman" w:cs="Times New Roman"/>
          <w:color w:val="000000" w:themeColor="text1"/>
          <w:lang w:bidi="ar-SA"/>
        </w:rPr>
        <w:t>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4.6. </w:t>
      </w:r>
      <w:r w:rsidR="00C039BE" w:rsidRPr="003119A5">
        <w:rPr>
          <w:rFonts w:ascii="Times New Roman" w:eastAsia="Times New Roman" w:hAnsi="Times New Roman" w:cs="Times New Roman"/>
          <w:color w:val="000000" w:themeColor="text1"/>
          <w:lang w:bidi="ar-SA"/>
        </w:rPr>
        <w:t>Член Комиссии, не согласившийся с принятым решением, имеет право в письменном виде изложить свое особое мнение.</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4.7. </w:t>
      </w:r>
      <w:r w:rsidR="00C039BE" w:rsidRPr="003119A5">
        <w:rPr>
          <w:rFonts w:ascii="Times New Roman" w:eastAsia="Times New Roman" w:hAnsi="Times New Roman" w:cs="Times New Roman"/>
          <w:color w:val="000000" w:themeColor="text1"/>
          <w:lang w:bidi="ar-SA"/>
        </w:rPr>
        <w:t>Члены Комиссии осуществляют свою деятельность на безвозмездной основе.</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5. </w:t>
      </w:r>
      <w:r w:rsidR="00C039BE" w:rsidRPr="003119A5">
        <w:rPr>
          <w:rFonts w:ascii="Times New Roman" w:eastAsia="Times New Roman" w:hAnsi="Times New Roman" w:cs="Times New Roman"/>
          <w:color w:val="000000" w:themeColor="text1"/>
          <w:lang w:bidi="ar-SA"/>
        </w:rPr>
        <w:t>Состав Комиссии и его численность определяются постановлением Главы администрации.</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6. </w:t>
      </w:r>
      <w:r w:rsidR="00C039BE" w:rsidRPr="003119A5">
        <w:rPr>
          <w:rFonts w:ascii="Times New Roman" w:eastAsia="Times New Roman" w:hAnsi="Times New Roman" w:cs="Times New Roman"/>
          <w:color w:val="000000" w:themeColor="text1"/>
          <w:lang w:bidi="ar-SA"/>
        </w:rPr>
        <w:t>Основные функции, задачи Комиссии</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6.1. </w:t>
      </w:r>
      <w:r w:rsidR="00C039BE" w:rsidRPr="003119A5">
        <w:rPr>
          <w:rFonts w:ascii="Times New Roman" w:eastAsia="Times New Roman" w:hAnsi="Times New Roman" w:cs="Times New Roman"/>
          <w:color w:val="000000" w:themeColor="text1"/>
          <w:lang w:bidi="ar-SA"/>
        </w:rPr>
        <w:t>Основной целью Комиссии является проведение установленных градостроительным законодательством процедур при принятии решения:</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р</w:t>
      </w:r>
      <w:r w:rsidR="00C039BE" w:rsidRPr="003119A5">
        <w:rPr>
          <w:rFonts w:ascii="Times New Roman" w:eastAsia="Times New Roman" w:hAnsi="Times New Roman" w:cs="Times New Roman"/>
          <w:color w:val="000000" w:themeColor="text1"/>
          <w:lang w:bidi="ar-SA"/>
        </w:rPr>
        <w:t>ассмотрение предложений заинтересованных лиц о внесении изменений и дополнений в Правила.</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р</w:t>
      </w:r>
      <w:r w:rsidR="00C039BE" w:rsidRPr="003119A5">
        <w:rPr>
          <w:rFonts w:ascii="Times New Roman" w:eastAsia="Times New Roman" w:hAnsi="Times New Roman" w:cs="Times New Roman"/>
          <w:color w:val="000000" w:themeColor="text1"/>
          <w:lang w:bidi="ar-SA"/>
        </w:rPr>
        <w:t>ассмотрение вопросов об изменении видов разрешенного использования земельных участков и объектов капитального строительства.</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р</w:t>
      </w:r>
      <w:r w:rsidR="00C039BE" w:rsidRPr="003119A5">
        <w:rPr>
          <w:rFonts w:ascii="Times New Roman" w:eastAsia="Times New Roman" w:hAnsi="Times New Roman" w:cs="Times New Roman"/>
          <w:color w:val="000000" w:themeColor="text1"/>
          <w:lang w:bidi="ar-SA"/>
        </w:rPr>
        <w:t>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р</w:t>
      </w:r>
      <w:r w:rsidR="00C039BE" w:rsidRPr="003119A5">
        <w:rPr>
          <w:rFonts w:ascii="Times New Roman" w:eastAsia="Times New Roman" w:hAnsi="Times New Roman" w:cs="Times New Roman"/>
          <w:color w:val="000000" w:themeColor="text1"/>
          <w:lang w:bidi="ar-SA"/>
        </w:rPr>
        <w:t>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п</w:t>
      </w:r>
      <w:r w:rsidR="00C039BE" w:rsidRPr="003119A5">
        <w:rPr>
          <w:rFonts w:ascii="Times New Roman" w:eastAsia="Times New Roman" w:hAnsi="Times New Roman" w:cs="Times New Roman"/>
          <w:color w:val="000000" w:themeColor="text1"/>
          <w:lang w:bidi="ar-SA"/>
        </w:rPr>
        <w:t>одготовка на имя Главы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6.2. </w:t>
      </w:r>
      <w:r w:rsidR="00C039BE" w:rsidRPr="003119A5">
        <w:rPr>
          <w:rFonts w:ascii="Times New Roman" w:eastAsia="Times New Roman" w:hAnsi="Times New Roman" w:cs="Times New Roman"/>
          <w:color w:val="000000" w:themeColor="text1"/>
          <w:lang w:bidi="ar-SA"/>
        </w:rPr>
        <w:t>В процессе работы Комиссии выполняются задачи градостроительного зонирования территории поселения.</w:t>
      </w:r>
    </w:p>
    <w:p w:rsidR="00A77D99" w:rsidRPr="003119A5" w:rsidRDefault="000610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7. </w:t>
      </w:r>
      <w:r w:rsidR="007A3E18" w:rsidRPr="003119A5">
        <w:rPr>
          <w:rFonts w:ascii="Times New Roman" w:eastAsia="Times New Roman" w:hAnsi="Times New Roman" w:cs="Times New Roman"/>
          <w:color w:val="000000" w:themeColor="text1"/>
          <w:lang w:bidi="ar-SA"/>
        </w:rPr>
        <w:t xml:space="preserve">Порядок рассмотрения предложений заинтересованных лиц о внесении изменений и дополнений в Правила осуществляется в порядке, предусмотренном </w:t>
      </w:r>
      <w:r w:rsidR="00E4770B" w:rsidRPr="003119A5">
        <w:rPr>
          <w:rFonts w:ascii="Times New Roman" w:eastAsia="Times New Roman" w:hAnsi="Times New Roman" w:cs="Times New Roman"/>
          <w:color w:val="000000" w:themeColor="text1"/>
          <w:lang w:bidi="ar-SA"/>
        </w:rPr>
        <w:t xml:space="preserve">Градостроительным кодексом РФ, </w:t>
      </w:r>
      <w:r w:rsidR="007A3E18" w:rsidRPr="003119A5">
        <w:rPr>
          <w:rFonts w:ascii="Times New Roman" w:eastAsia="Times New Roman" w:hAnsi="Times New Roman" w:cs="Times New Roman"/>
          <w:color w:val="000000" w:themeColor="text1"/>
          <w:lang w:bidi="ar-SA"/>
        </w:rPr>
        <w:t>действующим законодательством Российской Федерации</w:t>
      </w:r>
      <w:r w:rsidR="00E4770B" w:rsidRPr="003119A5">
        <w:rPr>
          <w:rFonts w:ascii="Times New Roman" w:eastAsia="Times New Roman" w:hAnsi="Times New Roman" w:cs="Times New Roman"/>
          <w:color w:val="000000" w:themeColor="text1"/>
          <w:lang w:bidi="ar-SA"/>
        </w:rPr>
        <w:t xml:space="preserve"> и настоящими Правилами (статья 14).</w:t>
      </w:r>
    </w:p>
    <w:p w:rsidR="00A77D99" w:rsidRPr="003119A5" w:rsidRDefault="00104BEC" w:rsidP="003119A5">
      <w:pPr>
        <w:pStyle w:val="3"/>
        <w:spacing w:before="80" w:after="80"/>
        <w:ind w:left="0" w:firstLine="567"/>
        <w:jc w:val="both"/>
        <w:rPr>
          <w:color w:val="000000" w:themeColor="text1"/>
          <w:szCs w:val="24"/>
        </w:rPr>
      </w:pPr>
      <w:bookmarkStart w:id="17" w:name="bookmark9"/>
      <w:bookmarkStart w:id="18" w:name="bookmark8"/>
      <w:bookmarkStart w:id="19" w:name="_Toc168990191"/>
      <w:r w:rsidRPr="003119A5">
        <w:rPr>
          <w:color w:val="000000" w:themeColor="text1"/>
          <w:szCs w:val="24"/>
        </w:rPr>
        <w:t>Статья 5. </w:t>
      </w:r>
      <w:r w:rsidR="00C039BE" w:rsidRPr="003119A5">
        <w:rPr>
          <w:color w:val="000000" w:themeColor="text1"/>
          <w:szCs w:val="24"/>
        </w:rPr>
        <w:t>Общие положения о градостроительном зонировании территории поселения</w:t>
      </w:r>
      <w:bookmarkEnd w:id="17"/>
      <w:bookmarkEnd w:id="18"/>
      <w:bookmarkEnd w:id="19"/>
    </w:p>
    <w:p w:rsidR="00B922C6"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w:t>
      </w:r>
      <w:r w:rsidR="00B922C6" w:rsidRPr="003119A5">
        <w:rPr>
          <w:rFonts w:ascii="Times New Roman" w:eastAsia="Times New Roman" w:hAnsi="Times New Roman" w:cs="Times New Roman"/>
          <w:color w:val="000000" w:themeColor="text1"/>
          <w:lang w:bidi="ar-SA"/>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w:t>
      </w:r>
      <w:hyperlink r:id="rId15" w:history="1">
        <w:r w:rsidR="00B922C6" w:rsidRPr="003119A5">
          <w:rPr>
            <w:rFonts w:ascii="Times New Roman" w:eastAsia="Times New Roman" w:hAnsi="Times New Roman" w:cs="Times New Roman"/>
            <w:color w:val="000000" w:themeColor="text1"/>
            <w:lang w:bidi="ar-SA"/>
          </w:rPr>
          <w:t>кодексом</w:t>
        </w:r>
      </w:hyperlink>
      <w:r w:rsidR="00B922C6" w:rsidRPr="003119A5">
        <w:rPr>
          <w:rFonts w:ascii="Times New Roman" w:eastAsia="Times New Roman" w:hAnsi="Times New Roman" w:cs="Times New Roman"/>
          <w:color w:val="000000" w:themeColor="text1"/>
          <w:lang w:bidi="ar-SA"/>
        </w:rPr>
        <w:t xml:space="preserve"> Российской Федерации и другими федеральными законами случаях могут пересекать границы территориальных зон.</w:t>
      </w:r>
    </w:p>
    <w:p w:rsidR="00A77D99" w:rsidRPr="003119A5" w:rsidRDefault="00B922C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xml:space="preserve"> </w:t>
      </w:r>
      <w:r w:rsidR="00C039BE" w:rsidRPr="003119A5">
        <w:rPr>
          <w:rFonts w:ascii="Times New Roman" w:eastAsia="Times New Roman" w:hAnsi="Times New Roman" w:cs="Times New Roman"/>
          <w:color w:val="000000" w:themeColor="text1"/>
          <w:lang w:bidi="ar-SA"/>
        </w:rPr>
        <w:t xml:space="preserve">На карте градостроительного зонирования в обязательном порядке отображаются границы населенных пунктов, входящих в состав поселения, </w:t>
      </w:r>
      <w:r w:rsidR="00E33971" w:rsidRPr="003119A5">
        <w:rPr>
          <w:rFonts w:ascii="Times New Roman" w:eastAsia="Times New Roman" w:hAnsi="Times New Roman" w:cs="Times New Roman"/>
          <w:color w:val="000000" w:themeColor="text1"/>
          <w:lang w:bidi="ar-SA"/>
        </w:rPr>
        <w:t xml:space="preserve">муниципального округа, </w:t>
      </w:r>
      <w:r w:rsidR="00C039BE" w:rsidRPr="003119A5">
        <w:rPr>
          <w:rFonts w:ascii="Times New Roman" w:eastAsia="Times New Roman" w:hAnsi="Times New Roman" w:cs="Times New Roman"/>
          <w:color w:val="000000" w:themeColor="text1"/>
          <w:lang w:bidi="ar-SA"/>
        </w:rPr>
        <w:t xml:space="preserve">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Также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w:t>
      </w:r>
      <w:r w:rsidR="00C039BE" w:rsidRPr="003119A5">
        <w:rPr>
          <w:rFonts w:ascii="Times New Roman" w:eastAsia="Times New Roman" w:hAnsi="Times New Roman" w:cs="Times New Roman"/>
          <w:color w:val="000000" w:themeColor="text1"/>
          <w:lang w:bidi="ar-SA"/>
        </w:rPr>
        <w:lastRenderedPageBreak/>
        <w:t>Границы таких территорий устанавливаются по границам одной или нескольких территориальных зон и могут отображаться на отдельной карте.</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C039BE" w:rsidRPr="003119A5">
        <w:rPr>
          <w:rFonts w:ascii="Times New Roman" w:eastAsia="Times New Roman" w:hAnsi="Times New Roman" w:cs="Times New Roman"/>
          <w:color w:val="000000" w:themeColor="text1"/>
          <w:lang w:bidi="ar-SA"/>
        </w:rPr>
        <w:t>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3. </w:t>
      </w:r>
      <w:r w:rsidR="00C039BE" w:rsidRPr="003119A5">
        <w:rPr>
          <w:rFonts w:ascii="Times New Roman" w:eastAsia="Times New Roman" w:hAnsi="Times New Roman" w:cs="Times New Roman"/>
          <w:color w:val="000000" w:themeColor="text1"/>
          <w:lang w:bidi="ar-SA"/>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4. </w:t>
      </w:r>
      <w:r w:rsidR="00C039BE" w:rsidRPr="003119A5">
        <w:rPr>
          <w:rFonts w:ascii="Times New Roman" w:eastAsia="Times New Roman" w:hAnsi="Times New Roman" w:cs="Times New Roman"/>
          <w:color w:val="000000" w:themeColor="text1"/>
          <w:lang w:bidi="ar-SA"/>
        </w:rPr>
        <w:t>Градостроительный регламент определяет основу правового режима земельных участков и объектов капитального строительства,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реконструкции объектов капитального строительства.</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5. </w:t>
      </w:r>
      <w:r w:rsidR="00C039BE" w:rsidRPr="003119A5">
        <w:rPr>
          <w:rFonts w:ascii="Times New Roman" w:eastAsia="Times New Roman" w:hAnsi="Times New Roman" w:cs="Times New Roman"/>
          <w:color w:val="000000" w:themeColor="text1"/>
          <w:lang w:bidi="ar-SA"/>
        </w:rPr>
        <w:t>Градостроительные регламенты установлены с учетом:</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фактического использования земельных участков и объектов капитального строительства в границах территориальной зоны;</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 xml:space="preserve">функциональных зон и характеристик их планируемого развития, определенных генеральным планом </w:t>
      </w:r>
      <w:r w:rsidR="005D5BAF" w:rsidRPr="003119A5">
        <w:rPr>
          <w:rFonts w:ascii="Times New Roman" w:eastAsia="Times New Roman" w:hAnsi="Times New Roman" w:cs="Times New Roman"/>
          <w:color w:val="000000" w:themeColor="text1"/>
          <w:lang w:bidi="ar-SA"/>
        </w:rPr>
        <w:t>поселения</w:t>
      </w:r>
      <w:r w:rsidR="00C039BE" w:rsidRPr="003119A5">
        <w:rPr>
          <w:rFonts w:ascii="Times New Roman" w:eastAsia="Times New Roman" w:hAnsi="Times New Roman" w:cs="Times New Roman"/>
          <w:color w:val="000000" w:themeColor="text1"/>
          <w:lang w:bidi="ar-SA"/>
        </w:rPr>
        <w:t>, с учетом утвержденных в составе схемы территориального планирования области</w:t>
      </w:r>
      <w:r w:rsidR="005D5BAF" w:rsidRPr="003119A5">
        <w:rPr>
          <w:rFonts w:ascii="Times New Roman" w:eastAsia="Times New Roman" w:hAnsi="Times New Roman" w:cs="Times New Roman"/>
          <w:color w:val="000000" w:themeColor="text1"/>
          <w:lang w:bidi="ar-SA"/>
        </w:rPr>
        <w:t xml:space="preserve"> и района</w:t>
      </w:r>
      <w:r w:rsidR="00C039BE" w:rsidRPr="003119A5">
        <w:rPr>
          <w:rFonts w:ascii="Times New Roman" w:eastAsia="Times New Roman" w:hAnsi="Times New Roman" w:cs="Times New Roman"/>
          <w:color w:val="000000" w:themeColor="text1"/>
          <w:lang w:bidi="ar-SA"/>
        </w:rPr>
        <w:t xml:space="preserve"> зон планируемого размещения объектов регионального значения</w:t>
      </w:r>
      <w:r w:rsidR="005D5BAF" w:rsidRPr="003119A5">
        <w:rPr>
          <w:rFonts w:ascii="Times New Roman" w:eastAsia="Times New Roman" w:hAnsi="Times New Roman" w:cs="Times New Roman"/>
          <w:color w:val="000000" w:themeColor="text1"/>
          <w:lang w:bidi="ar-SA"/>
        </w:rPr>
        <w:t xml:space="preserve"> и местного значения</w:t>
      </w:r>
      <w:r w:rsidR="00C039BE" w:rsidRPr="003119A5">
        <w:rPr>
          <w:rFonts w:ascii="Times New Roman" w:eastAsia="Times New Roman" w:hAnsi="Times New Roman" w:cs="Times New Roman"/>
          <w:color w:val="000000" w:themeColor="text1"/>
          <w:lang w:bidi="ar-SA"/>
        </w:rPr>
        <w:t>;</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видов территориальных зон, требований охраны объектов культурного наследия, а также особо охраняемых природных территорий, иных природных объектов.</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6. </w:t>
      </w:r>
      <w:r w:rsidR="00C039BE" w:rsidRPr="003119A5">
        <w:rPr>
          <w:rFonts w:ascii="Times New Roman" w:eastAsia="Times New Roman" w:hAnsi="Times New Roman" w:cs="Times New Roman"/>
          <w:color w:val="000000" w:themeColor="text1"/>
          <w:lang w:bidi="ar-SA"/>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7. </w:t>
      </w:r>
      <w:r w:rsidR="00C039BE" w:rsidRPr="003119A5">
        <w:rPr>
          <w:rFonts w:ascii="Times New Roman" w:eastAsia="Times New Roman" w:hAnsi="Times New Roman" w:cs="Times New Roman"/>
          <w:color w:val="000000" w:themeColor="text1"/>
          <w:lang w:bidi="ar-SA"/>
        </w:rPr>
        <w:t>На карте градостроительного зонирования вне пределов территориальных зон отображены территории, на которые действие градостроительных регламентов не распространяется, а также земли, для которых градостроительные регламенты не устанавливаются.</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Действие градостроительного регламента не распространяется на земельные участки:</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w:t>
      </w:r>
      <w:r w:rsidR="00C039BE" w:rsidRPr="003119A5">
        <w:rPr>
          <w:rFonts w:ascii="Times New Roman" w:eastAsia="Times New Roman" w:hAnsi="Times New Roman" w:cs="Times New Roman"/>
          <w:color w:val="000000" w:themeColor="text1"/>
          <w:lang w:bidi="ar-SA"/>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w:t>
      </w:r>
      <w:r w:rsidR="00C039BE" w:rsidRPr="003119A5">
        <w:rPr>
          <w:rFonts w:ascii="Times New Roman" w:eastAsia="Times New Roman" w:hAnsi="Times New Roman" w:cs="Times New Roman"/>
          <w:color w:val="000000" w:themeColor="text1"/>
          <w:lang w:bidi="ar-SA"/>
        </w:rPr>
        <w:lastRenderedPageBreak/>
        <w:t>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C039BE" w:rsidRPr="003119A5">
        <w:rPr>
          <w:rFonts w:ascii="Times New Roman" w:eastAsia="Times New Roman" w:hAnsi="Times New Roman" w:cs="Times New Roman"/>
          <w:color w:val="000000" w:themeColor="text1"/>
          <w:lang w:bidi="ar-SA"/>
        </w:rPr>
        <w:t>в границах территорий общего пользования (парки, набережные, скверы, бульвары, лесопарки, леса);</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3) </w:t>
      </w:r>
      <w:r w:rsidR="00C039BE" w:rsidRPr="003119A5">
        <w:rPr>
          <w:rFonts w:ascii="Times New Roman" w:eastAsia="Times New Roman" w:hAnsi="Times New Roman" w:cs="Times New Roman"/>
          <w:color w:val="000000" w:themeColor="text1"/>
          <w:lang w:bidi="ar-SA"/>
        </w:rPr>
        <w:t>предназначенные для размещения линейных объектов и (или) занятые линейными объектами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 </w:t>
      </w:r>
      <w:r w:rsidR="00C039BE" w:rsidRPr="003119A5">
        <w:rPr>
          <w:rFonts w:ascii="Times New Roman" w:eastAsia="Times New Roman" w:hAnsi="Times New Roman" w:cs="Times New Roman"/>
          <w:color w:val="000000" w:themeColor="text1"/>
          <w:lang w:bidi="ar-SA"/>
        </w:rPr>
        <w:t>предоставленные для добычи полезных ископаемых.</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области или уполномоченными органами местного самоуправления, в соответствии с федеральными законами.</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xml:space="preserve">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w:t>
      </w:r>
      <w:r w:rsidR="005D5BAF" w:rsidRPr="003119A5">
        <w:rPr>
          <w:rFonts w:ascii="Times New Roman" w:eastAsia="Times New Roman" w:hAnsi="Times New Roman" w:cs="Times New Roman"/>
          <w:color w:val="000000" w:themeColor="text1"/>
          <w:lang w:bidi="ar-SA"/>
        </w:rPr>
        <w:t>субъекта</w:t>
      </w:r>
      <w:r w:rsidRPr="003119A5">
        <w:rPr>
          <w:rFonts w:ascii="Times New Roman" w:eastAsia="Times New Roman" w:hAnsi="Times New Roman" w:cs="Times New Roman"/>
          <w:color w:val="000000" w:themeColor="text1"/>
          <w:lang w:bidi="ar-SA"/>
        </w:rPr>
        <w:t>.</w:t>
      </w:r>
    </w:p>
    <w:p w:rsidR="00B95AA5" w:rsidRPr="003119A5" w:rsidRDefault="00327641" w:rsidP="003119A5">
      <w:pPr>
        <w:ind w:firstLine="567"/>
        <w:jc w:val="both"/>
        <w:rPr>
          <w:rFonts w:ascii="Times New Roman" w:eastAsia="Times New Roman" w:hAnsi="Times New Roman"/>
          <w:color w:val="000000" w:themeColor="text1"/>
        </w:rPr>
      </w:pPr>
      <w:r w:rsidRPr="003119A5">
        <w:rPr>
          <w:rFonts w:ascii="Times New Roman" w:eastAsia="Times New Roman" w:hAnsi="Times New Roman" w:cs="Times New Roman"/>
          <w:color w:val="000000" w:themeColor="text1"/>
          <w:lang w:bidi="ar-SA"/>
        </w:rPr>
        <w:t>8. </w:t>
      </w:r>
      <w:r w:rsidR="00B95AA5" w:rsidRPr="003119A5">
        <w:rPr>
          <w:rFonts w:ascii="Times New Roman" w:eastAsia="Times New Roman" w:hAnsi="Times New Roman"/>
          <w:color w:val="000000" w:themeColor="text1"/>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A77D99" w:rsidRPr="003119A5" w:rsidRDefault="00CC1ECD"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xml:space="preserve"> </w:t>
      </w:r>
      <w:r w:rsidR="00C039BE" w:rsidRPr="003119A5">
        <w:rPr>
          <w:rFonts w:ascii="Times New Roman" w:eastAsia="Times New Roman" w:hAnsi="Times New Roman" w:cs="Times New Roman"/>
          <w:color w:val="000000" w:themeColor="text1"/>
          <w:lang w:bidi="ar-SA"/>
        </w:rPr>
        <w:t xml:space="preserve">Градостроительный регламент сельскохозяйственной зоны </w:t>
      </w:r>
      <w:r w:rsidR="005D5BAF" w:rsidRPr="003119A5">
        <w:rPr>
          <w:rFonts w:ascii="Times New Roman" w:eastAsia="Times New Roman" w:hAnsi="Times New Roman" w:cs="Times New Roman"/>
          <w:color w:val="000000" w:themeColor="text1"/>
          <w:lang w:bidi="ar-SA"/>
        </w:rPr>
        <w:t>(</w:t>
      </w:r>
      <w:r w:rsidR="00C039BE" w:rsidRPr="003119A5">
        <w:rPr>
          <w:rFonts w:ascii="Times New Roman" w:eastAsia="Times New Roman" w:hAnsi="Times New Roman" w:cs="Times New Roman"/>
          <w:color w:val="000000" w:themeColor="text1"/>
          <w:lang w:bidi="ar-SA"/>
        </w:rPr>
        <w:t>С</w:t>
      </w:r>
      <w:r w:rsidR="005D5BAF" w:rsidRPr="003119A5">
        <w:rPr>
          <w:rFonts w:ascii="Times New Roman" w:eastAsia="Times New Roman" w:hAnsi="Times New Roman" w:cs="Times New Roman"/>
          <w:color w:val="000000" w:themeColor="text1"/>
          <w:lang w:bidi="ar-SA"/>
        </w:rPr>
        <w:t>)</w:t>
      </w:r>
      <w:r w:rsidR="00C039BE" w:rsidRPr="003119A5">
        <w:rPr>
          <w:rFonts w:ascii="Times New Roman" w:eastAsia="Times New Roman" w:hAnsi="Times New Roman" w:cs="Times New Roman"/>
          <w:color w:val="000000" w:themeColor="text1"/>
          <w:lang w:bidi="ar-SA"/>
        </w:rPr>
        <w:t xml:space="preserve"> не установлен для расположенных в данной зоне сельскохозяйственных угодий в составе земель категории сельскохозяйственного назначения.</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9. </w:t>
      </w:r>
      <w:r w:rsidR="00C039BE" w:rsidRPr="003119A5">
        <w:rPr>
          <w:rFonts w:ascii="Times New Roman" w:eastAsia="Times New Roman" w:hAnsi="Times New Roman" w:cs="Times New Roman"/>
          <w:color w:val="000000" w:themeColor="text1"/>
          <w:lang w:bidi="ar-SA"/>
        </w:rPr>
        <w:t>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по следующим факторам:</w:t>
      </w:r>
    </w:p>
    <w:p w:rsidR="00327641"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природно-экологические факторы:</w:t>
      </w:r>
    </w:p>
    <w:p w:rsidR="00327641"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w:t>
      </w:r>
      <w:r w:rsidRPr="003119A5">
        <w:rPr>
          <w:rFonts w:ascii="Times New Roman" w:eastAsia="Times New Roman" w:hAnsi="Times New Roman" w:cs="Times New Roman"/>
          <w:color w:val="000000" w:themeColor="text1"/>
          <w:lang w:bidi="ar-SA"/>
        </w:rPr>
        <w:tab/>
        <w:t>водные объекты, их водоохранные зоны, прибрежные защитные полосы и береговые полосы;</w:t>
      </w:r>
    </w:p>
    <w:p w:rsidR="00327641"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w:t>
      </w:r>
      <w:r w:rsidRPr="003119A5">
        <w:rPr>
          <w:rFonts w:ascii="Times New Roman" w:eastAsia="Times New Roman" w:hAnsi="Times New Roman" w:cs="Times New Roman"/>
          <w:color w:val="000000" w:themeColor="text1"/>
          <w:lang w:bidi="ar-SA"/>
        </w:rPr>
        <w:tab/>
        <w:t>санитарно-защитные зоны и зоны охраны объектов (кладбища, скотомогильники, полигоны твердых бытовых отходов</w:t>
      </w:r>
      <w:r w:rsidR="009A721C" w:rsidRPr="003119A5">
        <w:rPr>
          <w:rFonts w:ascii="Times New Roman" w:eastAsia="Times New Roman" w:hAnsi="Times New Roman" w:cs="Times New Roman"/>
          <w:color w:val="000000" w:themeColor="text1"/>
          <w:lang w:bidi="ar-SA"/>
        </w:rPr>
        <w:t xml:space="preserve"> </w:t>
      </w:r>
      <w:r w:rsidRPr="003119A5">
        <w:rPr>
          <w:rFonts w:ascii="Times New Roman" w:eastAsia="Times New Roman" w:hAnsi="Times New Roman" w:cs="Times New Roman"/>
          <w:color w:val="000000" w:themeColor="text1"/>
          <w:lang w:bidi="ar-SA"/>
        </w:rPr>
        <w:t>и др.);</w:t>
      </w:r>
    </w:p>
    <w:p w:rsidR="00327641"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охранные зоны особо охраняемых природных территорий.</w:t>
      </w:r>
    </w:p>
    <w:p w:rsidR="00327641"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техногенные факторы:</w:t>
      </w:r>
    </w:p>
    <w:p w:rsidR="00327641"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w:t>
      </w:r>
      <w:r w:rsidRPr="003119A5">
        <w:rPr>
          <w:rFonts w:ascii="Times New Roman" w:eastAsia="Times New Roman" w:hAnsi="Times New Roman" w:cs="Times New Roman"/>
          <w:color w:val="000000" w:themeColor="text1"/>
          <w:lang w:bidi="ar-SA"/>
        </w:rPr>
        <w:tab/>
        <w:t>санитарно-защитные зоны промышленных, коммунальных и сельскохозяйственных предприятий;</w:t>
      </w:r>
    </w:p>
    <w:p w:rsidR="00327641"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w:t>
      </w:r>
      <w:r w:rsidRPr="003119A5">
        <w:rPr>
          <w:rFonts w:ascii="Times New Roman" w:eastAsia="Times New Roman" w:hAnsi="Times New Roman" w:cs="Times New Roman"/>
          <w:color w:val="000000" w:themeColor="text1"/>
          <w:lang w:bidi="ar-SA"/>
        </w:rPr>
        <w:tab/>
        <w:t>зоны санитарной охраны источников водоснабжения;</w:t>
      </w:r>
    </w:p>
    <w:p w:rsidR="00327641"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w:t>
      </w:r>
      <w:r w:rsidRPr="003119A5">
        <w:rPr>
          <w:rFonts w:ascii="Times New Roman" w:eastAsia="Times New Roman" w:hAnsi="Times New Roman" w:cs="Times New Roman"/>
          <w:color w:val="000000" w:themeColor="text1"/>
          <w:lang w:bidi="ar-SA"/>
        </w:rPr>
        <w:tab/>
        <w:t>охранные зоны объектов электроэнергетики;</w:t>
      </w:r>
    </w:p>
    <w:p w:rsidR="009A721C"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w:t>
      </w:r>
      <w:r w:rsidRPr="003119A5">
        <w:rPr>
          <w:rFonts w:ascii="Times New Roman" w:eastAsia="Times New Roman" w:hAnsi="Times New Roman" w:cs="Times New Roman"/>
          <w:color w:val="000000" w:themeColor="text1"/>
          <w:lang w:bidi="ar-SA"/>
        </w:rPr>
        <w:tab/>
        <w:t>охранные зоны газораспределительных сетей и объектов.</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10. </w:t>
      </w:r>
      <w:r w:rsidR="00C039BE" w:rsidRPr="003119A5">
        <w:rPr>
          <w:rFonts w:ascii="Times New Roman" w:eastAsia="Times New Roman" w:hAnsi="Times New Roman" w:cs="Times New Roman"/>
          <w:color w:val="000000" w:themeColor="text1"/>
          <w:lang w:bidi="ar-SA"/>
        </w:rPr>
        <w:t xml:space="preserve">Градостроительные регламенты устанавливаются в соответствии с законодательством Российской Федерации в процессе разработки карты градостроительного зонирования на основании детального изучения социально-пространственного качества среды </w:t>
      </w:r>
      <w:r w:rsidR="009A721C" w:rsidRPr="003119A5">
        <w:rPr>
          <w:rFonts w:ascii="Times New Roman" w:eastAsia="Times New Roman" w:hAnsi="Times New Roman" w:cs="Times New Roman"/>
          <w:color w:val="000000" w:themeColor="text1"/>
          <w:lang w:bidi="ar-SA"/>
        </w:rPr>
        <w:t>поселения</w:t>
      </w:r>
      <w:r w:rsidR="00C039BE" w:rsidRPr="003119A5">
        <w:rPr>
          <w:rFonts w:ascii="Times New Roman" w:eastAsia="Times New Roman" w:hAnsi="Times New Roman" w:cs="Times New Roman"/>
          <w:color w:val="000000" w:themeColor="text1"/>
          <w:lang w:bidi="ar-SA"/>
        </w:rPr>
        <w:t>, возможности и рациональности ее изменения.</w:t>
      </w:r>
    </w:p>
    <w:p w:rsidR="00A77D99" w:rsidRPr="003119A5" w:rsidRDefault="0032764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11. </w:t>
      </w:r>
      <w:r w:rsidR="00C039BE" w:rsidRPr="003119A5">
        <w:rPr>
          <w:rFonts w:ascii="Times New Roman" w:eastAsia="Times New Roman" w:hAnsi="Times New Roman" w:cs="Times New Roman"/>
          <w:color w:val="000000" w:themeColor="text1"/>
          <w:lang w:bidi="ar-SA"/>
        </w:rPr>
        <w:t xml:space="preserve">Границы территорий, на которые действие градостроительного регламентов не распространяется, границы территорий, для которых градостроительные регламенты не устанавливаются, границы зон с особыми условиями использования территорий наносятся на </w:t>
      </w:r>
      <w:r w:rsidR="00C039BE" w:rsidRPr="003119A5">
        <w:rPr>
          <w:rFonts w:ascii="Times New Roman" w:eastAsia="Times New Roman" w:hAnsi="Times New Roman" w:cs="Times New Roman"/>
          <w:color w:val="000000" w:themeColor="text1"/>
          <w:lang w:bidi="ar-SA"/>
        </w:rPr>
        <w:lastRenderedPageBreak/>
        <w:t>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округа, иных документов, содержащих описания местоположения границ указанных территорий и зон.</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bookmarkStart w:id="20" w:name="bookmark11"/>
      <w:r w:rsidRPr="003119A5">
        <w:rPr>
          <w:rFonts w:ascii="Times New Roman" w:eastAsia="Times New Roman" w:hAnsi="Times New Roman" w:cs="Times New Roman"/>
          <w:color w:val="000000" w:themeColor="text1"/>
          <w:lang w:bidi="ar-SA"/>
        </w:rPr>
        <w:t>Изменение установленных уполномоченными органами режима использования и границ территорий, на которые действие градостроительного регламентов не распространяется, для которых градостроительные регламенты не устанавливаются, зон с особыми условиями использования территорий осуществляется установившим такие режимы и границы уполномоченным органом. В настоящих Правилах отображаются внесенные изменения.</w:t>
      </w:r>
      <w:bookmarkEnd w:id="20"/>
    </w:p>
    <w:p w:rsidR="00A77D99" w:rsidRPr="003119A5" w:rsidRDefault="009A721C" w:rsidP="003119A5">
      <w:pPr>
        <w:pStyle w:val="3"/>
        <w:spacing w:before="80" w:after="80"/>
        <w:ind w:left="0" w:firstLine="567"/>
        <w:jc w:val="both"/>
        <w:rPr>
          <w:color w:val="000000" w:themeColor="text1"/>
          <w:szCs w:val="24"/>
        </w:rPr>
      </w:pPr>
      <w:bookmarkStart w:id="21" w:name="_Toc168990192"/>
      <w:r w:rsidRPr="003119A5">
        <w:rPr>
          <w:color w:val="000000" w:themeColor="text1"/>
          <w:szCs w:val="24"/>
        </w:rPr>
        <w:t>Статья 6. </w:t>
      </w:r>
      <w:r w:rsidR="00C039BE" w:rsidRPr="003119A5">
        <w:rPr>
          <w:color w:val="000000" w:themeColor="text1"/>
          <w:szCs w:val="24"/>
        </w:rPr>
        <w:t>Использование земельных участков, на которые распространяется действие градостроительных регламентов</w:t>
      </w:r>
      <w:bookmarkEnd w:id="21"/>
    </w:p>
    <w:p w:rsidR="00A77D99" w:rsidRPr="003119A5" w:rsidRDefault="009A721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w:t>
      </w:r>
      <w:r w:rsidR="00C039BE" w:rsidRPr="003119A5">
        <w:rPr>
          <w:rFonts w:ascii="Times New Roman" w:eastAsia="Times New Roman" w:hAnsi="Times New Roman" w:cs="Times New Roman"/>
          <w:color w:val="000000" w:themeColor="text1"/>
          <w:lang w:bidi="ar-SA"/>
        </w:rPr>
        <w:t>Использование и застройка земельных участков на территории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Виды разрешенного использования, не предусмотренные в градостроительном регламенте, являются запрещенными.</w:t>
      </w:r>
    </w:p>
    <w:p w:rsidR="00A77D99" w:rsidRPr="003119A5" w:rsidRDefault="009A721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C039BE" w:rsidRPr="003119A5">
        <w:rPr>
          <w:rFonts w:ascii="Times New Roman" w:eastAsia="Times New Roman" w:hAnsi="Times New Roman" w:cs="Times New Roman"/>
          <w:color w:val="000000" w:themeColor="text1"/>
          <w:lang w:bidi="ar-SA"/>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A77D99" w:rsidRPr="003119A5" w:rsidRDefault="009A721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а) </w:t>
      </w:r>
      <w:r w:rsidR="00C039BE" w:rsidRPr="003119A5">
        <w:rPr>
          <w:rFonts w:ascii="Times New Roman" w:eastAsia="Times New Roman" w:hAnsi="Times New Roman" w:cs="Times New Roman"/>
          <w:color w:val="000000" w:themeColor="text1"/>
          <w:lang w:bidi="ar-SA"/>
        </w:rPr>
        <w:t>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при условии соблюдения требований технических регламентов;</w:t>
      </w:r>
    </w:p>
    <w:p w:rsidR="00A77D99" w:rsidRPr="003119A5" w:rsidRDefault="009A721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б) </w:t>
      </w:r>
      <w:r w:rsidR="00C039BE" w:rsidRPr="003119A5">
        <w:rPr>
          <w:rFonts w:ascii="Times New Roman" w:eastAsia="Times New Roman" w:hAnsi="Times New Roman" w:cs="Times New Roman"/>
          <w:color w:val="000000" w:themeColor="text1"/>
          <w:lang w:bidi="ar-SA"/>
        </w:rPr>
        <w:t>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A77D99" w:rsidRPr="003119A5" w:rsidRDefault="009A721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в) </w:t>
      </w:r>
      <w:r w:rsidR="00C039BE" w:rsidRPr="003119A5">
        <w:rPr>
          <w:rFonts w:ascii="Times New Roman" w:eastAsia="Times New Roman" w:hAnsi="Times New Roman" w:cs="Times New Roman"/>
          <w:color w:val="000000" w:themeColor="text1"/>
          <w:lang w:bidi="ar-SA"/>
        </w:rPr>
        <w:t>вспомогательные виды разрешенного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совместные с ним.</w:t>
      </w:r>
    </w:p>
    <w:p w:rsidR="00A77D99" w:rsidRPr="003119A5" w:rsidRDefault="009A721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3. </w:t>
      </w:r>
      <w:r w:rsidR="00C039BE" w:rsidRPr="003119A5">
        <w:rPr>
          <w:rFonts w:ascii="Times New Roman" w:eastAsia="Times New Roman" w:hAnsi="Times New Roman" w:cs="Times New Roman"/>
          <w:color w:val="000000" w:themeColor="text1"/>
          <w:lang w:bidi="ar-SA"/>
        </w:rPr>
        <w:t>Применительно к каждой территориальной зоне основными видами разрешенного использования, даже если они прямо не указаны в градостроительных регламентах, являются следующие:</w:t>
      </w:r>
    </w:p>
    <w:p w:rsidR="00A77D99" w:rsidRPr="003119A5" w:rsidRDefault="009A721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A77D99" w:rsidRPr="003119A5" w:rsidRDefault="009A721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 xml:space="preserve">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w:t>
      </w:r>
      <w:r w:rsidR="00C039BE" w:rsidRPr="003119A5">
        <w:rPr>
          <w:rFonts w:ascii="Times New Roman" w:eastAsia="Times New Roman" w:hAnsi="Times New Roman" w:cs="Times New Roman"/>
          <w:color w:val="000000" w:themeColor="text1"/>
          <w:lang w:bidi="ar-SA"/>
        </w:rPr>
        <w:lastRenderedPageBreak/>
        <w:t>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 при условии соответствия техническим регламентам;</w:t>
      </w:r>
    </w:p>
    <w:p w:rsidR="00A77D99" w:rsidRPr="003119A5" w:rsidRDefault="009A721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4. </w:t>
      </w:r>
      <w:r w:rsidR="00C039BE" w:rsidRPr="003119A5">
        <w:rPr>
          <w:rFonts w:ascii="Times New Roman" w:eastAsia="Times New Roman" w:hAnsi="Times New Roman" w:cs="Times New Roman"/>
          <w:color w:val="000000" w:themeColor="text1"/>
          <w:lang w:bidi="ar-SA"/>
        </w:rPr>
        <w:t>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w:t>
      </w:r>
    </w:p>
    <w:p w:rsidR="00A77D99" w:rsidRPr="003119A5" w:rsidRDefault="009A721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5. </w:t>
      </w:r>
      <w:r w:rsidR="00C039BE" w:rsidRPr="003119A5">
        <w:rPr>
          <w:rFonts w:ascii="Times New Roman" w:eastAsia="Times New Roman" w:hAnsi="Times New Roman" w:cs="Times New Roman"/>
          <w:color w:val="000000" w:themeColor="text1"/>
          <w:lang w:bidi="ar-SA"/>
        </w:rPr>
        <w:t>В пределах земельного участка могут сочетаться несколько видов разрешенного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проектирования.</w:t>
      </w:r>
    </w:p>
    <w:p w:rsidR="00A77D99" w:rsidRPr="003119A5" w:rsidRDefault="009A721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bookmarkStart w:id="22" w:name="bookmark12"/>
      <w:r w:rsidRPr="003119A5">
        <w:rPr>
          <w:rFonts w:ascii="Times New Roman" w:eastAsia="Times New Roman" w:hAnsi="Times New Roman" w:cs="Times New Roman"/>
          <w:color w:val="000000" w:themeColor="text1"/>
          <w:lang w:bidi="ar-SA"/>
        </w:rPr>
        <w:t>6. </w:t>
      </w:r>
      <w:r w:rsidR="00C039BE" w:rsidRPr="003119A5">
        <w:rPr>
          <w:rFonts w:ascii="Times New Roman" w:eastAsia="Times New Roman" w:hAnsi="Times New Roman" w:cs="Times New Roman"/>
          <w:color w:val="000000" w:themeColor="text1"/>
          <w:lang w:bidi="ar-SA"/>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bookmarkEnd w:id="22"/>
    </w:p>
    <w:p w:rsidR="00A77D99" w:rsidRPr="003119A5" w:rsidRDefault="009A721C" w:rsidP="003119A5">
      <w:pPr>
        <w:pStyle w:val="3"/>
        <w:spacing w:before="80" w:after="80"/>
        <w:ind w:left="0" w:firstLine="567"/>
        <w:jc w:val="both"/>
        <w:rPr>
          <w:color w:val="000000" w:themeColor="text1"/>
          <w:szCs w:val="24"/>
        </w:rPr>
      </w:pPr>
      <w:bookmarkStart w:id="23" w:name="bookmark13"/>
      <w:bookmarkStart w:id="24" w:name="_Toc168990193"/>
      <w:r w:rsidRPr="003119A5">
        <w:rPr>
          <w:color w:val="000000" w:themeColor="text1"/>
          <w:szCs w:val="24"/>
        </w:rPr>
        <w:t>Статья 7. </w:t>
      </w:r>
      <w:r w:rsidR="00C039BE" w:rsidRPr="003119A5">
        <w:rPr>
          <w:color w:val="000000" w:themeColor="text1"/>
          <w:szCs w:val="24"/>
        </w:rPr>
        <w:t>Особенности использования земельных у</w:t>
      </w:r>
      <w:r w:rsidRPr="003119A5">
        <w:rPr>
          <w:color w:val="000000" w:themeColor="text1"/>
          <w:szCs w:val="24"/>
        </w:rPr>
        <w:t xml:space="preserve">частков и объектов капитального </w:t>
      </w:r>
      <w:r w:rsidR="00C039BE" w:rsidRPr="003119A5">
        <w:rPr>
          <w:color w:val="000000" w:themeColor="text1"/>
          <w:szCs w:val="24"/>
        </w:rPr>
        <w:t>строительства, не соответствующих градостроительным регламентам</w:t>
      </w:r>
      <w:bookmarkEnd w:id="23"/>
      <w:bookmarkEnd w:id="24"/>
    </w:p>
    <w:p w:rsidR="00A77D99" w:rsidRPr="003119A5" w:rsidRDefault="007F0DF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w:t>
      </w:r>
      <w:r w:rsidR="00C039BE" w:rsidRPr="003119A5">
        <w:rPr>
          <w:rFonts w:ascii="Times New Roman" w:eastAsia="Times New Roman" w:hAnsi="Times New Roman" w:cs="Times New Roman"/>
          <w:color w:val="000000" w:themeColor="text1"/>
          <w:lang w:bidi="ar-SA"/>
        </w:rPr>
        <w:t>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A77D99" w:rsidRPr="003119A5" w:rsidRDefault="007F0DF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A77D99" w:rsidRPr="003119A5" w:rsidRDefault="007F0DF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A77D99" w:rsidRPr="003119A5" w:rsidRDefault="007F0DF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A77D99" w:rsidRPr="003119A5" w:rsidRDefault="007F0DF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C039BE" w:rsidRPr="003119A5">
        <w:rPr>
          <w:rFonts w:ascii="Times New Roman" w:eastAsia="Times New Roman" w:hAnsi="Times New Roman" w:cs="Times New Roman"/>
          <w:color w:val="000000" w:themeColor="text1"/>
          <w:lang w:bidi="ar-SA"/>
        </w:rPr>
        <w:t>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A77D99" w:rsidRPr="003119A5" w:rsidRDefault="007F0DF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3. </w:t>
      </w:r>
      <w:r w:rsidR="00C039BE" w:rsidRPr="003119A5">
        <w:rPr>
          <w:rFonts w:ascii="Times New Roman" w:eastAsia="Times New Roman" w:hAnsi="Times New Roman" w:cs="Times New Roman"/>
          <w:color w:val="000000" w:themeColor="text1"/>
          <w:lang w:bidi="ar-SA"/>
        </w:rPr>
        <w:t>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A77D99" w:rsidRPr="003119A5" w:rsidRDefault="007F0DF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bookmarkStart w:id="25" w:name="bookmark15"/>
      <w:r w:rsidRPr="003119A5">
        <w:rPr>
          <w:rFonts w:ascii="Times New Roman" w:eastAsia="Times New Roman" w:hAnsi="Times New Roman" w:cs="Times New Roman"/>
          <w:color w:val="000000" w:themeColor="text1"/>
          <w:lang w:bidi="ar-SA"/>
        </w:rPr>
        <w:lastRenderedPageBreak/>
        <w:t>4. </w:t>
      </w:r>
      <w:r w:rsidR="00C039BE" w:rsidRPr="003119A5">
        <w:rPr>
          <w:rFonts w:ascii="Times New Roman" w:eastAsia="Times New Roman" w:hAnsi="Times New Roman" w:cs="Times New Roman"/>
          <w:color w:val="000000" w:themeColor="text1"/>
          <w:lang w:bidi="ar-SA"/>
        </w:rPr>
        <w:t>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Администрации.</w:t>
      </w:r>
      <w:bookmarkEnd w:id="25"/>
    </w:p>
    <w:p w:rsidR="00A77D99" w:rsidRPr="003119A5" w:rsidRDefault="007F0DF1" w:rsidP="003119A5">
      <w:pPr>
        <w:pStyle w:val="3"/>
        <w:spacing w:before="80" w:after="80"/>
        <w:ind w:left="0" w:firstLine="567"/>
        <w:jc w:val="both"/>
        <w:rPr>
          <w:color w:val="000000" w:themeColor="text1"/>
          <w:szCs w:val="24"/>
        </w:rPr>
      </w:pPr>
      <w:bookmarkStart w:id="26" w:name="bookmark16"/>
      <w:bookmarkStart w:id="27" w:name="_Toc168990194"/>
      <w:r w:rsidRPr="003119A5">
        <w:rPr>
          <w:color w:val="000000" w:themeColor="text1"/>
          <w:szCs w:val="24"/>
        </w:rPr>
        <w:t>Статья 8. </w:t>
      </w:r>
      <w:r w:rsidR="00C039BE" w:rsidRPr="003119A5">
        <w:rPr>
          <w:color w:val="000000" w:themeColor="text1"/>
          <w:szCs w:val="24"/>
        </w:rPr>
        <w:t>Осуществлен</w:t>
      </w:r>
      <w:r w:rsidRPr="003119A5">
        <w:rPr>
          <w:color w:val="000000" w:themeColor="text1"/>
          <w:szCs w:val="24"/>
        </w:rPr>
        <w:t xml:space="preserve">ие строительства, реконструкции </w:t>
      </w:r>
      <w:r w:rsidR="00C039BE" w:rsidRPr="003119A5">
        <w:rPr>
          <w:color w:val="000000" w:themeColor="text1"/>
          <w:szCs w:val="24"/>
        </w:rPr>
        <w:t>объектов капитального строительства</w:t>
      </w:r>
      <w:bookmarkEnd w:id="26"/>
      <w:bookmarkEnd w:id="27"/>
    </w:p>
    <w:p w:rsidR="00A77D99" w:rsidRPr="003119A5" w:rsidRDefault="007F0DF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w:t>
      </w:r>
      <w:r w:rsidR="00C039BE" w:rsidRPr="003119A5">
        <w:rPr>
          <w:rFonts w:ascii="Times New Roman" w:eastAsia="Times New Roman" w:hAnsi="Times New Roman" w:cs="Times New Roman"/>
          <w:color w:val="000000" w:themeColor="text1"/>
          <w:lang w:bidi="ar-SA"/>
        </w:rPr>
        <w:t xml:space="preserve">Строительство, реконструкция объектов капитального строительства на территории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w:t>
      </w:r>
      <w:r w:rsidR="005D5BAF" w:rsidRPr="003119A5">
        <w:rPr>
          <w:rFonts w:ascii="Times New Roman" w:eastAsia="Times New Roman" w:hAnsi="Times New Roman" w:cs="Times New Roman"/>
          <w:color w:val="000000" w:themeColor="text1"/>
          <w:lang w:bidi="ar-SA"/>
        </w:rPr>
        <w:t>субъекта РФ</w:t>
      </w:r>
      <w:r w:rsidR="00C039BE" w:rsidRPr="003119A5">
        <w:rPr>
          <w:rFonts w:ascii="Times New Roman" w:eastAsia="Times New Roman" w:hAnsi="Times New Roman" w:cs="Times New Roman"/>
          <w:color w:val="000000" w:themeColor="text1"/>
          <w:lang w:bidi="ar-SA"/>
        </w:rPr>
        <w:t xml:space="preserve"> и принятыми в соответствии с ними правовыми актами поселения, устанавливающими особенности осуществления указанной деятельности на территории поселения.</w:t>
      </w:r>
    </w:p>
    <w:p w:rsidR="00A77D99" w:rsidRPr="003119A5" w:rsidRDefault="007F0DF1"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bookmarkStart w:id="28" w:name="bookmark18"/>
      <w:r w:rsidRPr="003119A5">
        <w:rPr>
          <w:rFonts w:ascii="Times New Roman" w:eastAsia="Times New Roman" w:hAnsi="Times New Roman" w:cs="Times New Roman"/>
          <w:color w:val="000000" w:themeColor="text1"/>
          <w:lang w:bidi="ar-SA"/>
        </w:rPr>
        <w:t>2. </w:t>
      </w:r>
      <w:r w:rsidR="00C039BE" w:rsidRPr="003119A5">
        <w:rPr>
          <w:rFonts w:ascii="Times New Roman" w:eastAsia="Times New Roman" w:hAnsi="Times New Roman" w:cs="Times New Roman"/>
          <w:color w:val="000000" w:themeColor="text1"/>
          <w:lang w:bidi="ar-SA"/>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 (статья 10).</w:t>
      </w:r>
      <w:bookmarkEnd w:id="28"/>
    </w:p>
    <w:p w:rsidR="00A77D99" w:rsidRPr="003119A5" w:rsidRDefault="009331FC" w:rsidP="003119A5">
      <w:pPr>
        <w:pStyle w:val="22"/>
        <w:keepNext/>
        <w:keepLines/>
        <w:shd w:val="clear" w:color="auto" w:fill="auto"/>
        <w:spacing w:before="240" w:after="100" w:line="276" w:lineRule="auto"/>
        <w:ind w:left="-426" w:right="-151" w:firstLine="0"/>
        <w:rPr>
          <w:color w:val="000000" w:themeColor="text1"/>
          <w:sz w:val="24"/>
          <w:szCs w:val="24"/>
          <w:lang w:eastAsia="ru-RU" w:bidi="ru-RU"/>
        </w:rPr>
      </w:pPr>
      <w:bookmarkStart w:id="29" w:name="_Toc168990195"/>
      <w:r w:rsidRPr="003119A5">
        <w:rPr>
          <w:color w:val="000000" w:themeColor="text1"/>
          <w:sz w:val="24"/>
          <w:szCs w:val="24"/>
          <w:lang w:eastAsia="ru-RU" w:bidi="ru-RU"/>
        </w:rPr>
        <w:t>РАЗДЕЛ 2. </w:t>
      </w:r>
      <w:r w:rsidR="00C039BE" w:rsidRPr="003119A5">
        <w:rPr>
          <w:color w:val="000000" w:themeColor="text1"/>
          <w:sz w:val="24"/>
          <w:szCs w:val="24"/>
          <w:lang w:eastAsia="ru-RU" w:bidi="ru-RU"/>
        </w:rPr>
        <w:t xml:space="preserve">ПОЛОЖЕНИЯ </w:t>
      </w:r>
      <w:r w:rsidR="00F0649A" w:rsidRPr="003119A5">
        <w:rPr>
          <w:color w:val="000000" w:themeColor="text1"/>
          <w:sz w:val="24"/>
          <w:szCs w:val="24"/>
          <w:lang w:eastAsia="ru-RU" w:bidi="ru-RU"/>
        </w:rPr>
        <w:t xml:space="preserve">ОБ ИЗМЕНЕНИИ ВИДОВ РАЗРЕШЕННОГО </w:t>
      </w:r>
      <w:r w:rsidR="00C039BE" w:rsidRPr="003119A5">
        <w:rPr>
          <w:color w:val="000000" w:themeColor="text1"/>
          <w:sz w:val="24"/>
          <w:szCs w:val="24"/>
          <w:lang w:eastAsia="ru-RU" w:bidi="ru-RU"/>
        </w:rPr>
        <w:t>ИСПОЛЬЗОВАНИЯ ЗЕМЕЛЬНЫХ У</w:t>
      </w:r>
      <w:r w:rsidR="00F0649A" w:rsidRPr="003119A5">
        <w:rPr>
          <w:color w:val="000000" w:themeColor="text1"/>
          <w:sz w:val="24"/>
          <w:szCs w:val="24"/>
          <w:lang w:eastAsia="ru-RU" w:bidi="ru-RU"/>
        </w:rPr>
        <w:t>ЧАСТКОВ И ОБЪЕКТОВ КАПИТАЛЬНОГО</w:t>
      </w:r>
      <w:r w:rsidR="00C039BE" w:rsidRPr="003119A5">
        <w:rPr>
          <w:color w:val="000000" w:themeColor="text1"/>
          <w:sz w:val="24"/>
          <w:szCs w:val="24"/>
          <w:lang w:eastAsia="ru-RU" w:bidi="ru-RU"/>
        </w:rPr>
        <w:t>СТРОИТЕЛЬСТВА ФИЗИЧЕСКИМИ И ЮРИДИЧЕСКИМИ ЛИЦАМИ</w:t>
      </w:r>
      <w:bookmarkEnd w:id="29"/>
    </w:p>
    <w:p w:rsidR="00A77D99" w:rsidRPr="003119A5" w:rsidRDefault="003512FA" w:rsidP="003119A5">
      <w:pPr>
        <w:pStyle w:val="3"/>
        <w:spacing w:before="80" w:after="80"/>
        <w:ind w:left="0" w:firstLine="567"/>
        <w:jc w:val="both"/>
        <w:rPr>
          <w:color w:val="000000" w:themeColor="text1"/>
          <w:szCs w:val="24"/>
        </w:rPr>
      </w:pPr>
      <w:bookmarkStart w:id="30" w:name="bookmark19"/>
      <w:bookmarkStart w:id="31" w:name="_Toc168990196"/>
      <w:r w:rsidRPr="003119A5">
        <w:rPr>
          <w:color w:val="000000" w:themeColor="text1"/>
          <w:szCs w:val="24"/>
        </w:rPr>
        <w:t>Статья 9. </w:t>
      </w:r>
      <w:r w:rsidR="00C039BE" w:rsidRPr="003119A5">
        <w:rPr>
          <w:color w:val="000000" w:themeColor="text1"/>
          <w:szCs w:val="24"/>
        </w:rPr>
        <w:t>Определение видов и параметров разрешенного использования земельных участков и объектов капитального строительства</w:t>
      </w:r>
      <w:bookmarkEnd w:id="30"/>
      <w:bookmarkEnd w:id="31"/>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Физические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bookmarkStart w:id="32" w:name="bookmark20"/>
      <w:r w:rsidRPr="003119A5">
        <w:rPr>
          <w:rFonts w:ascii="Times New Roman" w:eastAsia="Times New Roman" w:hAnsi="Times New Roman" w:cs="Times New Roman"/>
          <w:color w:val="000000" w:themeColor="text1"/>
          <w:lang w:bidi="ar-SA"/>
        </w:rPr>
        <w:t>Изменение одного вида разрешенного использования земельных участков и объектов капитального строительства на другой вид осуществляется в соответствии со статьей 37 Градостроительного Кодекса РФ.</w:t>
      </w:r>
      <w:bookmarkEnd w:id="32"/>
    </w:p>
    <w:p w:rsidR="00A77D99" w:rsidRPr="003119A5" w:rsidRDefault="009331FC" w:rsidP="003119A5">
      <w:pPr>
        <w:pStyle w:val="3"/>
        <w:spacing w:before="80" w:after="80"/>
        <w:ind w:left="0" w:firstLine="567"/>
        <w:jc w:val="both"/>
        <w:rPr>
          <w:color w:val="000000" w:themeColor="text1"/>
          <w:szCs w:val="24"/>
        </w:rPr>
      </w:pPr>
      <w:bookmarkStart w:id="33" w:name="bookmark21"/>
      <w:bookmarkStart w:id="34" w:name="_Toc168990197"/>
      <w:r w:rsidRPr="003119A5">
        <w:rPr>
          <w:color w:val="000000" w:themeColor="text1"/>
          <w:szCs w:val="24"/>
        </w:rPr>
        <w:t>Статья 10. </w:t>
      </w:r>
      <w:r w:rsidR="00C039BE" w:rsidRPr="003119A5">
        <w:rPr>
          <w:color w:val="000000" w:themeColor="text1"/>
          <w:szCs w:val="24"/>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33"/>
      <w:bookmarkEnd w:id="34"/>
    </w:p>
    <w:p w:rsidR="00A77D99" w:rsidRPr="003119A5" w:rsidRDefault="00DC383F"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hAnsi="Times New Roman"/>
          <w:color w:val="000000" w:themeColor="text1"/>
        </w:rPr>
        <w:t xml:space="preserve">Осуществляется в соответствии </w:t>
      </w:r>
      <w:r w:rsidR="008C76C0" w:rsidRPr="003119A5">
        <w:rPr>
          <w:rFonts w:ascii="Times New Roman" w:eastAsia="Times New Roman" w:hAnsi="Times New Roman" w:cs="Times New Roman"/>
          <w:color w:val="000000" w:themeColor="text1"/>
          <w:lang w:bidi="ar-SA"/>
        </w:rPr>
        <w:t xml:space="preserve">со статьей </w:t>
      </w:r>
      <w:r w:rsidR="00C039BE" w:rsidRPr="003119A5">
        <w:rPr>
          <w:rFonts w:ascii="Times New Roman" w:eastAsia="Times New Roman" w:hAnsi="Times New Roman" w:cs="Times New Roman"/>
          <w:color w:val="000000" w:themeColor="text1"/>
          <w:lang w:bidi="ar-SA"/>
        </w:rPr>
        <w:t>40 Градостроительного Кодекса Российской Федерации.</w:t>
      </w:r>
    </w:p>
    <w:p w:rsidR="00A77D99" w:rsidRPr="003119A5" w:rsidRDefault="009331FC" w:rsidP="003119A5">
      <w:pPr>
        <w:pStyle w:val="3"/>
        <w:spacing w:before="80" w:after="80"/>
        <w:ind w:left="0" w:firstLine="567"/>
        <w:jc w:val="both"/>
        <w:rPr>
          <w:color w:val="000000" w:themeColor="text1"/>
          <w:szCs w:val="24"/>
        </w:rPr>
      </w:pPr>
      <w:bookmarkStart w:id="35" w:name="_Toc168990198"/>
      <w:r w:rsidRPr="003119A5">
        <w:rPr>
          <w:color w:val="000000" w:themeColor="text1"/>
          <w:szCs w:val="24"/>
        </w:rPr>
        <w:t>Статья 11. </w:t>
      </w:r>
      <w:r w:rsidR="00C039BE" w:rsidRPr="003119A5">
        <w:rPr>
          <w:color w:val="000000" w:themeColor="text1"/>
          <w:szCs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35"/>
    </w:p>
    <w:p w:rsidR="00A77D99" w:rsidRPr="003119A5" w:rsidRDefault="00DC383F"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bookmarkStart w:id="36" w:name="bookmark22"/>
      <w:r w:rsidRPr="003119A5">
        <w:rPr>
          <w:rFonts w:ascii="Times New Roman" w:hAnsi="Times New Roman"/>
          <w:color w:val="000000" w:themeColor="text1"/>
        </w:rPr>
        <w:t xml:space="preserve">Осуществляется в соответствии </w:t>
      </w:r>
      <w:r w:rsidR="008C76C0" w:rsidRPr="003119A5">
        <w:rPr>
          <w:rFonts w:ascii="Times New Roman" w:eastAsia="Times New Roman" w:hAnsi="Times New Roman" w:cs="Times New Roman"/>
          <w:color w:val="000000" w:themeColor="text1"/>
          <w:lang w:bidi="ar-SA"/>
        </w:rPr>
        <w:t xml:space="preserve">со статьей </w:t>
      </w:r>
      <w:r w:rsidR="00C039BE" w:rsidRPr="003119A5">
        <w:rPr>
          <w:rFonts w:ascii="Times New Roman" w:eastAsia="Times New Roman" w:hAnsi="Times New Roman" w:cs="Times New Roman"/>
          <w:color w:val="000000" w:themeColor="text1"/>
          <w:lang w:bidi="ar-SA"/>
        </w:rPr>
        <w:t>39 Градостроительного Кодекса Российской Федерации.</w:t>
      </w:r>
      <w:bookmarkEnd w:id="36"/>
    </w:p>
    <w:p w:rsidR="00A77D99" w:rsidRPr="003119A5" w:rsidRDefault="009331FC" w:rsidP="003119A5">
      <w:pPr>
        <w:pStyle w:val="22"/>
        <w:keepNext/>
        <w:keepLines/>
        <w:shd w:val="clear" w:color="auto" w:fill="auto"/>
        <w:spacing w:before="240" w:after="100" w:line="276" w:lineRule="auto"/>
        <w:ind w:left="284" w:right="416" w:firstLine="0"/>
        <w:rPr>
          <w:color w:val="000000" w:themeColor="text1"/>
          <w:sz w:val="24"/>
          <w:szCs w:val="24"/>
          <w:lang w:eastAsia="ru-RU" w:bidi="ru-RU"/>
        </w:rPr>
      </w:pPr>
      <w:bookmarkStart w:id="37" w:name="_Toc168990199"/>
      <w:r w:rsidRPr="003119A5">
        <w:rPr>
          <w:color w:val="000000" w:themeColor="text1"/>
          <w:sz w:val="24"/>
          <w:szCs w:val="24"/>
          <w:lang w:eastAsia="ru-RU" w:bidi="ru-RU"/>
        </w:rPr>
        <w:t>РАЗДЕЛ 3. </w:t>
      </w:r>
      <w:r w:rsidR="00C039BE" w:rsidRPr="003119A5">
        <w:rPr>
          <w:color w:val="000000" w:themeColor="text1"/>
          <w:sz w:val="24"/>
          <w:szCs w:val="24"/>
          <w:lang w:eastAsia="ru-RU" w:bidi="ru-RU"/>
        </w:rPr>
        <w:t>ПОЛО</w:t>
      </w:r>
      <w:r w:rsidRPr="003119A5">
        <w:rPr>
          <w:color w:val="000000" w:themeColor="text1"/>
          <w:sz w:val="24"/>
          <w:szCs w:val="24"/>
          <w:lang w:eastAsia="ru-RU" w:bidi="ru-RU"/>
        </w:rPr>
        <w:t xml:space="preserve">ЖЕНИЯ О ПОДГОТОВКЕ ДОКУМЕНТАЦИИ </w:t>
      </w:r>
      <w:r w:rsidR="00C039BE" w:rsidRPr="003119A5">
        <w:rPr>
          <w:color w:val="000000" w:themeColor="text1"/>
          <w:sz w:val="24"/>
          <w:szCs w:val="24"/>
          <w:lang w:eastAsia="ru-RU" w:bidi="ru-RU"/>
        </w:rPr>
        <w:t>ПО ПЛАНИРОВКЕ ТЕРРИТОРИИ</w:t>
      </w:r>
      <w:bookmarkEnd w:id="37"/>
    </w:p>
    <w:p w:rsidR="00A77D99" w:rsidRPr="003119A5" w:rsidRDefault="009331FC" w:rsidP="003119A5">
      <w:pPr>
        <w:pStyle w:val="3"/>
        <w:spacing w:before="80" w:after="80"/>
        <w:ind w:left="0" w:firstLine="567"/>
        <w:jc w:val="both"/>
        <w:rPr>
          <w:color w:val="000000" w:themeColor="text1"/>
          <w:szCs w:val="24"/>
        </w:rPr>
      </w:pPr>
      <w:bookmarkStart w:id="38" w:name="bookmark23"/>
      <w:bookmarkStart w:id="39" w:name="_Toc168990200"/>
      <w:r w:rsidRPr="003119A5">
        <w:rPr>
          <w:color w:val="000000" w:themeColor="text1"/>
          <w:szCs w:val="24"/>
        </w:rPr>
        <w:t>Статья 12. </w:t>
      </w:r>
      <w:r w:rsidR="00C039BE" w:rsidRPr="003119A5">
        <w:rPr>
          <w:color w:val="000000" w:themeColor="text1"/>
          <w:szCs w:val="24"/>
        </w:rPr>
        <w:t>Общие положения о подготовке документации по планировке территории</w:t>
      </w:r>
      <w:bookmarkEnd w:id="38"/>
      <w:bookmarkEnd w:id="39"/>
    </w:p>
    <w:p w:rsidR="00237616" w:rsidRPr="003119A5" w:rsidRDefault="00DC383F"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bookmarkStart w:id="40" w:name="bookmark24"/>
      <w:r w:rsidRPr="003119A5">
        <w:rPr>
          <w:rFonts w:ascii="Times New Roman" w:hAnsi="Times New Roman"/>
          <w:color w:val="000000" w:themeColor="text1"/>
        </w:rPr>
        <w:t xml:space="preserve">Осуществляется в соответствии </w:t>
      </w:r>
      <w:r w:rsidR="00C039BE" w:rsidRPr="003119A5">
        <w:rPr>
          <w:rFonts w:ascii="Times New Roman" w:eastAsia="Times New Roman" w:hAnsi="Times New Roman" w:cs="Times New Roman"/>
          <w:color w:val="000000" w:themeColor="text1"/>
          <w:lang w:bidi="ar-SA"/>
        </w:rPr>
        <w:t xml:space="preserve">со статьей </w:t>
      </w:r>
      <w:r w:rsidRPr="003119A5">
        <w:rPr>
          <w:rFonts w:ascii="Times New Roman" w:eastAsia="Times New Roman" w:hAnsi="Times New Roman" w:cs="Times New Roman"/>
          <w:color w:val="000000" w:themeColor="text1"/>
          <w:lang w:bidi="ar-SA"/>
        </w:rPr>
        <w:t xml:space="preserve">45 и </w:t>
      </w:r>
      <w:r w:rsidR="00C039BE" w:rsidRPr="003119A5">
        <w:rPr>
          <w:rFonts w:ascii="Times New Roman" w:eastAsia="Times New Roman" w:hAnsi="Times New Roman" w:cs="Times New Roman"/>
          <w:color w:val="000000" w:themeColor="text1"/>
          <w:lang w:bidi="ar-SA"/>
        </w:rPr>
        <w:t>46 Градостроительного Кодекса Российской Федерации.</w:t>
      </w:r>
      <w:bookmarkEnd w:id="40"/>
    </w:p>
    <w:p w:rsidR="00237616" w:rsidRPr="003119A5" w:rsidRDefault="00237616" w:rsidP="003119A5">
      <w:pPr>
        <w:pStyle w:val="1"/>
        <w:spacing w:after="260"/>
        <w:ind w:firstLine="0"/>
        <w:jc w:val="both"/>
        <w:rPr>
          <w:color w:val="000000" w:themeColor="text1"/>
        </w:rPr>
      </w:pPr>
      <w:r w:rsidRPr="003119A5">
        <w:rPr>
          <w:color w:val="000000" w:themeColor="text1"/>
        </w:rPr>
        <w:br w:type="page"/>
      </w:r>
    </w:p>
    <w:p w:rsidR="00A77D99" w:rsidRPr="003119A5" w:rsidRDefault="009331FC" w:rsidP="003119A5">
      <w:pPr>
        <w:pStyle w:val="22"/>
        <w:keepNext/>
        <w:keepLines/>
        <w:shd w:val="clear" w:color="auto" w:fill="auto"/>
        <w:spacing w:before="240" w:after="100" w:line="276" w:lineRule="auto"/>
        <w:ind w:left="-426" w:right="-434" w:firstLine="0"/>
        <w:rPr>
          <w:color w:val="000000" w:themeColor="text1"/>
          <w:sz w:val="24"/>
          <w:szCs w:val="24"/>
          <w:lang w:eastAsia="ru-RU" w:bidi="ru-RU"/>
        </w:rPr>
      </w:pPr>
      <w:bookmarkStart w:id="41" w:name="_Toc168990201"/>
      <w:r w:rsidRPr="003119A5">
        <w:rPr>
          <w:color w:val="000000" w:themeColor="text1"/>
          <w:sz w:val="24"/>
          <w:szCs w:val="24"/>
          <w:lang w:eastAsia="ru-RU" w:bidi="ru-RU"/>
        </w:rPr>
        <w:lastRenderedPageBreak/>
        <w:t>РАЗДЕЛ 4. </w:t>
      </w:r>
      <w:r w:rsidR="00C039BE" w:rsidRPr="003119A5">
        <w:rPr>
          <w:color w:val="000000" w:themeColor="text1"/>
          <w:sz w:val="24"/>
          <w:szCs w:val="24"/>
          <w:lang w:eastAsia="ru-RU" w:bidi="ru-RU"/>
        </w:rPr>
        <w:t>ПОЛО</w:t>
      </w:r>
      <w:r w:rsidR="00237616" w:rsidRPr="003119A5">
        <w:rPr>
          <w:color w:val="000000" w:themeColor="text1"/>
          <w:sz w:val="24"/>
          <w:szCs w:val="24"/>
          <w:lang w:eastAsia="ru-RU" w:bidi="ru-RU"/>
        </w:rPr>
        <w:t xml:space="preserve">ЖЕНИЯ О ПРОВЕДЕНИИ ОБЩЕСТВЕННЫХ ОБСУЖДЕНИЙ </w:t>
      </w:r>
      <w:r w:rsidR="00C039BE" w:rsidRPr="003119A5">
        <w:rPr>
          <w:color w:val="000000" w:themeColor="text1"/>
          <w:sz w:val="24"/>
          <w:szCs w:val="24"/>
          <w:lang w:eastAsia="ru-RU" w:bidi="ru-RU"/>
        </w:rPr>
        <w:t>ИЛИ ПУБЛИЧНЫХ СЛУШАНИЙ ПО ВОПРОСАМ ЗЕМЛЕПОЛЬЗОВАНИЯ</w:t>
      </w:r>
      <w:r w:rsidR="00237616" w:rsidRPr="003119A5">
        <w:rPr>
          <w:color w:val="000000" w:themeColor="text1"/>
          <w:sz w:val="24"/>
          <w:szCs w:val="24"/>
          <w:lang w:eastAsia="ru-RU" w:bidi="ru-RU"/>
        </w:rPr>
        <w:t xml:space="preserve"> </w:t>
      </w:r>
      <w:r w:rsidR="00C039BE" w:rsidRPr="003119A5">
        <w:rPr>
          <w:color w:val="000000" w:themeColor="text1"/>
          <w:sz w:val="24"/>
          <w:szCs w:val="24"/>
          <w:lang w:eastAsia="ru-RU" w:bidi="ru-RU"/>
        </w:rPr>
        <w:t>И ЗАСТРОЙКИ</w:t>
      </w:r>
      <w:bookmarkEnd w:id="41"/>
    </w:p>
    <w:p w:rsidR="00A77D99" w:rsidRPr="003119A5" w:rsidRDefault="006526F6" w:rsidP="003119A5">
      <w:pPr>
        <w:pStyle w:val="3"/>
        <w:spacing w:before="80" w:after="80"/>
        <w:ind w:left="0" w:firstLine="567"/>
        <w:jc w:val="both"/>
        <w:rPr>
          <w:color w:val="000000" w:themeColor="text1"/>
          <w:szCs w:val="24"/>
        </w:rPr>
      </w:pPr>
      <w:bookmarkStart w:id="42" w:name="bookmark25"/>
      <w:bookmarkStart w:id="43" w:name="bookmark26"/>
      <w:bookmarkStart w:id="44" w:name="_Toc168990202"/>
      <w:r w:rsidRPr="003119A5">
        <w:rPr>
          <w:color w:val="000000" w:themeColor="text1"/>
          <w:szCs w:val="24"/>
        </w:rPr>
        <w:t>Статья 13. </w:t>
      </w:r>
      <w:r w:rsidR="00C039BE" w:rsidRPr="003119A5">
        <w:rPr>
          <w:color w:val="000000" w:themeColor="text1"/>
          <w:szCs w:val="24"/>
        </w:rPr>
        <w:t>Общие положения о проведении общественных обсуждений или публичных слушаний по вопросам землепользования и застройки территории поселения</w:t>
      </w:r>
      <w:bookmarkEnd w:id="42"/>
      <w:bookmarkEnd w:id="43"/>
      <w:bookmarkEnd w:id="44"/>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проводятся общественные обсуждения или публичные слушания, за исключением случаев, предусмотренных Градостроительным Кодексом РФ и другими федеральными законами.</w:t>
      </w:r>
    </w:p>
    <w:p w:rsidR="00A77D99" w:rsidRPr="003119A5" w:rsidRDefault="008A4815"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hAnsi="Times New Roman"/>
          <w:color w:val="000000" w:themeColor="text1"/>
        </w:rPr>
        <w:t xml:space="preserve">Порядок проведения публичных слушаний по вопросам землепользования и застройки осуществляется в порядке, предусмотренном </w:t>
      </w:r>
      <w:r w:rsidR="00C039BE" w:rsidRPr="003119A5">
        <w:rPr>
          <w:rFonts w:ascii="Times New Roman" w:eastAsia="Times New Roman" w:hAnsi="Times New Roman" w:cs="Times New Roman"/>
          <w:color w:val="000000" w:themeColor="text1"/>
          <w:lang w:bidi="ar-SA"/>
        </w:rPr>
        <w:t>статьей 5.1 Градостроительно</w:t>
      </w:r>
      <w:r w:rsidR="00DD4DE8" w:rsidRPr="003119A5">
        <w:rPr>
          <w:rFonts w:ascii="Times New Roman" w:eastAsia="Times New Roman" w:hAnsi="Times New Roman" w:cs="Times New Roman"/>
          <w:color w:val="000000" w:themeColor="text1"/>
          <w:lang w:bidi="ar-SA"/>
        </w:rPr>
        <w:t xml:space="preserve">го Кодекса Российской Федерации </w:t>
      </w:r>
      <w:r w:rsidR="00DD4DE8" w:rsidRPr="003119A5">
        <w:rPr>
          <w:rFonts w:ascii="Times New Roman" w:hAnsi="Times New Roman"/>
          <w:color w:val="000000" w:themeColor="text1"/>
        </w:rPr>
        <w:t>и порядком организации и проведения публичных слушаний в муниципальном образовании.</w:t>
      </w:r>
    </w:p>
    <w:p w:rsidR="00A77D99" w:rsidRPr="003119A5" w:rsidRDefault="006526F6" w:rsidP="003119A5">
      <w:pPr>
        <w:pStyle w:val="22"/>
        <w:keepNext/>
        <w:keepLines/>
        <w:shd w:val="clear" w:color="auto" w:fill="auto"/>
        <w:spacing w:before="240" w:after="100" w:line="276" w:lineRule="auto"/>
        <w:ind w:right="-9" w:firstLine="0"/>
        <w:rPr>
          <w:color w:val="000000" w:themeColor="text1"/>
          <w:sz w:val="24"/>
          <w:szCs w:val="24"/>
          <w:lang w:eastAsia="ru-RU" w:bidi="ru-RU"/>
        </w:rPr>
      </w:pPr>
      <w:bookmarkStart w:id="45" w:name="_Toc168990203"/>
      <w:r w:rsidRPr="003119A5">
        <w:rPr>
          <w:color w:val="000000" w:themeColor="text1"/>
          <w:sz w:val="24"/>
          <w:szCs w:val="24"/>
          <w:lang w:eastAsia="ru-RU" w:bidi="ru-RU"/>
        </w:rPr>
        <w:t>РАЗДЕЛ 5. </w:t>
      </w:r>
      <w:r w:rsidR="00C039BE" w:rsidRPr="003119A5">
        <w:rPr>
          <w:color w:val="000000" w:themeColor="text1"/>
          <w:sz w:val="24"/>
          <w:szCs w:val="24"/>
          <w:lang w:eastAsia="ru-RU" w:bidi="ru-RU"/>
        </w:rPr>
        <w:t>ПОЛОЖЕНИЯ</w:t>
      </w:r>
      <w:r w:rsidR="009331FC" w:rsidRPr="003119A5">
        <w:rPr>
          <w:color w:val="000000" w:themeColor="text1"/>
          <w:sz w:val="24"/>
          <w:szCs w:val="24"/>
          <w:lang w:eastAsia="ru-RU" w:bidi="ru-RU"/>
        </w:rPr>
        <w:t xml:space="preserve"> О ВНЕСЕНИИ ИЗМЕНЕНИЙ В ПРАВИЛА </w:t>
      </w:r>
      <w:r w:rsidR="00C039BE" w:rsidRPr="003119A5">
        <w:rPr>
          <w:color w:val="000000" w:themeColor="text1"/>
          <w:sz w:val="24"/>
          <w:szCs w:val="24"/>
          <w:lang w:eastAsia="ru-RU" w:bidi="ru-RU"/>
        </w:rPr>
        <w:t>ЗЕМЛЕПОЛЬЗОВАНИЯ И ЗАСТРОЙКИ</w:t>
      </w:r>
      <w:bookmarkEnd w:id="45"/>
    </w:p>
    <w:p w:rsidR="00A77D99" w:rsidRPr="003119A5" w:rsidRDefault="006526F6" w:rsidP="003119A5">
      <w:pPr>
        <w:pStyle w:val="3"/>
        <w:spacing w:before="80" w:after="80"/>
        <w:ind w:left="0" w:firstLine="567"/>
        <w:jc w:val="both"/>
        <w:rPr>
          <w:color w:val="000000" w:themeColor="text1"/>
          <w:szCs w:val="24"/>
        </w:rPr>
      </w:pPr>
      <w:bookmarkStart w:id="46" w:name="bookmark28"/>
      <w:bookmarkStart w:id="47" w:name="bookmark27"/>
      <w:bookmarkStart w:id="48" w:name="_Toc168990204"/>
      <w:r w:rsidRPr="003119A5">
        <w:rPr>
          <w:color w:val="000000" w:themeColor="text1"/>
          <w:szCs w:val="24"/>
        </w:rPr>
        <w:t>Статья 14. </w:t>
      </w:r>
      <w:r w:rsidR="00C039BE" w:rsidRPr="003119A5">
        <w:rPr>
          <w:color w:val="000000" w:themeColor="text1"/>
          <w:szCs w:val="24"/>
        </w:rPr>
        <w:t>Порядок внесения изменений в Правила землепользования</w:t>
      </w:r>
      <w:r w:rsidRPr="003119A5">
        <w:rPr>
          <w:color w:val="000000" w:themeColor="text1"/>
          <w:szCs w:val="24"/>
        </w:rPr>
        <w:t xml:space="preserve"> </w:t>
      </w:r>
      <w:r w:rsidR="00C039BE" w:rsidRPr="003119A5">
        <w:rPr>
          <w:color w:val="000000" w:themeColor="text1"/>
          <w:szCs w:val="24"/>
        </w:rPr>
        <w:t>и застройки поселения</w:t>
      </w:r>
      <w:bookmarkEnd w:id="46"/>
      <w:bookmarkEnd w:id="47"/>
      <w:bookmarkEnd w:id="48"/>
    </w:p>
    <w:p w:rsidR="006526F6" w:rsidRPr="003119A5" w:rsidRDefault="006526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Внесение изменений в Правила осуществляется в порядке, предусмотренном статьей 33 Градостроительного кодекса РФ, действующим законодательством Российской Федерации.</w:t>
      </w:r>
    </w:p>
    <w:p w:rsidR="00A77D99" w:rsidRPr="003119A5" w:rsidRDefault="006526F6" w:rsidP="003119A5">
      <w:pPr>
        <w:pStyle w:val="22"/>
        <w:keepNext/>
        <w:keepLines/>
        <w:shd w:val="clear" w:color="auto" w:fill="auto"/>
        <w:spacing w:before="240" w:after="100" w:line="276" w:lineRule="auto"/>
        <w:ind w:right="-9" w:firstLine="0"/>
        <w:rPr>
          <w:color w:val="000000" w:themeColor="text1"/>
          <w:sz w:val="24"/>
          <w:szCs w:val="24"/>
          <w:lang w:eastAsia="ru-RU" w:bidi="ru-RU"/>
        </w:rPr>
      </w:pPr>
      <w:bookmarkStart w:id="49" w:name="bookmark31"/>
      <w:bookmarkStart w:id="50" w:name="_Toc168990205"/>
      <w:r w:rsidRPr="003119A5">
        <w:rPr>
          <w:color w:val="000000" w:themeColor="text1"/>
          <w:sz w:val="24"/>
          <w:szCs w:val="24"/>
          <w:lang w:eastAsia="ru-RU" w:bidi="ru-RU"/>
        </w:rPr>
        <w:t>РАЗДЕЛ 6. </w:t>
      </w:r>
      <w:r w:rsidR="00C039BE" w:rsidRPr="003119A5">
        <w:rPr>
          <w:color w:val="000000" w:themeColor="text1"/>
          <w:sz w:val="24"/>
          <w:szCs w:val="24"/>
          <w:lang w:eastAsia="ru-RU" w:bidi="ru-RU"/>
        </w:rPr>
        <w:t>ПОЛОЖЕНИ</w:t>
      </w:r>
      <w:r w:rsidR="009331FC" w:rsidRPr="003119A5">
        <w:rPr>
          <w:color w:val="000000" w:themeColor="text1"/>
          <w:sz w:val="24"/>
          <w:szCs w:val="24"/>
          <w:lang w:eastAsia="ru-RU" w:bidi="ru-RU"/>
        </w:rPr>
        <w:t xml:space="preserve">Я О РЕГУЛИРОВАНИИ ИНЫХ ВОПРОСОВ </w:t>
      </w:r>
      <w:r w:rsidR="00C039BE" w:rsidRPr="003119A5">
        <w:rPr>
          <w:color w:val="000000" w:themeColor="text1"/>
          <w:sz w:val="24"/>
          <w:szCs w:val="24"/>
          <w:lang w:eastAsia="ru-RU" w:bidi="ru-RU"/>
        </w:rPr>
        <w:t>ЗЕМЛЕПОЛЬЗОВАНИЯ И ЗАСТРОЙКИ</w:t>
      </w:r>
      <w:bookmarkEnd w:id="49"/>
      <w:bookmarkEnd w:id="50"/>
    </w:p>
    <w:p w:rsidR="00A77D99" w:rsidRPr="003119A5" w:rsidRDefault="006526F6" w:rsidP="003119A5">
      <w:pPr>
        <w:pStyle w:val="3"/>
        <w:spacing w:before="80" w:after="80"/>
        <w:ind w:left="0" w:firstLine="567"/>
        <w:jc w:val="both"/>
        <w:rPr>
          <w:color w:val="000000" w:themeColor="text1"/>
          <w:szCs w:val="24"/>
        </w:rPr>
      </w:pPr>
      <w:bookmarkStart w:id="51" w:name="bookmark32"/>
      <w:bookmarkStart w:id="52" w:name="_Toc168990206"/>
      <w:r w:rsidRPr="003119A5">
        <w:rPr>
          <w:color w:val="000000" w:themeColor="text1"/>
          <w:szCs w:val="24"/>
        </w:rPr>
        <w:t>Статья 15. </w:t>
      </w:r>
      <w:r w:rsidR="00C039BE" w:rsidRPr="003119A5">
        <w:rPr>
          <w:color w:val="000000" w:themeColor="text1"/>
          <w:szCs w:val="24"/>
        </w:rPr>
        <w:t>Общие принципы регулирования и</w:t>
      </w:r>
      <w:r w:rsidRPr="003119A5">
        <w:rPr>
          <w:color w:val="000000" w:themeColor="text1"/>
          <w:szCs w:val="24"/>
        </w:rPr>
        <w:t xml:space="preserve">ных вопросов землепользования и </w:t>
      </w:r>
      <w:r w:rsidR="00C039BE" w:rsidRPr="003119A5">
        <w:rPr>
          <w:color w:val="000000" w:themeColor="text1"/>
          <w:szCs w:val="24"/>
        </w:rPr>
        <w:t>застройки на территории поселения</w:t>
      </w:r>
      <w:bookmarkEnd w:id="51"/>
      <w:bookmarkEnd w:id="52"/>
    </w:p>
    <w:p w:rsidR="006526F6" w:rsidRPr="003119A5" w:rsidRDefault="006526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Иные вопросы землепользования и застройки на территории поселения регулируются действующим законодательством Российской Федерации, законодательством Калужской области, а также нормативными правовыми актами органа местного самоуправления.</w:t>
      </w:r>
    </w:p>
    <w:p w:rsidR="00A77D99" w:rsidRPr="003119A5" w:rsidRDefault="006526F6" w:rsidP="003119A5">
      <w:pPr>
        <w:pStyle w:val="3"/>
        <w:spacing w:before="80" w:after="80"/>
        <w:ind w:left="0" w:firstLine="567"/>
        <w:jc w:val="both"/>
        <w:rPr>
          <w:color w:val="000000" w:themeColor="text1"/>
          <w:szCs w:val="24"/>
        </w:rPr>
      </w:pPr>
      <w:bookmarkStart w:id="53" w:name="_Toc168990207"/>
      <w:r w:rsidRPr="003119A5">
        <w:rPr>
          <w:color w:val="000000" w:themeColor="text1"/>
          <w:szCs w:val="24"/>
        </w:rPr>
        <w:t>Статья 16. </w:t>
      </w:r>
      <w:r w:rsidR="00C039BE" w:rsidRPr="003119A5">
        <w:rPr>
          <w:color w:val="000000" w:themeColor="text1"/>
          <w:szCs w:val="24"/>
        </w:rPr>
        <w:t>Выдача разрешений на строительство</w:t>
      </w:r>
      <w:bookmarkEnd w:id="53"/>
    </w:p>
    <w:p w:rsidR="00A77D99" w:rsidRPr="003119A5" w:rsidRDefault="00095747"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xml:space="preserve">Осуществляется в соответствии </w:t>
      </w:r>
      <w:r w:rsidR="00C039BE" w:rsidRPr="003119A5">
        <w:rPr>
          <w:rFonts w:ascii="Times New Roman" w:eastAsia="Times New Roman" w:hAnsi="Times New Roman" w:cs="Times New Roman"/>
          <w:color w:val="000000" w:themeColor="text1"/>
          <w:lang w:bidi="ar-SA"/>
        </w:rPr>
        <w:t>со статьей 51 Градостроительного Кодекса Российской Федерации.</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В соответствии с административным регламентом предоставления муниципальной услуги «Выдача разрешений на строительство, реконструкцию объектов капитального строительства» администрации (исполнительно - распорядительн</w:t>
      </w:r>
      <w:r w:rsidR="006526F6" w:rsidRPr="003119A5">
        <w:rPr>
          <w:rFonts w:ascii="Times New Roman" w:eastAsia="Times New Roman" w:hAnsi="Times New Roman" w:cs="Times New Roman"/>
          <w:color w:val="000000" w:themeColor="text1"/>
          <w:lang w:bidi="ar-SA"/>
        </w:rPr>
        <w:t xml:space="preserve">ый орган) муниципального района «Дзержинский район» Калужской области </w:t>
      </w:r>
      <w:r w:rsidR="00CA7C89" w:rsidRPr="003119A5">
        <w:rPr>
          <w:rFonts w:ascii="Times New Roman" w:eastAsia="Times New Roman" w:hAnsi="Times New Roman" w:cs="Times New Roman"/>
          <w:color w:val="000000" w:themeColor="text1"/>
          <w:lang w:bidi="ar-SA"/>
        </w:rPr>
        <w:t xml:space="preserve">размещенным на официальном сайте администрации Дзержинского района </w:t>
      </w:r>
      <w:r w:rsidRPr="003119A5">
        <w:rPr>
          <w:rFonts w:ascii="Times New Roman" w:eastAsia="Times New Roman" w:hAnsi="Times New Roman" w:cs="Times New Roman"/>
          <w:color w:val="000000" w:themeColor="text1"/>
          <w:lang w:bidi="ar-SA"/>
        </w:rPr>
        <w:t>(</w:t>
      </w:r>
      <w:r w:rsidR="00CA7C89" w:rsidRPr="003119A5">
        <w:rPr>
          <w:rFonts w:ascii="Times New Roman" w:eastAsia="Times New Roman" w:hAnsi="Times New Roman" w:cs="Times New Roman"/>
          <w:color w:val="000000" w:themeColor="text1"/>
          <w:lang w:bidi="ar-SA"/>
        </w:rPr>
        <w:t>https://dzerzhinskij-r40.gosweb.gosuslugi.ru/</w:t>
      </w:r>
      <w:r w:rsidRPr="003119A5">
        <w:rPr>
          <w:rFonts w:ascii="Times New Roman" w:eastAsia="Times New Roman" w:hAnsi="Times New Roman" w:cs="Times New Roman"/>
          <w:color w:val="000000" w:themeColor="text1"/>
          <w:lang w:bidi="ar-SA"/>
        </w:rPr>
        <w:t>).</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xml:space="preserve">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ГК РФ),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w:t>
      </w:r>
      <w:r w:rsidRPr="003119A5">
        <w:rPr>
          <w:rFonts w:ascii="Times New Roman" w:eastAsia="Times New Roman" w:hAnsi="Times New Roman" w:cs="Times New Roman"/>
          <w:color w:val="000000" w:themeColor="text1"/>
          <w:lang w:bidi="ar-SA"/>
        </w:rPr>
        <w:lastRenderedPageBreak/>
        <w:t>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РФ (п. 1 ст. 51 Г</w:t>
      </w:r>
      <w:r w:rsidR="00C403E1" w:rsidRPr="003119A5">
        <w:rPr>
          <w:rFonts w:ascii="Times New Roman" w:eastAsia="Times New Roman" w:hAnsi="Times New Roman" w:cs="Times New Roman"/>
          <w:color w:val="000000" w:themeColor="text1"/>
          <w:lang w:bidi="ar-SA"/>
        </w:rPr>
        <w:t>р</w:t>
      </w:r>
      <w:r w:rsidRPr="003119A5">
        <w:rPr>
          <w:rFonts w:ascii="Times New Roman" w:eastAsia="Times New Roman" w:hAnsi="Times New Roman" w:cs="Times New Roman"/>
          <w:color w:val="000000" w:themeColor="text1"/>
          <w:lang w:bidi="ar-SA"/>
        </w:rPr>
        <w:t>К РФ).</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Выдача разрешения на строительство не требуется в случае (п. 17 ст. 51 Г</w:t>
      </w:r>
      <w:r w:rsidR="00A67B6A" w:rsidRPr="003119A5">
        <w:rPr>
          <w:rFonts w:ascii="Times New Roman" w:eastAsia="Times New Roman" w:hAnsi="Times New Roman" w:cs="Times New Roman"/>
          <w:color w:val="000000" w:themeColor="text1"/>
          <w:lang w:bidi="ar-SA"/>
        </w:rPr>
        <w:t>р</w:t>
      </w:r>
      <w:r w:rsidRPr="003119A5">
        <w:rPr>
          <w:rFonts w:ascii="Times New Roman" w:eastAsia="Times New Roman" w:hAnsi="Times New Roman" w:cs="Times New Roman"/>
          <w:color w:val="000000" w:themeColor="text1"/>
          <w:lang w:bidi="ar-SA"/>
        </w:rPr>
        <w:t>К РФ):</w:t>
      </w:r>
    </w:p>
    <w:p w:rsidR="008210A3" w:rsidRPr="003119A5" w:rsidRDefault="00BA053C" w:rsidP="003119A5">
      <w:pPr>
        <w:widowControl/>
        <w:autoSpaceDE w:val="0"/>
        <w:autoSpaceDN w:val="0"/>
        <w:adjustRightInd w:val="0"/>
        <w:ind w:firstLine="540"/>
        <w:jc w:val="both"/>
        <w:rPr>
          <w:rFonts w:ascii="Times New Roman" w:eastAsia="Times New Roman" w:hAnsi="Times New Roman" w:cs="Times New Roman"/>
          <w:color w:val="000000" w:themeColor="text1"/>
          <w:lang w:bidi="ar-SA"/>
        </w:rPr>
      </w:pPr>
      <w:bookmarkStart w:id="54" w:name="_Toc168990208"/>
      <w:r w:rsidRPr="003119A5">
        <w:rPr>
          <w:rFonts w:ascii="Times New Roman" w:eastAsia="Times New Roman" w:hAnsi="Times New Roman" w:cs="Times New Roman"/>
          <w:color w:val="000000" w:themeColor="text1"/>
          <w:lang w:bidi="ar-SA"/>
        </w:rPr>
        <w:t>1) </w:t>
      </w:r>
      <w:r w:rsidR="008210A3" w:rsidRPr="003119A5">
        <w:rPr>
          <w:rFonts w:ascii="Times New Roman" w:eastAsia="Times New Roman" w:hAnsi="Times New Roman" w:cs="Times New Roman"/>
          <w:color w:val="000000" w:themeColor="text1"/>
          <w:lang w:bidi="ar-SA"/>
        </w:rPr>
        <w:t xml:space="preserve">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16" w:history="1">
        <w:r w:rsidR="008210A3" w:rsidRPr="003119A5">
          <w:rPr>
            <w:rFonts w:ascii="Times New Roman" w:eastAsia="Times New Roman" w:hAnsi="Times New Roman" w:cs="Times New Roman"/>
            <w:color w:val="000000" w:themeColor="text1"/>
            <w:lang w:bidi="ar-SA"/>
          </w:rPr>
          <w:t>законодательством</w:t>
        </w:r>
      </w:hyperlink>
      <w:r w:rsidR="008210A3" w:rsidRPr="003119A5">
        <w:rPr>
          <w:rFonts w:ascii="Times New Roman" w:eastAsia="Times New Roman" w:hAnsi="Times New Roman" w:cs="Times New Roman"/>
          <w:color w:val="000000" w:themeColor="text1"/>
          <w:lang w:bidi="ar-SA"/>
        </w:rPr>
        <w:t xml:space="preserve"> в сфере садоводства и огородничества;</w:t>
      </w:r>
    </w:p>
    <w:p w:rsidR="008210A3" w:rsidRPr="003119A5" w:rsidRDefault="008210A3"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hAnsi="Times New Roman" w:cs="Times New Roman"/>
          <w:color w:val="000000" w:themeColor="text1"/>
          <w:lang w:bidi="ar-SA"/>
        </w:rPr>
        <w:t>1</w:t>
      </w:r>
      <w:r w:rsidR="00BA053C" w:rsidRPr="003119A5">
        <w:rPr>
          <w:rFonts w:ascii="Times New Roman" w:eastAsia="Times New Roman" w:hAnsi="Times New Roman" w:cs="Times New Roman"/>
          <w:color w:val="000000" w:themeColor="text1"/>
          <w:lang w:bidi="ar-SA"/>
        </w:rPr>
        <w:t>.1) </w:t>
      </w:r>
      <w:r w:rsidRPr="003119A5">
        <w:rPr>
          <w:rFonts w:ascii="Times New Roman" w:eastAsia="Times New Roman" w:hAnsi="Times New Roman" w:cs="Times New Roman"/>
          <w:color w:val="000000" w:themeColor="text1"/>
          <w:lang w:bidi="ar-SA"/>
        </w:rPr>
        <w:t xml:space="preserve">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7" w:history="1">
        <w:r w:rsidRPr="003119A5">
          <w:rPr>
            <w:rFonts w:ascii="Times New Roman" w:eastAsia="Times New Roman" w:hAnsi="Times New Roman" w:cs="Times New Roman"/>
            <w:color w:val="000000" w:themeColor="text1"/>
            <w:lang w:bidi="ar-SA"/>
          </w:rPr>
          <w:t>законом</w:t>
        </w:r>
      </w:hyperlink>
      <w:r w:rsidRPr="003119A5">
        <w:rPr>
          <w:rFonts w:ascii="Times New Roman" w:eastAsia="Times New Roman" w:hAnsi="Times New Roman" w:cs="Times New Roman"/>
          <w:color w:val="000000" w:themeColor="text1"/>
          <w:lang w:bidi="ar-SA"/>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210A3" w:rsidRPr="003119A5" w:rsidRDefault="00BA053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8210A3" w:rsidRPr="003119A5">
        <w:rPr>
          <w:rFonts w:ascii="Times New Roman" w:eastAsia="Times New Roman" w:hAnsi="Times New Roman" w:cs="Times New Roman"/>
          <w:color w:val="000000" w:themeColor="text1"/>
          <w:lang w:bidi="ar-SA"/>
        </w:rPr>
        <w:t>строительства, реконструкции объектов, не являющихся объектами капитального строительства;</w:t>
      </w:r>
    </w:p>
    <w:p w:rsidR="008210A3" w:rsidRPr="003119A5" w:rsidRDefault="00BA053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3) </w:t>
      </w:r>
      <w:r w:rsidR="008210A3" w:rsidRPr="003119A5">
        <w:rPr>
          <w:rFonts w:ascii="Times New Roman" w:eastAsia="Times New Roman" w:hAnsi="Times New Roman" w:cs="Times New Roman"/>
          <w:color w:val="000000" w:themeColor="text1"/>
          <w:lang w:bidi="ar-SA"/>
        </w:rPr>
        <w:t xml:space="preserve">строительства на земельном участке строений и сооружений вспомогательного использования, </w:t>
      </w:r>
      <w:hyperlink r:id="rId18" w:history="1">
        <w:r w:rsidR="008210A3" w:rsidRPr="003119A5">
          <w:rPr>
            <w:rFonts w:ascii="Times New Roman" w:eastAsia="Times New Roman" w:hAnsi="Times New Roman" w:cs="Times New Roman"/>
            <w:color w:val="000000" w:themeColor="text1"/>
            <w:lang w:bidi="ar-SA"/>
          </w:rPr>
          <w:t>критерии</w:t>
        </w:r>
      </w:hyperlink>
      <w:r w:rsidR="008210A3" w:rsidRPr="003119A5">
        <w:rPr>
          <w:rFonts w:ascii="Times New Roman" w:eastAsia="Times New Roman" w:hAnsi="Times New Roman" w:cs="Times New Roman"/>
          <w:color w:val="000000" w:themeColor="text1"/>
          <w:lang w:bidi="ar-SA"/>
        </w:rPr>
        <w:t xml:space="preserve"> отнесения к которым устанавливаются Правительством Российской Федерации;</w:t>
      </w:r>
    </w:p>
    <w:p w:rsidR="008210A3" w:rsidRPr="003119A5" w:rsidRDefault="00BA053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 </w:t>
      </w:r>
      <w:r w:rsidR="008210A3" w:rsidRPr="003119A5">
        <w:rPr>
          <w:rFonts w:ascii="Times New Roman" w:eastAsia="Times New Roman" w:hAnsi="Times New Roman" w:cs="Times New Roman"/>
          <w:color w:val="000000" w:themeColor="text1"/>
          <w:lang w:bidi="ar-SA"/>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210A3" w:rsidRPr="003119A5" w:rsidRDefault="00BA053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4.1) </w:t>
      </w:r>
      <w:r w:rsidR="008210A3" w:rsidRPr="003119A5">
        <w:rPr>
          <w:rFonts w:ascii="Times New Roman" w:eastAsia="Times New Roman" w:hAnsi="Times New Roman" w:cs="Times New Roman"/>
          <w:color w:val="000000" w:themeColor="text1"/>
          <w:lang w:bidi="ar-SA"/>
        </w:rPr>
        <w:t xml:space="preserve">капитального ремонта объектов капитального строительства, в том числе в случае, указанном в </w:t>
      </w:r>
      <w:hyperlink r:id="rId19" w:history="1">
        <w:r w:rsidR="008210A3" w:rsidRPr="003119A5">
          <w:rPr>
            <w:rFonts w:ascii="Times New Roman" w:eastAsia="Times New Roman" w:hAnsi="Times New Roman" w:cs="Times New Roman"/>
            <w:color w:val="000000" w:themeColor="text1"/>
            <w:lang w:bidi="ar-SA"/>
          </w:rPr>
          <w:t>части 11 статьи 52</w:t>
        </w:r>
      </w:hyperlink>
      <w:r w:rsidR="008210A3" w:rsidRPr="003119A5">
        <w:rPr>
          <w:rFonts w:ascii="Times New Roman" w:eastAsia="Times New Roman" w:hAnsi="Times New Roman" w:cs="Times New Roman"/>
          <w:color w:val="000000" w:themeColor="text1"/>
          <w:lang w:bidi="ar-SA"/>
        </w:rPr>
        <w:t xml:space="preserve"> настоящего Кодекса;</w:t>
      </w:r>
    </w:p>
    <w:p w:rsidR="008210A3" w:rsidRPr="003119A5" w:rsidRDefault="00BA053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4.2)</w:t>
      </w:r>
      <w:r w:rsidRPr="003119A5">
        <w:rPr>
          <w:rFonts w:ascii="Times New Roman" w:eastAsia="Times New Roman" w:hAnsi="Times New Roman" w:cs="Times New Roman"/>
          <w:color w:val="000000" w:themeColor="text1"/>
          <w:lang w:val="en-US" w:bidi="ar-SA"/>
        </w:rPr>
        <w:t> </w:t>
      </w:r>
      <w:r w:rsidR="008210A3" w:rsidRPr="003119A5">
        <w:rPr>
          <w:rFonts w:ascii="Times New Roman" w:eastAsia="Times New Roman" w:hAnsi="Times New Roman" w:cs="Times New Roman"/>
          <w:color w:val="000000" w:themeColor="text1"/>
          <w:lang w:bidi="ar-SA"/>
        </w:rPr>
        <w:t xml:space="preserve">строительства, реконструкции буровых скважин, предусмотренных подготовленными, согласованными и утвержденными в соответствии с </w:t>
      </w:r>
      <w:hyperlink r:id="rId20" w:history="1">
        <w:r w:rsidR="008210A3" w:rsidRPr="003119A5">
          <w:rPr>
            <w:rFonts w:ascii="Times New Roman" w:eastAsia="Times New Roman" w:hAnsi="Times New Roman" w:cs="Times New Roman"/>
            <w:color w:val="000000" w:themeColor="text1"/>
            <w:lang w:bidi="ar-SA"/>
          </w:rPr>
          <w:t>законодательством</w:t>
        </w:r>
      </w:hyperlink>
      <w:r w:rsidR="008210A3" w:rsidRPr="003119A5">
        <w:rPr>
          <w:rFonts w:ascii="Times New Roman" w:eastAsia="Times New Roman" w:hAnsi="Times New Roman" w:cs="Times New Roman"/>
          <w:color w:val="000000" w:themeColor="text1"/>
          <w:lang w:bidi="ar-SA"/>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8210A3" w:rsidRPr="003119A5" w:rsidRDefault="00BA053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4.3)</w:t>
      </w:r>
      <w:r w:rsidRPr="003119A5">
        <w:rPr>
          <w:rFonts w:ascii="Times New Roman" w:eastAsia="Times New Roman" w:hAnsi="Times New Roman" w:cs="Times New Roman"/>
          <w:color w:val="000000" w:themeColor="text1"/>
          <w:lang w:val="en-US" w:bidi="ar-SA"/>
        </w:rPr>
        <w:t> </w:t>
      </w:r>
      <w:r w:rsidR="008210A3" w:rsidRPr="003119A5">
        <w:rPr>
          <w:rFonts w:ascii="Times New Roman" w:eastAsia="Times New Roman" w:hAnsi="Times New Roman" w:cs="Times New Roman"/>
          <w:color w:val="000000" w:themeColor="text1"/>
          <w:lang w:bidi="ar-SA"/>
        </w:rPr>
        <w:t>строительства, реконструкции посольств, консульств и представительств Российской Федерации за рубежом;</w:t>
      </w:r>
    </w:p>
    <w:p w:rsidR="008210A3" w:rsidRPr="003119A5" w:rsidRDefault="00BA053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4.4)</w:t>
      </w:r>
      <w:r w:rsidRPr="003119A5">
        <w:rPr>
          <w:rFonts w:ascii="Times New Roman" w:eastAsia="Times New Roman" w:hAnsi="Times New Roman" w:cs="Times New Roman"/>
          <w:color w:val="000000" w:themeColor="text1"/>
          <w:lang w:val="en-US" w:bidi="ar-SA"/>
        </w:rPr>
        <w:t> </w:t>
      </w:r>
      <w:r w:rsidR="008210A3" w:rsidRPr="003119A5">
        <w:rPr>
          <w:rFonts w:ascii="Times New Roman" w:eastAsia="Times New Roman" w:hAnsi="Times New Roman" w:cs="Times New Roman"/>
          <w:color w:val="000000" w:themeColor="text1"/>
          <w:lang w:bidi="ar-SA"/>
        </w:rPr>
        <w:t>строительства, реконструкции объектов, предназначенных для транспортировки природного газа под давлением до 1,2 мегапаскаля включительно;</w:t>
      </w:r>
    </w:p>
    <w:p w:rsidR="008210A3" w:rsidRPr="003119A5" w:rsidRDefault="00BA053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4.5)</w:t>
      </w:r>
      <w:r w:rsidRPr="003119A5">
        <w:rPr>
          <w:rFonts w:ascii="Times New Roman" w:eastAsia="Times New Roman" w:hAnsi="Times New Roman" w:cs="Times New Roman"/>
          <w:color w:val="000000" w:themeColor="text1"/>
          <w:lang w:val="en-US" w:bidi="ar-SA"/>
        </w:rPr>
        <w:t> </w:t>
      </w:r>
      <w:r w:rsidR="008210A3" w:rsidRPr="003119A5">
        <w:rPr>
          <w:rFonts w:ascii="Times New Roman" w:eastAsia="Times New Roman" w:hAnsi="Times New Roman" w:cs="Times New Roman"/>
          <w:color w:val="000000" w:themeColor="text1"/>
          <w:lang w:bidi="ar-SA"/>
        </w:rPr>
        <w:t>размещения антенных опор (мачт и башен) высотой до 50 метров, предназначенных для размещения средств связи;</w:t>
      </w:r>
    </w:p>
    <w:p w:rsidR="008210A3" w:rsidRPr="003119A5" w:rsidRDefault="00BA053C"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5)</w:t>
      </w:r>
      <w:r w:rsidRPr="003119A5">
        <w:rPr>
          <w:rFonts w:ascii="Times New Roman" w:eastAsia="Times New Roman" w:hAnsi="Times New Roman" w:cs="Times New Roman"/>
          <w:color w:val="000000" w:themeColor="text1"/>
          <w:lang w:val="en-US" w:bidi="ar-SA"/>
        </w:rPr>
        <w:t> </w:t>
      </w:r>
      <w:hyperlink r:id="rId21" w:history="1">
        <w:r w:rsidR="008210A3" w:rsidRPr="003119A5">
          <w:rPr>
            <w:rFonts w:ascii="Times New Roman" w:eastAsia="Times New Roman" w:hAnsi="Times New Roman" w:cs="Times New Roman"/>
            <w:color w:val="000000" w:themeColor="text1"/>
            <w:lang w:bidi="ar-SA"/>
          </w:rPr>
          <w:t>иных</w:t>
        </w:r>
      </w:hyperlink>
      <w:r w:rsidR="008210A3" w:rsidRPr="003119A5">
        <w:rPr>
          <w:rFonts w:ascii="Times New Roman" w:eastAsia="Times New Roman" w:hAnsi="Times New Roman" w:cs="Times New Roman"/>
          <w:color w:val="000000" w:themeColor="text1"/>
          <w:lang w:bidi="ar-SA"/>
        </w:rPr>
        <w:t xml:space="preserve">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A77D99" w:rsidRPr="003119A5" w:rsidRDefault="007B602F" w:rsidP="003119A5">
      <w:pPr>
        <w:pStyle w:val="3"/>
        <w:spacing w:before="80" w:after="80"/>
        <w:ind w:left="0" w:firstLine="567"/>
        <w:jc w:val="both"/>
        <w:rPr>
          <w:color w:val="000000" w:themeColor="text1"/>
          <w:szCs w:val="24"/>
        </w:rPr>
      </w:pPr>
      <w:r w:rsidRPr="003119A5">
        <w:rPr>
          <w:color w:val="000000" w:themeColor="text1"/>
          <w:szCs w:val="24"/>
        </w:rPr>
        <w:lastRenderedPageBreak/>
        <w:t>Статья 17. </w:t>
      </w:r>
      <w:r w:rsidR="00C039BE" w:rsidRPr="003119A5">
        <w:rPr>
          <w:color w:val="000000" w:themeColor="text1"/>
          <w:szCs w:val="24"/>
        </w:rPr>
        <w:t>Право на строительные изменения объектов капитального строительства</w:t>
      </w:r>
      <w:r w:rsidR="006526F6" w:rsidRPr="003119A5">
        <w:rPr>
          <w:color w:val="000000" w:themeColor="text1"/>
          <w:szCs w:val="24"/>
          <w:lang w:val="ru-RU"/>
        </w:rPr>
        <w:t xml:space="preserve"> </w:t>
      </w:r>
      <w:r w:rsidR="00C039BE" w:rsidRPr="003119A5">
        <w:rPr>
          <w:color w:val="000000" w:themeColor="text1"/>
          <w:szCs w:val="24"/>
        </w:rPr>
        <w:t xml:space="preserve">и основания для его реализации. Виды </w:t>
      </w:r>
      <w:r w:rsidR="006526F6" w:rsidRPr="003119A5">
        <w:rPr>
          <w:color w:val="000000" w:themeColor="text1"/>
          <w:szCs w:val="24"/>
        </w:rPr>
        <w:t xml:space="preserve">строительных изменений объектов </w:t>
      </w:r>
      <w:r w:rsidR="00C039BE" w:rsidRPr="003119A5">
        <w:rPr>
          <w:color w:val="000000" w:themeColor="text1"/>
          <w:szCs w:val="24"/>
        </w:rPr>
        <w:t>капитального строительства</w:t>
      </w:r>
      <w:bookmarkEnd w:id="54"/>
    </w:p>
    <w:p w:rsidR="00A77D99" w:rsidRPr="003119A5" w:rsidRDefault="006526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w:t>
      </w:r>
      <w:r w:rsidR="00C039BE" w:rsidRPr="003119A5">
        <w:rPr>
          <w:rFonts w:ascii="Times New Roman" w:eastAsia="Times New Roman" w:hAnsi="Times New Roman" w:cs="Times New Roman"/>
          <w:color w:val="000000" w:themeColor="text1"/>
          <w:lang w:bidi="ar-SA"/>
        </w:rPr>
        <w:t>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xml:space="preserve">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w:t>
      </w:r>
      <w:r w:rsidR="00095747" w:rsidRPr="003119A5">
        <w:rPr>
          <w:rFonts w:ascii="Times New Roman" w:eastAsia="Times New Roman" w:hAnsi="Times New Roman" w:cs="Times New Roman"/>
          <w:color w:val="000000" w:themeColor="text1"/>
          <w:lang w:bidi="ar-SA"/>
        </w:rPr>
        <w:t>16</w:t>
      </w:r>
      <w:r w:rsidRPr="003119A5">
        <w:rPr>
          <w:rFonts w:ascii="Times New Roman" w:eastAsia="Times New Roman" w:hAnsi="Times New Roman" w:cs="Times New Roman"/>
          <w:color w:val="000000" w:themeColor="text1"/>
          <w:lang w:bidi="ar-SA"/>
        </w:rPr>
        <w:t xml:space="preserve"> настоящих Правил, за исключением случаев, установленных частью 2 настоящей статьи.</w:t>
      </w:r>
    </w:p>
    <w:p w:rsidR="00A77D99" w:rsidRPr="003119A5" w:rsidRDefault="006526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C039BE" w:rsidRPr="003119A5">
        <w:rPr>
          <w:rFonts w:ascii="Times New Roman" w:eastAsia="Times New Roman" w:hAnsi="Times New Roman" w:cs="Times New Roman"/>
          <w:color w:val="000000" w:themeColor="text1"/>
          <w:lang w:bidi="ar-SA"/>
        </w:rPr>
        <w:t>Выдача разрешения на строительство не требуется в случаях:</w:t>
      </w:r>
    </w:p>
    <w:p w:rsidR="00A77D99" w:rsidRPr="003119A5" w:rsidRDefault="006526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w:t>
      </w:r>
      <w:r w:rsidR="00C039BE" w:rsidRPr="003119A5">
        <w:rPr>
          <w:rFonts w:ascii="Times New Roman" w:eastAsia="Times New Roman" w:hAnsi="Times New Roman" w:cs="Times New Roman"/>
          <w:color w:val="000000" w:themeColor="text1"/>
          <w:lang w:bidi="ar-SA"/>
        </w:rPr>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rsidR="00A77D99" w:rsidRPr="003119A5" w:rsidRDefault="006526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C039BE" w:rsidRPr="003119A5">
        <w:rPr>
          <w:rFonts w:ascii="Times New Roman" w:eastAsia="Times New Roman" w:hAnsi="Times New Roman" w:cs="Times New Roman"/>
          <w:color w:val="000000" w:themeColor="text1"/>
          <w:lang w:bidi="ar-SA"/>
        </w:rPr>
        <w:t>строительства на земельном участке, предоставленном для ведения садоводства, дачного хозяйства;</w:t>
      </w:r>
    </w:p>
    <w:p w:rsidR="00A77D99" w:rsidRPr="003119A5" w:rsidRDefault="006526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3) </w:t>
      </w:r>
      <w:r w:rsidR="00C039BE" w:rsidRPr="003119A5">
        <w:rPr>
          <w:rFonts w:ascii="Times New Roman" w:eastAsia="Times New Roman" w:hAnsi="Times New Roman" w:cs="Times New Roman"/>
          <w:color w:val="000000" w:themeColor="text1"/>
          <w:lang w:bidi="ar-SA"/>
        </w:rPr>
        <w:t>строительства на земельном участке строений и сооружений вспомогательного использования;</w:t>
      </w:r>
    </w:p>
    <w:p w:rsidR="00A77D99" w:rsidRPr="003119A5" w:rsidRDefault="006526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 </w:t>
      </w:r>
      <w:r w:rsidR="00C039BE" w:rsidRPr="003119A5">
        <w:rPr>
          <w:rFonts w:ascii="Times New Roman" w:eastAsia="Times New Roman" w:hAnsi="Times New Roman" w:cs="Times New Roman"/>
          <w:color w:val="000000" w:themeColor="text1"/>
          <w:lang w:bidi="ar-SA"/>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A77D99" w:rsidRPr="003119A5" w:rsidRDefault="006526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5) </w:t>
      </w:r>
      <w:r w:rsidR="00C039BE" w:rsidRPr="003119A5">
        <w:rPr>
          <w:rFonts w:ascii="Times New Roman" w:eastAsia="Times New Roman" w:hAnsi="Times New Roman" w:cs="Times New Roman"/>
          <w:color w:val="000000" w:themeColor="text1"/>
          <w:lang w:bidi="ar-SA"/>
        </w:rPr>
        <w:t>капитального ремонта объектов капитального строительства;</w:t>
      </w:r>
    </w:p>
    <w:p w:rsidR="00A77D99" w:rsidRPr="003119A5" w:rsidRDefault="006526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6) </w:t>
      </w:r>
      <w:r w:rsidR="00C039BE" w:rsidRPr="003119A5">
        <w:rPr>
          <w:rFonts w:ascii="Times New Roman" w:eastAsia="Times New Roman" w:hAnsi="Times New Roman" w:cs="Times New Roman"/>
          <w:color w:val="000000" w:themeColor="text1"/>
          <w:lang w:bidi="ar-SA"/>
        </w:rPr>
        <w:t>иных случаях, если в соответствии с Градостроительным кодексом Российской Федерации, законами и иными нормативными правовыми актами Калужской области о градостроительной деятельности установлен дополнительный перечень случаев и объектов, для которых не требуется получение разрешения на строительство.</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A77D99" w:rsidRPr="003119A5" w:rsidRDefault="006526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 xml:space="preserve">выбираемый правообладателем объекта капитального строительства </w:t>
      </w:r>
      <w:r w:rsidR="00095747" w:rsidRPr="003119A5">
        <w:rPr>
          <w:rFonts w:ascii="Times New Roman" w:eastAsia="Times New Roman" w:hAnsi="Times New Roman" w:cs="Times New Roman"/>
          <w:color w:val="000000" w:themeColor="text1"/>
          <w:lang w:bidi="ar-SA"/>
        </w:rPr>
        <w:t>вид разрешенного использования,</w:t>
      </w:r>
      <w:r w:rsidR="00C039BE" w:rsidRPr="003119A5">
        <w:rPr>
          <w:rFonts w:ascii="Times New Roman" w:eastAsia="Times New Roman" w:hAnsi="Times New Roman" w:cs="Times New Roman"/>
          <w:color w:val="000000" w:themeColor="text1"/>
          <w:lang w:bidi="ar-SA"/>
        </w:rPr>
        <w:t xml:space="preserve"> </w:t>
      </w:r>
      <w:r w:rsidR="00095747" w:rsidRPr="003119A5">
        <w:rPr>
          <w:rFonts w:ascii="Times New Roman" w:eastAsia="Times New Roman" w:hAnsi="Times New Roman" w:cs="Times New Roman"/>
          <w:color w:val="000000" w:themeColor="text1"/>
          <w:lang w:bidi="ar-SA"/>
        </w:rPr>
        <w:t xml:space="preserve">установленный настоящими Правилами </w:t>
      </w:r>
      <w:r w:rsidR="00C039BE" w:rsidRPr="003119A5">
        <w:rPr>
          <w:rFonts w:ascii="Times New Roman" w:eastAsia="Times New Roman" w:hAnsi="Times New Roman" w:cs="Times New Roman"/>
          <w:color w:val="000000" w:themeColor="text1"/>
          <w:lang w:bidi="ar-SA"/>
        </w:rPr>
        <w:t>как основной или вспомогательный (для соответствующей территориальной зоны, обозначенной на карте градостроительного зонирования);</w:t>
      </w:r>
    </w:p>
    <w:p w:rsidR="00A77D99" w:rsidRPr="003119A5" w:rsidRDefault="006526F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A77D99" w:rsidRPr="003119A5" w:rsidRDefault="007B602F" w:rsidP="003119A5">
      <w:pPr>
        <w:pStyle w:val="3"/>
        <w:spacing w:before="80" w:after="80"/>
        <w:ind w:left="0" w:firstLine="567"/>
        <w:jc w:val="both"/>
        <w:rPr>
          <w:color w:val="000000" w:themeColor="text1"/>
          <w:szCs w:val="24"/>
        </w:rPr>
      </w:pPr>
      <w:bookmarkStart w:id="55" w:name="bookmark36"/>
      <w:bookmarkStart w:id="56" w:name="_Toc168990209"/>
      <w:r w:rsidRPr="003119A5">
        <w:rPr>
          <w:color w:val="000000" w:themeColor="text1"/>
          <w:szCs w:val="24"/>
        </w:rPr>
        <w:t>Статья </w:t>
      </w:r>
      <w:r w:rsidR="00924FA6" w:rsidRPr="003119A5">
        <w:rPr>
          <w:color w:val="000000" w:themeColor="text1"/>
          <w:szCs w:val="24"/>
          <w:lang w:val="ru-RU"/>
        </w:rPr>
        <w:t>18</w:t>
      </w:r>
      <w:r w:rsidRPr="003119A5">
        <w:rPr>
          <w:color w:val="000000" w:themeColor="text1"/>
          <w:szCs w:val="24"/>
        </w:rPr>
        <w:t> </w:t>
      </w:r>
      <w:r w:rsidR="00C039BE" w:rsidRPr="003119A5">
        <w:rPr>
          <w:color w:val="000000" w:themeColor="text1"/>
          <w:szCs w:val="24"/>
        </w:rPr>
        <w:t>Уведомление о планируемых строител</w:t>
      </w:r>
      <w:r w:rsidR="00807376" w:rsidRPr="003119A5">
        <w:rPr>
          <w:color w:val="000000" w:themeColor="text1"/>
          <w:szCs w:val="24"/>
        </w:rPr>
        <w:t xml:space="preserve">ьстве или реконструкции объекта </w:t>
      </w:r>
      <w:r w:rsidR="00C039BE" w:rsidRPr="003119A5">
        <w:rPr>
          <w:color w:val="000000" w:themeColor="text1"/>
          <w:szCs w:val="24"/>
        </w:rPr>
        <w:t>индивидуального жилищного строительства или садового дома</w:t>
      </w:r>
      <w:bookmarkEnd w:id="55"/>
      <w:bookmarkEnd w:id="56"/>
    </w:p>
    <w:p w:rsidR="00A77D99" w:rsidRPr="003119A5" w:rsidRDefault="00095747" w:rsidP="003119A5">
      <w:pPr>
        <w:pStyle w:val="1"/>
        <w:ind w:firstLine="580"/>
        <w:jc w:val="both"/>
        <w:rPr>
          <w:color w:val="000000" w:themeColor="text1"/>
        </w:rPr>
      </w:pPr>
      <w:r w:rsidRPr="003119A5">
        <w:rPr>
          <w:color w:val="000000" w:themeColor="text1"/>
        </w:rPr>
        <w:t>Осуществляется в</w:t>
      </w:r>
      <w:r w:rsidR="00C039BE" w:rsidRPr="003119A5">
        <w:rPr>
          <w:color w:val="000000" w:themeColor="text1"/>
        </w:rPr>
        <w:t xml:space="preserve"> соответствии со статьей 51.1 Градостроительного Кодекса Российской Федерации.</w:t>
      </w:r>
    </w:p>
    <w:p w:rsidR="00A77D99" w:rsidRPr="003119A5" w:rsidRDefault="00C039BE" w:rsidP="003119A5">
      <w:pPr>
        <w:pStyle w:val="1"/>
        <w:tabs>
          <w:tab w:val="left" w:pos="8832"/>
        </w:tabs>
        <w:ind w:firstLine="580"/>
        <w:jc w:val="both"/>
        <w:rPr>
          <w:color w:val="000000" w:themeColor="text1"/>
        </w:rPr>
      </w:pPr>
      <w:r w:rsidRPr="003119A5">
        <w:rPr>
          <w:color w:val="000000" w:themeColor="text1"/>
        </w:rPr>
        <w:t xml:space="preserve">В соответствии с административным регламентом предоставления муниципальной услуги «Направление уведомления о соответствии указанных в уведомлении о планируемых </w:t>
      </w:r>
      <w:r w:rsidRPr="003119A5">
        <w:rPr>
          <w:color w:val="000000" w:themeColor="text1"/>
        </w:rPr>
        <w:lastRenderedPageBreak/>
        <w:t>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администрации (исполнительно - распорядительный орган) муниципального район</w:t>
      </w:r>
      <w:r w:rsidR="00807376" w:rsidRPr="003119A5">
        <w:rPr>
          <w:color w:val="000000" w:themeColor="text1"/>
        </w:rPr>
        <w:t xml:space="preserve">а «Дзержинский район» Калужской </w:t>
      </w:r>
      <w:r w:rsidRPr="003119A5">
        <w:rPr>
          <w:color w:val="000000" w:themeColor="text1"/>
        </w:rPr>
        <w:t>области</w:t>
      </w:r>
      <w:r w:rsidR="00807376" w:rsidRPr="003119A5">
        <w:rPr>
          <w:color w:val="000000" w:themeColor="text1"/>
        </w:rPr>
        <w:t xml:space="preserve"> </w:t>
      </w:r>
      <w:bookmarkStart w:id="57" w:name="bookmark38"/>
      <w:r w:rsidR="00120A2E" w:rsidRPr="003119A5">
        <w:rPr>
          <w:color w:val="000000" w:themeColor="text1"/>
        </w:rPr>
        <w:t>(</w:t>
      </w:r>
      <w:hyperlink r:id="rId22" w:history="1">
        <w:r w:rsidR="00842503" w:rsidRPr="003119A5">
          <w:rPr>
            <w:rStyle w:val="ae"/>
            <w:color w:val="000000" w:themeColor="text1"/>
          </w:rPr>
          <w:t>https://dzerzhinskij-r40.gosweb.gosuslugi.ru/</w:t>
        </w:r>
      </w:hyperlink>
      <w:r w:rsidR="00120A2E" w:rsidRPr="003119A5">
        <w:rPr>
          <w:color w:val="000000" w:themeColor="text1"/>
        </w:rPr>
        <w:t>)</w:t>
      </w:r>
      <w:r w:rsidRPr="003119A5">
        <w:rPr>
          <w:color w:val="000000" w:themeColor="text1"/>
        </w:rPr>
        <w:t>.</w:t>
      </w:r>
      <w:bookmarkEnd w:id="57"/>
    </w:p>
    <w:p w:rsidR="00842503" w:rsidRPr="003119A5" w:rsidRDefault="00842503" w:rsidP="003119A5">
      <w:pPr>
        <w:pStyle w:val="1"/>
        <w:tabs>
          <w:tab w:val="left" w:pos="8832"/>
        </w:tabs>
        <w:ind w:firstLine="580"/>
        <w:jc w:val="both"/>
        <w:rPr>
          <w:color w:val="000000" w:themeColor="text1"/>
        </w:rPr>
      </w:pPr>
    </w:p>
    <w:p w:rsidR="00A77D99" w:rsidRPr="003119A5" w:rsidRDefault="007B602F" w:rsidP="003119A5">
      <w:pPr>
        <w:pStyle w:val="3"/>
        <w:spacing w:before="80" w:after="80"/>
        <w:ind w:left="0" w:firstLine="567"/>
        <w:jc w:val="both"/>
        <w:rPr>
          <w:color w:val="000000" w:themeColor="text1"/>
          <w:szCs w:val="24"/>
        </w:rPr>
      </w:pPr>
      <w:bookmarkStart w:id="58" w:name="_Toc168990210"/>
      <w:r w:rsidRPr="003119A5">
        <w:rPr>
          <w:color w:val="000000" w:themeColor="text1"/>
          <w:szCs w:val="24"/>
        </w:rPr>
        <w:t>Статья 1</w:t>
      </w:r>
      <w:r w:rsidR="00924FA6" w:rsidRPr="003119A5">
        <w:rPr>
          <w:color w:val="000000" w:themeColor="text1"/>
          <w:szCs w:val="24"/>
          <w:lang w:val="ru-RU"/>
        </w:rPr>
        <w:t>9</w:t>
      </w:r>
      <w:r w:rsidRPr="003119A5">
        <w:rPr>
          <w:color w:val="000000" w:themeColor="text1"/>
          <w:szCs w:val="24"/>
        </w:rPr>
        <w:t>. </w:t>
      </w:r>
      <w:r w:rsidR="00C039BE" w:rsidRPr="003119A5">
        <w:rPr>
          <w:color w:val="000000" w:themeColor="text1"/>
          <w:szCs w:val="24"/>
        </w:rPr>
        <w:t>Ограничение точечного строительства.</w:t>
      </w:r>
      <w:bookmarkEnd w:id="58"/>
    </w:p>
    <w:p w:rsidR="00A77D99" w:rsidRPr="003119A5" w:rsidRDefault="0039521D"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w:t>
      </w:r>
      <w:r w:rsidR="00C039BE" w:rsidRPr="003119A5">
        <w:rPr>
          <w:rFonts w:ascii="Times New Roman" w:eastAsia="Times New Roman" w:hAnsi="Times New Roman" w:cs="Times New Roman"/>
          <w:color w:val="000000" w:themeColor="text1"/>
          <w:lang w:bidi="ar-SA"/>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местными нормативами градостроительного проектирования Калужской области, иными нормативными правовыми актами.</w:t>
      </w:r>
    </w:p>
    <w:p w:rsidR="00A77D99" w:rsidRPr="003119A5" w:rsidRDefault="0039521D"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C039BE" w:rsidRPr="003119A5">
        <w:rPr>
          <w:rFonts w:ascii="Times New Roman" w:eastAsia="Times New Roman" w:hAnsi="Times New Roman" w:cs="Times New Roman"/>
          <w:color w:val="000000" w:themeColor="text1"/>
          <w:lang w:bidi="ar-SA"/>
        </w:rPr>
        <w:t>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A77D99" w:rsidRPr="003119A5" w:rsidRDefault="0039521D"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а) </w:t>
      </w:r>
      <w:r w:rsidR="00C039BE" w:rsidRPr="003119A5">
        <w:rPr>
          <w:rFonts w:ascii="Times New Roman" w:eastAsia="Times New Roman" w:hAnsi="Times New Roman" w:cs="Times New Roman"/>
          <w:color w:val="000000" w:themeColor="text1"/>
          <w:lang w:bidi="ar-SA"/>
        </w:rPr>
        <w:t>наличие необходимости размещения объекта капитального строительства в соответствии с программами развития муниципального образования;</w:t>
      </w:r>
    </w:p>
    <w:p w:rsidR="00A77D99" w:rsidRPr="003119A5" w:rsidRDefault="0039521D"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б) </w:t>
      </w:r>
      <w:r w:rsidR="00C039BE" w:rsidRPr="003119A5">
        <w:rPr>
          <w:rFonts w:ascii="Times New Roman" w:eastAsia="Times New Roman" w:hAnsi="Times New Roman" w:cs="Times New Roman"/>
          <w:color w:val="000000" w:themeColor="text1"/>
          <w:lang w:bidi="ar-SA"/>
        </w:rPr>
        <w:t>наличие резервных мощностей объектов инженерной инфраструктуры;</w:t>
      </w:r>
    </w:p>
    <w:p w:rsidR="00A77D99" w:rsidRPr="003119A5" w:rsidRDefault="0039521D"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в) </w:t>
      </w:r>
      <w:r w:rsidR="00C039BE" w:rsidRPr="003119A5">
        <w:rPr>
          <w:rFonts w:ascii="Times New Roman" w:eastAsia="Times New Roman" w:hAnsi="Times New Roman" w:cs="Times New Roman"/>
          <w:color w:val="000000" w:themeColor="text1"/>
          <w:lang w:bidi="ar-SA"/>
        </w:rPr>
        <w:t>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A77D99" w:rsidRPr="003119A5" w:rsidRDefault="0039521D"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г) </w:t>
      </w:r>
      <w:r w:rsidR="00C039BE" w:rsidRPr="003119A5">
        <w:rPr>
          <w:rFonts w:ascii="Times New Roman" w:eastAsia="Times New Roman" w:hAnsi="Times New Roman" w:cs="Times New Roman"/>
          <w:color w:val="000000" w:themeColor="text1"/>
          <w:lang w:bidi="ar-SA"/>
        </w:rPr>
        <w:t>наличие свободной нормативной территории для обслуживания планируемого к размещению объекта капитального строительства.</w:t>
      </w:r>
    </w:p>
    <w:p w:rsidR="00A77D99" w:rsidRPr="003119A5" w:rsidRDefault="0039521D"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bookmarkStart w:id="59" w:name="bookmark39"/>
      <w:r w:rsidRPr="003119A5">
        <w:rPr>
          <w:rFonts w:ascii="Times New Roman" w:eastAsia="Times New Roman" w:hAnsi="Times New Roman" w:cs="Times New Roman"/>
          <w:color w:val="000000" w:themeColor="text1"/>
          <w:lang w:bidi="ar-SA"/>
        </w:rPr>
        <w:t>3. </w:t>
      </w:r>
      <w:r w:rsidR="00C039BE" w:rsidRPr="003119A5">
        <w:rPr>
          <w:rFonts w:ascii="Times New Roman" w:eastAsia="Times New Roman" w:hAnsi="Times New Roman" w:cs="Times New Roman"/>
          <w:color w:val="000000" w:themeColor="text1"/>
          <w:lang w:bidi="ar-SA"/>
        </w:rPr>
        <w:t>Требования, предусмотренные частью 2 настоящей статьи, учитываются при подготовке градостроительного плана земельного участка.</w:t>
      </w:r>
      <w:bookmarkEnd w:id="59"/>
    </w:p>
    <w:p w:rsidR="00A77D99" w:rsidRPr="003119A5" w:rsidRDefault="0039521D" w:rsidP="003119A5">
      <w:pPr>
        <w:pStyle w:val="3"/>
        <w:spacing w:before="80" w:after="80"/>
        <w:ind w:left="0" w:firstLine="567"/>
        <w:jc w:val="both"/>
        <w:rPr>
          <w:color w:val="000000" w:themeColor="text1"/>
          <w:szCs w:val="24"/>
        </w:rPr>
      </w:pPr>
      <w:bookmarkStart w:id="60" w:name="_Toc168990211"/>
      <w:r w:rsidRPr="003119A5">
        <w:rPr>
          <w:color w:val="000000" w:themeColor="text1"/>
          <w:szCs w:val="24"/>
        </w:rPr>
        <w:t>Статья </w:t>
      </w:r>
      <w:r w:rsidR="00924FA6" w:rsidRPr="003119A5">
        <w:rPr>
          <w:color w:val="000000" w:themeColor="text1"/>
          <w:szCs w:val="24"/>
          <w:lang w:val="ru-RU"/>
        </w:rPr>
        <w:t>20</w:t>
      </w:r>
      <w:r w:rsidRPr="003119A5">
        <w:rPr>
          <w:color w:val="000000" w:themeColor="text1"/>
          <w:szCs w:val="24"/>
        </w:rPr>
        <w:t>. </w:t>
      </w:r>
      <w:r w:rsidR="00C039BE" w:rsidRPr="003119A5">
        <w:rPr>
          <w:color w:val="000000" w:themeColor="text1"/>
          <w:szCs w:val="24"/>
        </w:rPr>
        <w:t>Порядок сноса самовольно по</w:t>
      </w:r>
      <w:r w:rsidRPr="003119A5">
        <w:rPr>
          <w:color w:val="000000" w:themeColor="text1"/>
          <w:szCs w:val="24"/>
        </w:rPr>
        <w:t xml:space="preserve">строенных объектов капитального </w:t>
      </w:r>
      <w:r w:rsidR="00C039BE" w:rsidRPr="003119A5">
        <w:rPr>
          <w:color w:val="000000" w:themeColor="text1"/>
          <w:szCs w:val="24"/>
        </w:rPr>
        <w:t xml:space="preserve">строительства и самовольно установленных </w:t>
      </w:r>
      <w:r w:rsidR="00E43828" w:rsidRPr="003119A5">
        <w:rPr>
          <w:color w:val="000000" w:themeColor="text1"/>
          <w:szCs w:val="24"/>
        </w:rPr>
        <w:t>временных строений и сооружений</w:t>
      </w:r>
      <w:bookmarkEnd w:id="60"/>
    </w:p>
    <w:p w:rsidR="00B21B96" w:rsidRPr="003119A5" w:rsidRDefault="00B21B96"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bookmarkStart w:id="61" w:name="bookmark41"/>
      <w:bookmarkStart w:id="62" w:name="_Toc168990212"/>
      <w:r w:rsidRPr="003119A5">
        <w:rPr>
          <w:rFonts w:ascii="Times New Roman" w:hAnsi="Times New Roman"/>
          <w:color w:val="000000" w:themeColor="text1"/>
        </w:rPr>
        <w:t xml:space="preserve">Осуществляется в соответствии </w:t>
      </w:r>
      <w:r w:rsidRPr="003119A5">
        <w:rPr>
          <w:rFonts w:ascii="Times New Roman" w:eastAsia="Times New Roman" w:hAnsi="Times New Roman" w:cs="Times New Roman"/>
          <w:color w:val="000000" w:themeColor="text1"/>
          <w:lang w:bidi="ar-SA"/>
        </w:rPr>
        <w:t>со статьей 55.32 Градостроительного Кодекса Российской Федерации.</w:t>
      </w:r>
    </w:p>
    <w:p w:rsidR="00A77D99" w:rsidRPr="003119A5" w:rsidRDefault="0078375B" w:rsidP="003119A5">
      <w:pPr>
        <w:pStyle w:val="3"/>
        <w:spacing w:before="80" w:after="80"/>
        <w:ind w:left="0" w:firstLine="567"/>
        <w:jc w:val="both"/>
        <w:rPr>
          <w:color w:val="000000" w:themeColor="text1"/>
          <w:szCs w:val="24"/>
        </w:rPr>
      </w:pPr>
      <w:r w:rsidRPr="003119A5">
        <w:rPr>
          <w:color w:val="000000" w:themeColor="text1"/>
          <w:szCs w:val="24"/>
        </w:rPr>
        <w:t>Статья 2</w:t>
      </w:r>
      <w:r w:rsidR="00924FA6" w:rsidRPr="003119A5">
        <w:rPr>
          <w:color w:val="000000" w:themeColor="text1"/>
          <w:szCs w:val="24"/>
          <w:lang w:val="ru-RU"/>
        </w:rPr>
        <w:t>1</w:t>
      </w:r>
      <w:r w:rsidRPr="003119A5">
        <w:rPr>
          <w:color w:val="000000" w:themeColor="text1"/>
          <w:szCs w:val="24"/>
        </w:rPr>
        <w:t>. </w:t>
      </w:r>
      <w:r w:rsidR="00C039BE" w:rsidRPr="003119A5">
        <w:rPr>
          <w:color w:val="000000" w:themeColor="text1"/>
          <w:szCs w:val="24"/>
        </w:rPr>
        <w:t>Организация рельефа</w:t>
      </w:r>
      <w:r w:rsidR="00E43828" w:rsidRPr="003119A5">
        <w:rPr>
          <w:color w:val="000000" w:themeColor="text1"/>
          <w:szCs w:val="24"/>
        </w:rPr>
        <w:t xml:space="preserve">, покрытие и мощение территорий </w:t>
      </w:r>
      <w:r w:rsidR="00C039BE" w:rsidRPr="003119A5">
        <w:rPr>
          <w:color w:val="000000" w:themeColor="text1"/>
          <w:szCs w:val="24"/>
        </w:rPr>
        <w:t>населенных пунктов</w:t>
      </w:r>
      <w:bookmarkEnd w:id="61"/>
      <w:bookmarkEnd w:id="62"/>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w:t>
      </w:r>
      <w:r w:rsidR="00C039BE" w:rsidRPr="003119A5">
        <w:rPr>
          <w:rFonts w:ascii="Times New Roman" w:eastAsia="Times New Roman" w:hAnsi="Times New Roman" w:cs="Times New Roman"/>
          <w:color w:val="000000" w:themeColor="text1"/>
          <w:lang w:bidi="ar-SA"/>
        </w:rPr>
        <w:t>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C039BE" w:rsidRPr="003119A5">
        <w:rPr>
          <w:rFonts w:ascii="Times New Roman" w:eastAsia="Times New Roman" w:hAnsi="Times New Roman" w:cs="Times New Roman"/>
          <w:color w:val="000000" w:themeColor="text1"/>
          <w:lang w:bidi="ar-SA"/>
        </w:rPr>
        <w:t>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3. </w:t>
      </w:r>
      <w:r w:rsidR="00C039BE" w:rsidRPr="003119A5">
        <w:rPr>
          <w:rFonts w:ascii="Times New Roman" w:eastAsia="Times New Roman" w:hAnsi="Times New Roman" w:cs="Times New Roman"/>
          <w:color w:val="000000" w:themeColor="text1"/>
          <w:lang w:bidi="ar-SA"/>
        </w:rPr>
        <w:t>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4. </w:t>
      </w:r>
      <w:r w:rsidR="00C039BE" w:rsidRPr="003119A5">
        <w:rPr>
          <w:rFonts w:ascii="Times New Roman" w:eastAsia="Times New Roman" w:hAnsi="Times New Roman" w:cs="Times New Roman"/>
          <w:color w:val="000000" w:themeColor="text1"/>
          <w:lang w:bidi="ar-SA"/>
        </w:rPr>
        <w:t>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5. </w:t>
      </w:r>
      <w:r w:rsidR="00C039BE" w:rsidRPr="003119A5">
        <w:rPr>
          <w:rFonts w:ascii="Times New Roman" w:eastAsia="Times New Roman" w:hAnsi="Times New Roman" w:cs="Times New Roman"/>
          <w:color w:val="000000" w:themeColor="text1"/>
          <w:lang w:bidi="ar-SA"/>
        </w:rPr>
        <w:t>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6. </w:t>
      </w:r>
      <w:r w:rsidR="00C039BE" w:rsidRPr="003119A5">
        <w:rPr>
          <w:rFonts w:ascii="Times New Roman" w:eastAsia="Times New Roman" w:hAnsi="Times New Roman" w:cs="Times New Roman"/>
          <w:color w:val="000000" w:themeColor="text1"/>
          <w:lang w:bidi="ar-SA"/>
        </w:rPr>
        <w:t xml:space="preserve">Материалы и характер покрытия должны отвечать техническим требованиям к содержанию и эксплуатации городских территорий, обеспечивать удобство и безопасность </w:t>
      </w:r>
      <w:r w:rsidR="00C039BE" w:rsidRPr="003119A5">
        <w:rPr>
          <w:rFonts w:ascii="Times New Roman" w:eastAsia="Times New Roman" w:hAnsi="Times New Roman" w:cs="Times New Roman"/>
          <w:color w:val="000000" w:themeColor="text1"/>
          <w:lang w:bidi="ar-SA"/>
        </w:rPr>
        <w:lastRenderedPageBreak/>
        <w:t>пешеходного и транспортного движения. Покрытие и мощение городских территорий осуществляются комплексно, включая устройство отмостки, водостоков, подпорных и ограждающих стенок, защитных ограждений деревьев.</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7. </w:t>
      </w:r>
      <w:r w:rsidR="00C039BE" w:rsidRPr="003119A5">
        <w:rPr>
          <w:rFonts w:ascii="Times New Roman" w:eastAsia="Times New Roman" w:hAnsi="Times New Roman" w:cs="Times New Roman"/>
          <w:color w:val="000000" w:themeColor="text1"/>
          <w:lang w:bidi="ar-SA"/>
        </w:rPr>
        <w:t>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8. </w:t>
      </w:r>
      <w:r w:rsidR="00C039BE" w:rsidRPr="003119A5">
        <w:rPr>
          <w:rFonts w:ascii="Times New Roman" w:eastAsia="Times New Roman" w:hAnsi="Times New Roman" w:cs="Times New Roman"/>
          <w:color w:val="000000" w:themeColor="text1"/>
          <w:lang w:bidi="ar-SA"/>
        </w:rPr>
        <w:t>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9. </w:t>
      </w:r>
      <w:r w:rsidR="00C039BE" w:rsidRPr="003119A5">
        <w:rPr>
          <w:rFonts w:ascii="Times New Roman" w:eastAsia="Times New Roman" w:hAnsi="Times New Roman" w:cs="Times New Roman"/>
          <w:color w:val="000000" w:themeColor="text1"/>
          <w:lang w:bidi="ar-SA"/>
        </w:rPr>
        <w:t>Участки с растительным грунтом должны отделяться от участков с твердым покрытием бордюрным камнем.</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w:t>
      </w:r>
      <w:r w:rsidR="0078375B" w:rsidRPr="003119A5">
        <w:rPr>
          <w:rFonts w:ascii="Times New Roman" w:eastAsia="Times New Roman" w:hAnsi="Times New Roman" w:cs="Times New Roman"/>
          <w:color w:val="000000" w:themeColor="text1"/>
          <w:lang w:bidi="ar-SA"/>
        </w:rPr>
        <w:t>металла,</w:t>
      </w:r>
      <w:r w:rsidRPr="003119A5">
        <w:rPr>
          <w:rFonts w:ascii="Times New Roman" w:eastAsia="Times New Roman" w:hAnsi="Times New Roman" w:cs="Times New Roman"/>
          <w:color w:val="000000" w:themeColor="text1"/>
          <w:lang w:bidi="ar-SA"/>
        </w:rPr>
        <w:t xml:space="preserve"> или ограждаться от плоскости мощения поребриком.</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bookmarkStart w:id="63" w:name="bookmark43"/>
      <w:r w:rsidRPr="003119A5">
        <w:rPr>
          <w:rFonts w:ascii="Times New Roman" w:eastAsia="Times New Roman" w:hAnsi="Times New Roman" w:cs="Times New Roman"/>
          <w:color w:val="000000" w:themeColor="text1"/>
          <w:lang w:bidi="ar-SA"/>
        </w:rPr>
        <w:t>10. </w:t>
      </w:r>
      <w:r w:rsidR="00C039BE" w:rsidRPr="003119A5">
        <w:rPr>
          <w:rFonts w:ascii="Times New Roman" w:eastAsia="Times New Roman" w:hAnsi="Times New Roman" w:cs="Times New Roman"/>
          <w:color w:val="000000" w:themeColor="text1"/>
          <w:lang w:bidi="ar-SA"/>
        </w:rPr>
        <w:t>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bookmarkEnd w:id="63"/>
    </w:p>
    <w:p w:rsidR="00A77D99" w:rsidRPr="003119A5" w:rsidRDefault="0078375B" w:rsidP="003119A5">
      <w:pPr>
        <w:pStyle w:val="3"/>
        <w:spacing w:before="80" w:after="80"/>
        <w:ind w:left="0" w:firstLine="567"/>
        <w:jc w:val="both"/>
        <w:rPr>
          <w:color w:val="000000" w:themeColor="text1"/>
          <w:szCs w:val="24"/>
        </w:rPr>
      </w:pPr>
      <w:bookmarkStart w:id="64" w:name="bookmark44"/>
      <w:bookmarkStart w:id="65" w:name="_Toc168990213"/>
      <w:r w:rsidRPr="003119A5">
        <w:rPr>
          <w:color w:val="000000" w:themeColor="text1"/>
          <w:szCs w:val="24"/>
        </w:rPr>
        <w:t>Статья 2</w:t>
      </w:r>
      <w:r w:rsidR="00924FA6" w:rsidRPr="003119A5">
        <w:rPr>
          <w:color w:val="000000" w:themeColor="text1"/>
          <w:szCs w:val="24"/>
          <w:lang w:val="ru-RU"/>
        </w:rPr>
        <w:t>2</w:t>
      </w:r>
      <w:r w:rsidRPr="003119A5">
        <w:rPr>
          <w:color w:val="000000" w:themeColor="text1"/>
          <w:szCs w:val="24"/>
        </w:rPr>
        <w:t>. </w:t>
      </w:r>
      <w:r w:rsidR="00C039BE" w:rsidRPr="003119A5">
        <w:rPr>
          <w:color w:val="000000" w:themeColor="text1"/>
          <w:szCs w:val="24"/>
        </w:rPr>
        <w:t>Ограждение земельных участков</w:t>
      </w:r>
      <w:bookmarkEnd w:id="64"/>
      <w:bookmarkEnd w:id="65"/>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w:t>
      </w:r>
      <w:r w:rsidR="00C039BE" w:rsidRPr="003119A5">
        <w:rPr>
          <w:rFonts w:ascii="Times New Roman" w:eastAsia="Times New Roman" w:hAnsi="Times New Roman" w:cs="Times New Roman"/>
          <w:color w:val="000000" w:themeColor="text1"/>
          <w:lang w:bidi="ar-SA"/>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C039BE" w:rsidRPr="003119A5">
        <w:rPr>
          <w:rFonts w:ascii="Times New Roman" w:eastAsia="Times New Roman" w:hAnsi="Times New Roman" w:cs="Times New Roman"/>
          <w:color w:val="000000" w:themeColor="text1"/>
          <w:lang w:bidi="ar-SA"/>
        </w:rPr>
        <w:t>Строительные площадки реконструкции и капитального ремонта должны ограждаться на период строительства сплошным (глухим) забором высотой не менее 2,0</w:t>
      </w:r>
      <w:r w:rsidR="0031611F" w:rsidRPr="003119A5">
        <w:rPr>
          <w:rFonts w:ascii="Times New Roman" w:eastAsia="Times New Roman" w:hAnsi="Times New Roman" w:cs="Times New Roman"/>
          <w:color w:val="000000" w:themeColor="text1"/>
          <w:lang w:bidi="ar-SA"/>
        </w:rPr>
        <w:t xml:space="preserve"> </w:t>
      </w:r>
      <w:r w:rsidR="00C039BE" w:rsidRPr="003119A5">
        <w:rPr>
          <w:rFonts w:ascii="Times New Roman" w:eastAsia="Times New Roman" w:hAnsi="Times New Roman" w:cs="Times New Roman"/>
          <w:color w:val="000000" w:themeColor="text1"/>
          <w:lang w:bidi="ar-SA"/>
        </w:rPr>
        <w:t>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bookmarkStart w:id="66" w:name="bookmark46"/>
      <w:r w:rsidRPr="003119A5">
        <w:rPr>
          <w:rFonts w:ascii="Times New Roman" w:eastAsia="Times New Roman" w:hAnsi="Times New Roman" w:cs="Times New Roman"/>
          <w:color w:val="000000" w:themeColor="text1"/>
          <w:lang w:bidi="ar-SA"/>
        </w:rPr>
        <w:t>3. </w:t>
      </w:r>
      <w:r w:rsidR="00C039BE" w:rsidRPr="003119A5">
        <w:rPr>
          <w:rFonts w:ascii="Times New Roman" w:eastAsia="Times New Roman" w:hAnsi="Times New Roman" w:cs="Times New Roman"/>
          <w:color w:val="000000" w:themeColor="text1"/>
          <w:lang w:bidi="ar-SA"/>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bookmarkEnd w:id="66"/>
    </w:p>
    <w:p w:rsidR="00A77D99" w:rsidRPr="003119A5" w:rsidRDefault="0078375B" w:rsidP="003119A5">
      <w:pPr>
        <w:pStyle w:val="3"/>
        <w:spacing w:before="80" w:after="80"/>
        <w:ind w:left="0" w:firstLine="567"/>
        <w:jc w:val="both"/>
        <w:rPr>
          <w:color w:val="000000" w:themeColor="text1"/>
          <w:szCs w:val="24"/>
        </w:rPr>
      </w:pPr>
      <w:bookmarkStart w:id="67" w:name="_Toc168990214"/>
      <w:r w:rsidRPr="003119A5">
        <w:rPr>
          <w:color w:val="000000" w:themeColor="text1"/>
          <w:szCs w:val="24"/>
        </w:rPr>
        <w:t>Статья 2</w:t>
      </w:r>
      <w:r w:rsidR="00924FA6" w:rsidRPr="003119A5">
        <w:rPr>
          <w:color w:val="000000" w:themeColor="text1"/>
          <w:szCs w:val="24"/>
          <w:lang w:val="ru-RU"/>
        </w:rPr>
        <w:t>3</w:t>
      </w:r>
      <w:r w:rsidRPr="003119A5">
        <w:rPr>
          <w:color w:val="000000" w:themeColor="text1"/>
          <w:szCs w:val="24"/>
        </w:rPr>
        <w:t>. </w:t>
      </w:r>
      <w:r w:rsidR="00C039BE" w:rsidRPr="003119A5">
        <w:rPr>
          <w:color w:val="000000" w:themeColor="text1"/>
          <w:szCs w:val="24"/>
        </w:rPr>
        <w:t>Уличное оборудование и малые формы</w:t>
      </w:r>
      <w:bookmarkEnd w:id="67"/>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w:t>
      </w:r>
      <w:r w:rsidR="00C039BE" w:rsidRPr="003119A5">
        <w:rPr>
          <w:rFonts w:ascii="Times New Roman" w:eastAsia="Times New Roman" w:hAnsi="Times New Roman" w:cs="Times New Roman"/>
          <w:color w:val="000000" w:themeColor="text1"/>
          <w:lang w:bidi="ar-SA"/>
        </w:rPr>
        <w:t>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Уличное оборудование является временным сооружением.</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C039BE" w:rsidRPr="003119A5">
        <w:rPr>
          <w:rFonts w:ascii="Times New Roman" w:eastAsia="Times New Roman" w:hAnsi="Times New Roman" w:cs="Times New Roman"/>
          <w:color w:val="000000" w:themeColor="text1"/>
          <w:lang w:bidi="ar-SA"/>
        </w:rPr>
        <w:t>Уличное оборудование включает следующие виды оборудования:</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оборудование магистралей (остановки общественного транспорта, посты ГИБДД, парковки);</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ограды, ограждения;</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уличная мебель (скамьи, театральные тумбы, доски объявлений и т.д.);</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хозяйственное и санитарно-техническое оборудование (уличные контейнеры для мусора, мусоросборники, кабины общественных туалетов);</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элементы благоустройства садов и парков (беседки, навесы и т.д.).</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3. </w:t>
      </w:r>
      <w:r w:rsidR="00C039BE" w:rsidRPr="003119A5">
        <w:rPr>
          <w:rFonts w:ascii="Times New Roman" w:eastAsia="Times New Roman" w:hAnsi="Times New Roman" w:cs="Times New Roman"/>
          <w:color w:val="000000" w:themeColor="text1"/>
          <w:lang w:bidi="ar-SA"/>
        </w:rPr>
        <w:t>Общими требованиями к размещению уличного оборудования являются:</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lastRenderedPageBreak/>
        <w:t>- </w:t>
      </w:r>
      <w:r w:rsidR="00C039BE" w:rsidRPr="003119A5">
        <w:rPr>
          <w:rFonts w:ascii="Times New Roman" w:eastAsia="Times New Roman" w:hAnsi="Times New Roman" w:cs="Times New Roman"/>
          <w:color w:val="000000" w:themeColor="text1"/>
          <w:lang w:bidi="ar-SA"/>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согласованность с архитектурно-пространственным окружением;</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удобство, безопасность эксплуатации, использования, обслуживания.</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Объекты уличного оборудования и малые формы не должны:</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искажать внешний вид архитектурных ансамблей, памятников истории и культуры, памятников природы и ценных ландшафтов;</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нарушать архитектурно-планировочную организацию и зонирование территорий;</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препятствовать пешеходному и транспортному движению;</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наносить физический ущерб архитектурным объектам, элементам благоустройства, зеленым насаждениям, инженерному оборудованию территорий.</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4. </w:t>
      </w:r>
      <w:r w:rsidR="00C039BE" w:rsidRPr="003119A5">
        <w:rPr>
          <w:rFonts w:ascii="Times New Roman" w:eastAsia="Times New Roman" w:hAnsi="Times New Roman" w:cs="Times New Roman"/>
          <w:color w:val="000000" w:themeColor="text1"/>
          <w:lang w:bidi="ar-SA"/>
        </w:rPr>
        <w:t>Общими требованиями к дизайну уличного оборудования и малым формам являются:</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унификация, разработка на основе установленных образцов;</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современные технологии изготовления;</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прочность, надежность конструкции, устойчивость к механическим воздействиям;</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w:t>
      </w:r>
      <w:r w:rsidR="00C039BE" w:rsidRPr="003119A5">
        <w:rPr>
          <w:rFonts w:ascii="Times New Roman" w:eastAsia="Times New Roman" w:hAnsi="Times New Roman" w:cs="Times New Roman"/>
          <w:color w:val="000000" w:themeColor="text1"/>
          <w:lang w:bidi="ar-SA"/>
        </w:rPr>
        <w:t>удобство монтажа и демонтажа, сборно-разборное устройство, транспортабельность.</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5. </w:t>
      </w:r>
      <w:r w:rsidR="00C039BE" w:rsidRPr="003119A5">
        <w:rPr>
          <w:rFonts w:ascii="Times New Roman" w:eastAsia="Times New Roman" w:hAnsi="Times New Roman" w:cs="Times New Roman"/>
          <w:color w:val="000000" w:themeColor="text1"/>
          <w:lang w:bidi="ar-SA"/>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Общая площадь павильонов, вновь размещаемых на территории муниципального образования, не должна превышать 75 кв. м.</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Разрешительная документация на установку объектов мелкорозничной торговли выдается администрацией муниципального образования.</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Местами комплексного размещения оборудования для мелкорозничной торговли являются торговые зоны.</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Цветовое решение оборудования должно быть согласовано со сложившейся колористикой архитектурного окружения.</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6. </w:t>
      </w:r>
      <w:r w:rsidR="00C039BE" w:rsidRPr="003119A5">
        <w:rPr>
          <w:rFonts w:ascii="Times New Roman" w:eastAsia="Times New Roman" w:hAnsi="Times New Roman" w:cs="Times New Roman"/>
          <w:color w:val="000000" w:themeColor="text1"/>
          <w:lang w:bidi="ar-SA"/>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 xml:space="preserve">Размещение объектов мелкорозничной торговли и летних кафе предусматривает со стороны владельцев благоустройство территории в соответствии с </w:t>
      </w:r>
      <w:r w:rsidR="00F378D4" w:rsidRPr="003119A5">
        <w:rPr>
          <w:rFonts w:ascii="Times New Roman" w:eastAsia="Times New Roman" w:hAnsi="Times New Roman" w:cs="Times New Roman"/>
          <w:color w:val="000000" w:themeColor="text1"/>
          <w:lang w:bidi="ar-SA"/>
        </w:rPr>
        <w:t>архитектурно планировочным</w:t>
      </w:r>
      <w:r w:rsidRPr="003119A5">
        <w:rPr>
          <w:rFonts w:ascii="Times New Roman" w:eastAsia="Times New Roman" w:hAnsi="Times New Roman" w:cs="Times New Roman"/>
          <w:color w:val="000000" w:themeColor="text1"/>
          <w:lang w:bidi="ar-SA"/>
        </w:rPr>
        <w:t xml:space="preserve">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Монтаж и демонтаж оборудования должны осуществляться в кратчайшие сроки.</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7. </w:t>
      </w:r>
      <w:r w:rsidR="00C039BE" w:rsidRPr="003119A5">
        <w:rPr>
          <w:rFonts w:ascii="Times New Roman" w:eastAsia="Times New Roman" w:hAnsi="Times New Roman" w:cs="Times New Roman"/>
          <w:color w:val="000000" w:themeColor="text1"/>
          <w:lang w:bidi="ar-SA"/>
        </w:rPr>
        <w:t>Навесы и павильоны остановок городского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8. </w:t>
      </w:r>
      <w:r w:rsidR="00C039BE" w:rsidRPr="003119A5">
        <w:rPr>
          <w:rFonts w:ascii="Times New Roman" w:eastAsia="Times New Roman" w:hAnsi="Times New Roman" w:cs="Times New Roman"/>
          <w:color w:val="000000" w:themeColor="text1"/>
          <w:lang w:bidi="ar-SA"/>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A77D99" w:rsidRPr="003119A5" w:rsidRDefault="00C039BE"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lastRenderedPageBreak/>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A77D99" w:rsidRPr="003119A5" w:rsidRDefault="0078375B"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bookmarkStart w:id="68" w:name="bookmark47"/>
      <w:r w:rsidRPr="003119A5">
        <w:rPr>
          <w:rFonts w:ascii="Times New Roman" w:eastAsia="Times New Roman" w:hAnsi="Times New Roman" w:cs="Times New Roman"/>
          <w:color w:val="000000" w:themeColor="text1"/>
          <w:lang w:bidi="ar-SA"/>
        </w:rPr>
        <w:t>9. </w:t>
      </w:r>
      <w:r w:rsidR="00C039BE" w:rsidRPr="003119A5">
        <w:rPr>
          <w:rFonts w:ascii="Times New Roman" w:eastAsia="Times New Roman" w:hAnsi="Times New Roman" w:cs="Times New Roman"/>
          <w:color w:val="000000" w:themeColor="text1"/>
          <w:lang w:bidi="ar-SA"/>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bookmarkEnd w:id="68"/>
    </w:p>
    <w:p w:rsidR="00A77D99" w:rsidRPr="003119A5" w:rsidRDefault="00F378D4" w:rsidP="003119A5">
      <w:pPr>
        <w:pStyle w:val="3"/>
        <w:spacing w:before="80" w:after="80"/>
        <w:ind w:left="0" w:firstLine="567"/>
        <w:jc w:val="both"/>
        <w:rPr>
          <w:color w:val="000000" w:themeColor="text1"/>
          <w:szCs w:val="24"/>
        </w:rPr>
      </w:pPr>
      <w:bookmarkStart w:id="69" w:name="bookmark48"/>
      <w:bookmarkStart w:id="70" w:name="_Toc168990215"/>
      <w:r w:rsidRPr="003119A5">
        <w:rPr>
          <w:color w:val="000000" w:themeColor="text1"/>
          <w:szCs w:val="24"/>
        </w:rPr>
        <w:t>Статья 2</w:t>
      </w:r>
      <w:r w:rsidR="00924FA6" w:rsidRPr="003119A5">
        <w:rPr>
          <w:color w:val="000000" w:themeColor="text1"/>
          <w:szCs w:val="24"/>
          <w:lang w:val="ru-RU"/>
        </w:rPr>
        <w:t>4</w:t>
      </w:r>
      <w:r w:rsidRPr="003119A5">
        <w:rPr>
          <w:color w:val="000000" w:themeColor="text1"/>
          <w:szCs w:val="24"/>
        </w:rPr>
        <w:t>. </w:t>
      </w:r>
      <w:r w:rsidR="00C039BE" w:rsidRPr="003119A5">
        <w:rPr>
          <w:color w:val="000000" w:themeColor="text1"/>
          <w:szCs w:val="24"/>
        </w:rPr>
        <w:t>Контроль за использование</w:t>
      </w:r>
      <w:r w:rsidR="00257C78" w:rsidRPr="003119A5">
        <w:rPr>
          <w:color w:val="000000" w:themeColor="text1"/>
          <w:szCs w:val="24"/>
        </w:rPr>
        <w:t xml:space="preserve">м земельных участков и объектов </w:t>
      </w:r>
      <w:r w:rsidR="00C039BE" w:rsidRPr="003119A5">
        <w:rPr>
          <w:color w:val="000000" w:themeColor="text1"/>
          <w:szCs w:val="24"/>
        </w:rPr>
        <w:t>капитального строительства</w:t>
      </w:r>
      <w:bookmarkEnd w:id="69"/>
      <w:bookmarkEnd w:id="70"/>
    </w:p>
    <w:p w:rsidR="00A77D99" w:rsidRPr="003119A5" w:rsidRDefault="00F378D4"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1. </w:t>
      </w:r>
      <w:r w:rsidR="00C039BE" w:rsidRPr="003119A5">
        <w:rPr>
          <w:rFonts w:ascii="Times New Roman" w:eastAsia="Times New Roman" w:hAnsi="Times New Roman" w:cs="Times New Roman"/>
          <w:color w:val="000000" w:themeColor="text1"/>
          <w:lang w:bidi="ar-SA"/>
        </w:rPr>
        <w:t>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A77D99" w:rsidRPr="003119A5" w:rsidRDefault="00F378D4"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r w:rsidRPr="003119A5">
        <w:rPr>
          <w:rFonts w:ascii="Times New Roman" w:eastAsia="Times New Roman" w:hAnsi="Times New Roman" w:cs="Times New Roman"/>
          <w:color w:val="000000" w:themeColor="text1"/>
          <w:lang w:bidi="ar-SA"/>
        </w:rPr>
        <w:t>2. </w:t>
      </w:r>
      <w:r w:rsidR="00C039BE" w:rsidRPr="003119A5">
        <w:rPr>
          <w:rFonts w:ascii="Times New Roman" w:eastAsia="Times New Roman" w:hAnsi="Times New Roman" w:cs="Times New Roman"/>
          <w:color w:val="000000" w:themeColor="text1"/>
          <w:lang w:bidi="ar-SA"/>
        </w:rPr>
        <w:t>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C039BE" w:rsidRPr="003119A5" w:rsidRDefault="00F378D4" w:rsidP="003119A5">
      <w:pPr>
        <w:widowControl/>
        <w:autoSpaceDE w:val="0"/>
        <w:autoSpaceDN w:val="0"/>
        <w:adjustRightInd w:val="0"/>
        <w:ind w:firstLine="567"/>
        <w:jc w:val="both"/>
        <w:rPr>
          <w:rFonts w:ascii="Times New Roman" w:eastAsia="Times New Roman" w:hAnsi="Times New Roman" w:cs="Times New Roman"/>
          <w:color w:val="000000" w:themeColor="text1"/>
          <w:lang w:bidi="ar-SA"/>
        </w:rPr>
      </w:pPr>
      <w:bookmarkStart w:id="71" w:name="bookmark50"/>
      <w:r w:rsidRPr="003119A5">
        <w:rPr>
          <w:rFonts w:ascii="Times New Roman" w:eastAsia="Times New Roman" w:hAnsi="Times New Roman" w:cs="Times New Roman"/>
          <w:color w:val="000000" w:themeColor="text1"/>
          <w:lang w:bidi="ar-SA"/>
        </w:rPr>
        <w:t>3. </w:t>
      </w:r>
      <w:r w:rsidR="00C039BE" w:rsidRPr="003119A5">
        <w:rPr>
          <w:rFonts w:ascii="Times New Roman" w:eastAsia="Times New Roman" w:hAnsi="Times New Roman" w:cs="Times New Roman"/>
          <w:color w:val="000000" w:themeColor="text1"/>
          <w:lang w:bidi="ar-SA"/>
        </w:rPr>
        <w:t>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bookmarkEnd w:id="71"/>
    </w:p>
    <w:sectPr w:rsidR="00C039BE" w:rsidRPr="003119A5">
      <w:pgSz w:w="11900" w:h="16840"/>
      <w:pgMar w:top="975" w:right="799" w:bottom="391" w:left="132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6B3" w:rsidRDefault="000516B3">
      <w:r>
        <w:separator/>
      </w:r>
    </w:p>
  </w:endnote>
  <w:endnote w:type="continuationSeparator" w:id="0">
    <w:p w:rsidR="000516B3" w:rsidRDefault="0005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89960"/>
      <w:docPartObj>
        <w:docPartGallery w:val="Page Numbers (Bottom of Page)"/>
        <w:docPartUnique/>
      </w:docPartObj>
    </w:sdtPr>
    <w:sdtEndPr>
      <w:rPr>
        <w:rFonts w:ascii="Times New Roman" w:hAnsi="Times New Roman" w:cs="Times New Roman"/>
        <w:sz w:val="22"/>
        <w:szCs w:val="22"/>
      </w:rPr>
    </w:sdtEndPr>
    <w:sdtContent>
      <w:p w:rsidR="006526F6" w:rsidRPr="000F00D0" w:rsidRDefault="006526F6">
        <w:pPr>
          <w:pStyle w:val="ac"/>
          <w:jc w:val="right"/>
          <w:rPr>
            <w:rFonts w:ascii="Times New Roman" w:hAnsi="Times New Roman" w:cs="Times New Roman"/>
            <w:sz w:val="22"/>
            <w:szCs w:val="22"/>
          </w:rPr>
        </w:pPr>
        <w:r w:rsidRPr="000F00D0">
          <w:rPr>
            <w:rFonts w:ascii="Times New Roman" w:hAnsi="Times New Roman" w:cs="Times New Roman"/>
            <w:sz w:val="22"/>
            <w:szCs w:val="22"/>
          </w:rPr>
          <w:fldChar w:fldCharType="begin"/>
        </w:r>
        <w:r w:rsidRPr="000F00D0">
          <w:rPr>
            <w:rFonts w:ascii="Times New Roman" w:hAnsi="Times New Roman" w:cs="Times New Roman"/>
            <w:sz w:val="22"/>
            <w:szCs w:val="22"/>
          </w:rPr>
          <w:instrText>PAGE   \* MERGEFORMAT</w:instrText>
        </w:r>
        <w:r w:rsidRPr="000F00D0">
          <w:rPr>
            <w:rFonts w:ascii="Times New Roman" w:hAnsi="Times New Roman" w:cs="Times New Roman"/>
            <w:sz w:val="22"/>
            <w:szCs w:val="22"/>
          </w:rPr>
          <w:fldChar w:fldCharType="separate"/>
        </w:r>
        <w:r w:rsidR="005677BA">
          <w:rPr>
            <w:rFonts w:ascii="Times New Roman" w:hAnsi="Times New Roman" w:cs="Times New Roman"/>
            <w:noProof/>
            <w:sz w:val="22"/>
            <w:szCs w:val="22"/>
          </w:rPr>
          <w:t>4</w:t>
        </w:r>
        <w:r w:rsidRPr="000F00D0">
          <w:rPr>
            <w:rFonts w:ascii="Times New Roman" w:hAnsi="Times New Roman" w:cs="Times New Roman"/>
            <w:sz w:val="22"/>
            <w:szCs w:val="22"/>
          </w:rPr>
          <w:fldChar w:fldCharType="end"/>
        </w:r>
      </w:p>
    </w:sdtContent>
  </w:sdt>
  <w:p w:rsidR="006526F6" w:rsidRDefault="006526F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6B3" w:rsidRDefault="000516B3"/>
  </w:footnote>
  <w:footnote w:type="continuationSeparator" w:id="0">
    <w:p w:rsidR="000516B3" w:rsidRDefault="000516B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7B10"/>
    <w:multiLevelType w:val="multilevel"/>
    <w:tmpl w:val="F1AE51B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C32EDA"/>
    <w:multiLevelType w:val="multilevel"/>
    <w:tmpl w:val="3FB801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D35D9F"/>
    <w:multiLevelType w:val="multilevel"/>
    <w:tmpl w:val="C204C2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617189"/>
    <w:multiLevelType w:val="multilevel"/>
    <w:tmpl w:val="C60C63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8E5E8E"/>
    <w:multiLevelType w:val="multilevel"/>
    <w:tmpl w:val="7A2C83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0D2C8F"/>
    <w:multiLevelType w:val="multilevel"/>
    <w:tmpl w:val="3B20AB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902A12"/>
    <w:multiLevelType w:val="hybridMultilevel"/>
    <w:tmpl w:val="9CDEA11A"/>
    <w:lvl w:ilvl="0" w:tplc="2EE8F2F8">
      <w:start w:val="10"/>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7">
    <w:nsid w:val="1FD32181"/>
    <w:multiLevelType w:val="multilevel"/>
    <w:tmpl w:val="004A6B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146CD2"/>
    <w:multiLevelType w:val="multilevel"/>
    <w:tmpl w:val="156C16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3842F7"/>
    <w:multiLevelType w:val="multilevel"/>
    <w:tmpl w:val="7B04D06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A33919"/>
    <w:multiLevelType w:val="multilevel"/>
    <w:tmpl w:val="8A1E41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960724"/>
    <w:multiLevelType w:val="multilevel"/>
    <w:tmpl w:val="1B84EB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AF5710"/>
    <w:multiLevelType w:val="hybridMultilevel"/>
    <w:tmpl w:val="91B206AC"/>
    <w:lvl w:ilvl="0" w:tplc="B7BC2D42">
      <w:start w:val="10"/>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13">
    <w:nsid w:val="33B558D3"/>
    <w:multiLevelType w:val="multilevel"/>
    <w:tmpl w:val="B546B6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B4A4216"/>
    <w:multiLevelType w:val="multilevel"/>
    <w:tmpl w:val="290E82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882E02"/>
    <w:multiLevelType w:val="multilevel"/>
    <w:tmpl w:val="91F28A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9924FC"/>
    <w:multiLevelType w:val="multilevel"/>
    <w:tmpl w:val="0FA47D7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01F1708"/>
    <w:multiLevelType w:val="multilevel"/>
    <w:tmpl w:val="A3A6AE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9469EA"/>
    <w:multiLevelType w:val="multilevel"/>
    <w:tmpl w:val="2BCA5FD0"/>
    <w:lvl w:ilvl="0">
      <w:start w:val="6"/>
      <w:numFmt w:val="decimal"/>
      <w:lvlText w:val="%1"/>
      <w:lvlJc w:val="left"/>
      <w:pPr>
        <w:ind w:left="360" w:hanging="360"/>
      </w:pPr>
      <w:rPr>
        <w:rFonts w:hint="default"/>
      </w:rPr>
    </w:lvl>
    <w:lvl w:ilvl="1">
      <w:start w:val="2"/>
      <w:numFmt w:val="decimal"/>
      <w:lvlText w:val="%1.%2"/>
      <w:lvlJc w:val="left"/>
      <w:pPr>
        <w:ind w:left="940" w:hanging="360"/>
      </w:pPr>
      <w:rPr>
        <w:rFonts w:hint="default"/>
      </w:rPr>
    </w:lvl>
    <w:lvl w:ilvl="2">
      <w:start w:val="1"/>
      <w:numFmt w:val="decimal"/>
      <w:lvlText w:val="%1.%2.%3"/>
      <w:lvlJc w:val="left"/>
      <w:pPr>
        <w:ind w:left="1880" w:hanging="720"/>
      </w:pPr>
      <w:rPr>
        <w:rFonts w:hint="default"/>
      </w:rPr>
    </w:lvl>
    <w:lvl w:ilvl="3">
      <w:start w:val="1"/>
      <w:numFmt w:val="decimal"/>
      <w:lvlText w:val="%1.%2.%3.%4"/>
      <w:lvlJc w:val="left"/>
      <w:pPr>
        <w:ind w:left="2460" w:hanging="720"/>
      </w:pPr>
      <w:rPr>
        <w:rFonts w:hint="default"/>
      </w:rPr>
    </w:lvl>
    <w:lvl w:ilvl="4">
      <w:start w:val="1"/>
      <w:numFmt w:val="decimal"/>
      <w:lvlText w:val="%1.%2.%3.%4.%5"/>
      <w:lvlJc w:val="left"/>
      <w:pPr>
        <w:ind w:left="3400" w:hanging="1080"/>
      </w:pPr>
      <w:rPr>
        <w:rFonts w:hint="default"/>
      </w:rPr>
    </w:lvl>
    <w:lvl w:ilvl="5">
      <w:start w:val="1"/>
      <w:numFmt w:val="decimal"/>
      <w:lvlText w:val="%1.%2.%3.%4.%5.%6"/>
      <w:lvlJc w:val="left"/>
      <w:pPr>
        <w:ind w:left="3980" w:hanging="1080"/>
      </w:pPr>
      <w:rPr>
        <w:rFonts w:hint="default"/>
      </w:rPr>
    </w:lvl>
    <w:lvl w:ilvl="6">
      <w:start w:val="1"/>
      <w:numFmt w:val="decimal"/>
      <w:lvlText w:val="%1.%2.%3.%4.%5.%6.%7"/>
      <w:lvlJc w:val="left"/>
      <w:pPr>
        <w:ind w:left="4920" w:hanging="1440"/>
      </w:pPr>
      <w:rPr>
        <w:rFonts w:hint="default"/>
      </w:rPr>
    </w:lvl>
    <w:lvl w:ilvl="7">
      <w:start w:val="1"/>
      <w:numFmt w:val="decimal"/>
      <w:lvlText w:val="%1.%2.%3.%4.%5.%6.%7.%8"/>
      <w:lvlJc w:val="left"/>
      <w:pPr>
        <w:ind w:left="5500" w:hanging="1440"/>
      </w:pPr>
      <w:rPr>
        <w:rFonts w:hint="default"/>
      </w:rPr>
    </w:lvl>
    <w:lvl w:ilvl="8">
      <w:start w:val="1"/>
      <w:numFmt w:val="decimal"/>
      <w:lvlText w:val="%1.%2.%3.%4.%5.%6.%7.%8.%9"/>
      <w:lvlJc w:val="left"/>
      <w:pPr>
        <w:ind w:left="6440" w:hanging="1800"/>
      </w:pPr>
      <w:rPr>
        <w:rFonts w:hint="default"/>
      </w:rPr>
    </w:lvl>
  </w:abstractNum>
  <w:abstractNum w:abstractNumId="19">
    <w:nsid w:val="44466865"/>
    <w:multiLevelType w:val="multilevel"/>
    <w:tmpl w:val="965239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B6346A"/>
    <w:multiLevelType w:val="multilevel"/>
    <w:tmpl w:val="2CA642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BA26C1"/>
    <w:multiLevelType w:val="multilevel"/>
    <w:tmpl w:val="FDBCCF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F80211"/>
    <w:multiLevelType w:val="multilevel"/>
    <w:tmpl w:val="DF38FD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4F6935"/>
    <w:multiLevelType w:val="multilevel"/>
    <w:tmpl w:val="CDE20D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AA1C72"/>
    <w:multiLevelType w:val="multilevel"/>
    <w:tmpl w:val="DE86730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14177B"/>
    <w:multiLevelType w:val="multilevel"/>
    <w:tmpl w:val="7514FF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D4B4511"/>
    <w:multiLevelType w:val="multilevel"/>
    <w:tmpl w:val="CE0C5A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FF6A2E"/>
    <w:multiLevelType w:val="multilevel"/>
    <w:tmpl w:val="5AAE1B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6442C3"/>
    <w:multiLevelType w:val="multilevel"/>
    <w:tmpl w:val="CBAAE63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8E6B25"/>
    <w:multiLevelType w:val="multilevel"/>
    <w:tmpl w:val="83FCD1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8F1CC9"/>
    <w:multiLevelType w:val="multilevel"/>
    <w:tmpl w:val="0EB46B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9563A3"/>
    <w:multiLevelType w:val="multilevel"/>
    <w:tmpl w:val="67D26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E00AB7"/>
    <w:multiLevelType w:val="multilevel"/>
    <w:tmpl w:val="966638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9529DC"/>
    <w:multiLevelType w:val="multilevel"/>
    <w:tmpl w:val="0FDCB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77513E"/>
    <w:multiLevelType w:val="multilevel"/>
    <w:tmpl w:val="EBFCA6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D96FF8"/>
    <w:multiLevelType w:val="multilevel"/>
    <w:tmpl w:val="B360FB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AC0FDA"/>
    <w:multiLevelType w:val="multilevel"/>
    <w:tmpl w:val="B82863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FD6769B"/>
    <w:multiLevelType w:val="multilevel"/>
    <w:tmpl w:val="732CCE5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4"/>
  </w:num>
  <w:num w:numId="2">
    <w:abstractNumId w:val="33"/>
  </w:num>
  <w:num w:numId="3">
    <w:abstractNumId w:val="13"/>
  </w:num>
  <w:num w:numId="4">
    <w:abstractNumId w:val="17"/>
  </w:num>
  <w:num w:numId="5">
    <w:abstractNumId w:val="10"/>
  </w:num>
  <w:num w:numId="6">
    <w:abstractNumId w:val="5"/>
  </w:num>
  <w:num w:numId="7">
    <w:abstractNumId w:val="27"/>
  </w:num>
  <w:num w:numId="8">
    <w:abstractNumId w:val="9"/>
  </w:num>
  <w:num w:numId="9">
    <w:abstractNumId w:val="22"/>
  </w:num>
  <w:num w:numId="10">
    <w:abstractNumId w:val="14"/>
  </w:num>
  <w:num w:numId="11">
    <w:abstractNumId w:val="30"/>
  </w:num>
  <w:num w:numId="12">
    <w:abstractNumId w:val="20"/>
  </w:num>
  <w:num w:numId="13">
    <w:abstractNumId w:val="26"/>
  </w:num>
  <w:num w:numId="14">
    <w:abstractNumId w:val="31"/>
  </w:num>
  <w:num w:numId="15">
    <w:abstractNumId w:val="28"/>
  </w:num>
  <w:num w:numId="16">
    <w:abstractNumId w:val="7"/>
  </w:num>
  <w:num w:numId="17">
    <w:abstractNumId w:val="15"/>
  </w:num>
  <w:num w:numId="18">
    <w:abstractNumId w:val="1"/>
  </w:num>
  <w:num w:numId="19">
    <w:abstractNumId w:val="2"/>
  </w:num>
  <w:num w:numId="20">
    <w:abstractNumId w:val="23"/>
  </w:num>
  <w:num w:numId="21">
    <w:abstractNumId w:val="32"/>
  </w:num>
  <w:num w:numId="22">
    <w:abstractNumId w:val="36"/>
  </w:num>
  <w:num w:numId="23">
    <w:abstractNumId w:val="29"/>
  </w:num>
  <w:num w:numId="24">
    <w:abstractNumId w:val="24"/>
  </w:num>
  <w:num w:numId="25">
    <w:abstractNumId w:val="3"/>
  </w:num>
  <w:num w:numId="26">
    <w:abstractNumId w:val="8"/>
  </w:num>
  <w:num w:numId="27">
    <w:abstractNumId w:val="19"/>
  </w:num>
  <w:num w:numId="28">
    <w:abstractNumId w:val="21"/>
  </w:num>
  <w:num w:numId="29">
    <w:abstractNumId w:val="35"/>
  </w:num>
  <w:num w:numId="30">
    <w:abstractNumId w:val="11"/>
  </w:num>
  <w:num w:numId="31">
    <w:abstractNumId w:val="4"/>
  </w:num>
  <w:num w:numId="32">
    <w:abstractNumId w:val="12"/>
  </w:num>
  <w:num w:numId="33">
    <w:abstractNumId w:val="6"/>
  </w:num>
  <w:num w:numId="34">
    <w:abstractNumId w:val="18"/>
  </w:num>
  <w:num w:numId="35">
    <w:abstractNumId w:val="0"/>
  </w:num>
  <w:num w:numId="36">
    <w:abstractNumId w:val="37"/>
  </w:num>
  <w:num w:numId="37">
    <w:abstractNumId w:val="25"/>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08"/>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D99"/>
    <w:rsid w:val="00041CE2"/>
    <w:rsid w:val="000516B3"/>
    <w:rsid w:val="0006069F"/>
    <w:rsid w:val="000610F6"/>
    <w:rsid w:val="00077360"/>
    <w:rsid w:val="00095747"/>
    <w:rsid w:val="000979C1"/>
    <w:rsid w:val="000E1C06"/>
    <w:rsid w:val="000F00D0"/>
    <w:rsid w:val="00103C6C"/>
    <w:rsid w:val="00104BEC"/>
    <w:rsid w:val="00120A2E"/>
    <w:rsid w:val="001978A6"/>
    <w:rsid w:val="001F6A33"/>
    <w:rsid w:val="00211BDB"/>
    <w:rsid w:val="00237616"/>
    <w:rsid w:val="00257C78"/>
    <w:rsid w:val="002B7576"/>
    <w:rsid w:val="003119A5"/>
    <w:rsid w:val="0031611F"/>
    <w:rsid w:val="00327641"/>
    <w:rsid w:val="003512FA"/>
    <w:rsid w:val="00375D70"/>
    <w:rsid w:val="00385D68"/>
    <w:rsid w:val="0039521D"/>
    <w:rsid w:val="003B395F"/>
    <w:rsid w:val="003C4188"/>
    <w:rsid w:val="00407C53"/>
    <w:rsid w:val="0041650D"/>
    <w:rsid w:val="00427D7E"/>
    <w:rsid w:val="00472E2C"/>
    <w:rsid w:val="004B3AF3"/>
    <w:rsid w:val="004C0071"/>
    <w:rsid w:val="004D3F48"/>
    <w:rsid w:val="005261B3"/>
    <w:rsid w:val="005677BA"/>
    <w:rsid w:val="005D018A"/>
    <w:rsid w:val="005D5BAF"/>
    <w:rsid w:val="005E441C"/>
    <w:rsid w:val="005E7E8F"/>
    <w:rsid w:val="00630EB1"/>
    <w:rsid w:val="00633626"/>
    <w:rsid w:val="006526F6"/>
    <w:rsid w:val="006F4176"/>
    <w:rsid w:val="00724E30"/>
    <w:rsid w:val="0078375B"/>
    <w:rsid w:val="00791E04"/>
    <w:rsid w:val="007A3E18"/>
    <w:rsid w:val="007B602F"/>
    <w:rsid w:val="007C709C"/>
    <w:rsid w:val="007F0DF1"/>
    <w:rsid w:val="00807376"/>
    <w:rsid w:val="008210A3"/>
    <w:rsid w:val="00840978"/>
    <w:rsid w:val="00842503"/>
    <w:rsid w:val="008A4815"/>
    <w:rsid w:val="008B31B0"/>
    <w:rsid w:val="008B7BF9"/>
    <w:rsid w:val="008C76C0"/>
    <w:rsid w:val="008F2B34"/>
    <w:rsid w:val="00924FA6"/>
    <w:rsid w:val="009331FC"/>
    <w:rsid w:val="00950300"/>
    <w:rsid w:val="009544E5"/>
    <w:rsid w:val="009A721C"/>
    <w:rsid w:val="009D3640"/>
    <w:rsid w:val="00A26939"/>
    <w:rsid w:val="00A559D4"/>
    <w:rsid w:val="00A67B6A"/>
    <w:rsid w:val="00A74DA1"/>
    <w:rsid w:val="00A77D99"/>
    <w:rsid w:val="00B20806"/>
    <w:rsid w:val="00B21B96"/>
    <w:rsid w:val="00B2346D"/>
    <w:rsid w:val="00B706C9"/>
    <w:rsid w:val="00B922C6"/>
    <w:rsid w:val="00B95AA5"/>
    <w:rsid w:val="00BA053C"/>
    <w:rsid w:val="00C039BE"/>
    <w:rsid w:val="00C0796F"/>
    <w:rsid w:val="00C403E1"/>
    <w:rsid w:val="00C61766"/>
    <w:rsid w:val="00C63942"/>
    <w:rsid w:val="00C85CB0"/>
    <w:rsid w:val="00CA7C89"/>
    <w:rsid w:val="00CC1ECD"/>
    <w:rsid w:val="00D257CD"/>
    <w:rsid w:val="00DB0920"/>
    <w:rsid w:val="00DC383F"/>
    <w:rsid w:val="00DD4DE8"/>
    <w:rsid w:val="00E16F6C"/>
    <w:rsid w:val="00E33971"/>
    <w:rsid w:val="00E43828"/>
    <w:rsid w:val="00E4770B"/>
    <w:rsid w:val="00E5500A"/>
    <w:rsid w:val="00E66829"/>
    <w:rsid w:val="00E95A10"/>
    <w:rsid w:val="00EA6705"/>
    <w:rsid w:val="00EC0E5A"/>
    <w:rsid w:val="00F0649A"/>
    <w:rsid w:val="00F378D4"/>
    <w:rsid w:val="00F87A77"/>
    <w:rsid w:val="00FD1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3">
    <w:name w:val="heading 3"/>
    <w:basedOn w:val="a"/>
    <w:next w:val="a"/>
    <w:link w:val="30"/>
    <w:uiPriority w:val="9"/>
    <w:qFormat/>
    <w:rsid w:val="00C039BE"/>
    <w:pPr>
      <w:keepNext/>
      <w:widowControl/>
      <w:ind w:left="709" w:firstLine="709"/>
      <w:outlineLvl w:val="2"/>
    </w:pPr>
    <w:rPr>
      <w:rFonts w:ascii="Times New Roman" w:eastAsia="Times New Roman" w:hAnsi="Times New Roman" w:cs="Times New Roman"/>
      <w:b/>
      <w:bCs/>
      <w:color w:val="auto"/>
      <w:szCs w:val="26"/>
      <w:lang w:val="x-none" w:bidi="ar-SA"/>
    </w:rPr>
  </w:style>
  <w:style w:type="paragraph" w:styleId="7">
    <w:name w:val="heading 7"/>
    <w:aliases w:val="заголовок для ПЗЗ"/>
    <w:basedOn w:val="a"/>
    <w:next w:val="a"/>
    <w:link w:val="70"/>
    <w:qFormat/>
    <w:rsid w:val="00C039BE"/>
    <w:pPr>
      <w:keepNext/>
      <w:widowControl/>
      <w:spacing w:before="120" w:after="120"/>
      <w:jc w:val="center"/>
      <w:outlineLvl w:val="6"/>
    </w:pPr>
    <w:rPr>
      <w:rFonts w:ascii="Times New Roman" w:eastAsia="MS Mincho" w:hAnsi="Times New Roman" w:cs="Times New Roman"/>
      <w:b/>
      <w:color w:val="auto"/>
      <w:sz w:val="28"/>
      <w:lang w:val="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48"/>
      <w:szCs w:val="48"/>
      <w:u w:val="none"/>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ind w:firstLine="400"/>
    </w:pPr>
    <w:rPr>
      <w:rFonts w:ascii="Times New Roman" w:eastAsia="Times New Roman" w:hAnsi="Times New Roman" w:cs="Times New Roman"/>
    </w:rPr>
  </w:style>
  <w:style w:type="paragraph" w:customStyle="1" w:styleId="20">
    <w:name w:val="Основной текст (2)"/>
    <w:basedOn w:val="a"/>
    <w:link w:val="2"/>
    <w:pPr>
      <w:jc w:val="center"/>
    </w:pPr>
    <w:rPr>
      <w:rFonts w:ascii="Times New Roman" w:eastAsia="Times New Roman" w:hAnsi="Times New Roman" w:cs="Times New Roman"/>
      <w:b/>
      <w:bCs/>
      <w:sz w:val="48"/>
      <w:szCs w:val="48"/>
    </w:rPr>
  </w:style>
  <w:style w:type="paragraph" w:customStyle="1" w:styleId="a5">
    <w:name w:val="Оглавление"/>
    <w:basedOn w:val="a"/>
    <w:link w:val="a4"/>
    <w:rPr>
      <w:rFonts w:ascii="Times New Roman" w:eastAsia="Times New Roman" w:hAnsi="Times New Roman" w:cs="Times New Roman"/>
    </w:rPr>
  </w:style>
  <w:style w:type="paragraph" w:customStyle="1" w:styleId="11">
    <w:name w:val="Заголовок №1"/>
    <w:basedOn w:val="a"/>
    <w:link w:val="10"/>
    <w:pPr>
      <w:jc w:val="center"/>
      <w:outlineLvl w:val="0"/>
    </w:pPr>
    <w:rPr>
      <w:rFonts w:ascii="Times New Roman" w:eastAsia="Times New Roman" w:hAnsi="Times New Roman" w:cs="Times New Roman"/>
      <w:b/>
      <w:bCs/>
    </w:rPr>
  </w:style>
  <w:style w:type="paragraph" w:customStyle="1" w:styleId="a7">
    <w:name w:val="Подпись к таблице"/>
    <w:basedOn w:val="a"/>
    <w:link w:val="a6"/>
    <w:pPr>
      <w:jc w:val="right"/>
    </w:pPr>
    <w:rPr>
      <w:rFonts w:ascii="Times New Roman" w:eastAsia="Times New Roman" w:hAnsi="Times New Roman" w:cs="Times New Roman"/>
      <w:b/>
      <w:bCs/>
    </w:rPr>
  </w:style>
  <w:style w:type="paragraph" w:customStyle="1" w:styleId="a9">
    <w:name w:val="Другое"/>
    <w:basedOn w:val="a"/>
    <w:link w:val="a8"/>
    <w:pPr>
      <w:ind w:firstLine="400"/>
    </w:pPr>
    <w:rPr>
      <w:rFonts w:ascii="Times New Roman" w:eastAsia="Times New Roman" w:hAnsi="Times New Roman" w:cs="Times New Roman"/>
    </w:rPr>
  </w:style>
  <w:style w:type="character" w:customStyle="1" w:styleId="70">
    <w:name w:val="Заголовок 7 Знак"/>
    <w:aliases w:val="заголовок для ПЗЗ Знак"/>
    <w:basedOn w:val="a0"/>
    <w:link w:val="7"/>
    <w:rsid w:val="00C039BE"/>
    <w:rPr>
      <w:rFonts w:ascii="Times New Roman" w:eastAsia="MS Mincho" w:hAnsi="Times New Roman" w:cs="Times New Roman"/>
      <w:b/>
      <w:sz w:val="28"/>
      <w:lang w:val="x-none" w:bidi="ar-SA"/>
    </w:rPr>
  </w:style>
  <w:style w:type="paragraph" w:styleId="21">
    <w:name w:val="toc 2"/>
    <w:basedOn w:val="a"/>
    <w:next w:val="a"/>
    <w:autoRedefine/>
    <w:uiPriority w:val="39"/>
    <w:unhideWhenUsed/>
    <w:qFormat/>
    <w:rsid w:val="00C039BE"/>
    <w:pPr>
      <w:widowControl/>
      <w:tabs>
        <w:tab w:val="right" w:leader="dot" w:pos="9498"/>
      </w:tabs>
      <w:ind w:right="-219"/>
      <w:jc w:val="both"/>
    </w:pPr>
    <w:rPr>
      <w:rFonts w:ascii="Calibri" w:eastAsia="Times New Roman" w:hAnsi="Calibri" w:cs="Times New Roman"/>
      <w:color w:val="auto"/>
      <w:sz w:val="22"/>
      <w:szCs w:val="22"/>
      <w:lang w:eastAsia="en-US" w:bidi="ar-SA"/>
    </w:rPr>
  </w:style>
  <w:style w:type="paragraph" w:styleId="31">
    <w:name w:val="toc 3"/>
    <w:basedOn w:val="a"/>
    <w:next w:val="a"/>
    <w:autoRedefine/>
    <w:uiPriority w:val="39"/>
    <w:unhideWhenUsed/>
    <w:qFormat/>
    <w:rsid w:val="00C039BE"/>
    <w:pPr>
      <w:widowControl/>
      <w:tabs>
        <w:tab w:val="right" w:leader="dot" w:pos="9072"/>
      </w:tabs>
      <w:spacing w:after="100" w:line="276" w:lineRule="auto"/>
      <w:ind w:left="-426" w:right="-257" w:firstLine="360"/>
      <w:jc w:val="both"/>
    </w:pPr>
    <w:rPr>
      <w:rFonts w:ascii="Times New Roman" w:eastAsia="Times New Roman" w:hAnsi="Times New Roman" w:cs="Times New Roman"/>
      <w:b/>
      <w:bCs/>
      <w:noProof/>
      <w:color w:val="auto"/>
      <w:lang w:bidi="ar-SA"/>
    </w:rPr>
  </w:style>
  <w:style w:type="paragraph" w:customStyle="1" w:styleId="22">
    <w:name w:val="Заголовок №2"/>
    <w:basedOn w:val="a"/>
    <w:link w:val="23"/>
    <w:rsid w:val="00C039BE"/>
    <w:pPr>
      <w:shd w:val="clear" w:color="auto" w:fill="FFFFFF"/>
      <w:spacing w:after="660" w:line="240" w:lineRule="atLeast"/>
      <w:ind w:hanging="4560"/>
      <w:jc w:val="center"/>
      <w:outlineLvl w:val="1"/>
    </w:pPr>
    <w:rPr>
      <w:rFonts w:ascii="Times New Roman" w:eastAsia="Times New Roman" w:hAnsi="Times New Roman" w:cs="Times New Roman"/>
      <w:b/>
      <w:bCs/>
      <w:color w:val="auto"/>
      <w:sz w:val="26"/>
      <w:szCs w:val="26"/>
      <w:lang w:eastAsia="en-US" w:bidi="ar-SA"/>
    </w:rPr>
  </w:style>
  <w:style w:type="character" w:customStyle="1" w:styleId="23">
    <w:name w:val="Заголовок №2_"/>
    <w:link w:val="22"/>
    <w:locked/>
    <w:rsid w:val="00C039BE"/>
    <w:rPr>
      <w:rFonts w:ascii="Times New Roman" w:eastAsia="Times New Roman" w:hAnsi="Times New Roman" w:cs="Times New Roman"/>
      <w:b/>
      <w:bCs/>
      <w:sz w:val="26"/>
      <w:szCs w:val="26"/>
      <w:shd w:val="clear" w:color="auto" w:fill="FFFFFF"/>
      <w:lang w:eastAsia="en-US" w:bidi="ar-SA"/>
    </w:rPr>
  </w:style>
  <w:style w:type="character" w:customStyle="1" w:styleId="30">
    <w:name w:val="Заголовок 3 Знак"/>
    <w:basedOn w:val="a0"/>
    <w:link w:val="3"/>
    <w:uiPriority w:val="9"/>
    <w:rsid w:val="00C039BE"/>
    <w:rPr>
      <w:rFonts w:ascii="Times New Roman" w:eastAsia="Times New Roman" w:hAnsi="Times New Roman" w:cs="Times New Roman"/>
      <w:b/>
      <w:bCs/>
      <w:szCs w:val="26"/>
      <w:lang w:val="x-none" w:bidi="ar-SA"/>
    </w:rPr>
  </w:style>
  <w:style w:type="paragraph" w:styleId="aa">
    <w:name w:val="header"/>
    <w:basedOn w:val="a"/>
    <w:link w:val="ab"/>
    <w:uiPriority w:val="99"/>
    <w:unhideWhenUsed/>
    <w:rsid w:val="000F00D0"/>
    <w:pPr>
      <w:tabs>
        <w:tab w:val="center" w:pos="4677"/>
        <w:tab w:val="right" w:pos="9355"/>
      </w:tabs>
    </w:pPr>
  </w:style>
  <w:style w:type="character" w:customStyle="1" w:styleId="ab">
    <w:name w:val="Верхний колонтитул Знак"/>
    <w:basedOn w:val="a0"/>
    <w:link w:val="aa"/>
    <w:uiPriority w:val="99"/>
    <w:rsid w:val="000F00D0"/>
    <w:rPr>
      <w:color w:val="000000"/>
    </w:rPr>
  </w:style>
  <w:style w:type="paragraph" w:styleId="ac">
    <w:name w:val="footer"/>
    <w:basedOn w:val="a"/>
    <w:link w:val="ad"/>
    <w:uiPriority w:val="99"/>
    <w:unhideWhenUsed/>
    <w:rsid w:val="000F00D0"/>
    <w:pPr>
      <w:tabs>
        <w:tab w:val="center" w:pos="4677"/>
        <w:tab w:val="right" w:pos="9355"/>
      </w:tabs>
    </w:pPr>
  </w:style>
  <w:style w:type="character" w:customStyle="1" w:styleId="ad">
    <w:name w:val="Нижний колонтитул Знак"/>
    <w:basedOn w:val="a0"/>
    <w:link w:val="ac"/>
    <w:uiPriority w:val="99"/>
    <w:rsid w:val="000F00D0"/>
    <w:rPr>
      <w:color w:val="000000"/>
    </w:rPr>
  </w:style>
  <w:style w:type="character" w:styleId="ae">
    <w:name w:val="Hyperlink"/>
    <w:basedOn w:val="a0"/>
    <w:uiPriority w:val="99"/>
    <w:unhideWhenUsed/>
    <w:rsid w:val="006526F6"/>
    <w:rPr>
      <w:color w:val="0563C1" w:themeColor="hyperlink"/>
      <w:u w:val="single"/>
    </w:rPr>
  </w:style>
  <w:style w:type="paragraph" w:styleId="af">
    <w:name w:val="Balloon Text"/>
    <w:basedOn w:val="a"/>
    <w:link w:val="af0"/>
    <w:uiPriority w:val="99"/>
    <w:semiHidden/>
    <w:unhideWhenUsed/>
    <w:rsid w:val="005D018A"/>
    <w:rPr>
      <w:rFonts w:ascii="Tahoma" w:hAnsi="Tahoma" w:cs="Tahoma"/>
      <w:sz w:val="16"/>
      <w:szCs w:val="16"/>
    </w:rPr>
  </w:style>
  <w:style w:type="character" w:customStyle="1" w:styleId="af0">
    <w:name w:val="Текст выноски Знак"/>
    <w:basedOn w:val="a0"/>
    <w:link w:val="af"/>
    <w:uiPriority w:val="99"/>
    <w:semiHidden/>
    <w:rsid w:val="005D018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3">
    <w:name w:val="heading 3"/>
    <w:basedOn w:val="a"/>
    <w:next w:val="a"/>
    <w:link w:val="30"/>
    <w:uiPriority w:val="9"/>
    <w:qFormat/>
    <w:rsid w:val="00C039BE"/>
    <w:pPr>
      <w:keepNext/>
      <w:widowControl/>
      <w:ind w:left="709" w:firstLine="709"/>
      <w:outlineLvl w:val="2"/>
    </w:pPr>
    <w:rPr>
      <w:rFonts w:ascii="Times New Roman" w:eastAsia="Times New Roman" w:hAnsi="Times New Roman" w:cs="Times New Roman"/>
      <w:b/>
      <w:bCs/>
      <w:color w:val="auto"/>
      <w:szCs w:val="26"/>
      <w:lang w:val="x-none" w:bidi="ar-SA"/>
    </w:rPr>
  </w:style>
  <w:style w:type="paragraph" w:styleId="7">
    <w:name w:val="heading 7"/>
    <w:aliases w:val="заголовок для ПЗЗ"/>
    <w:basedOn w:val="a"/>
    <w:next w:val="a"/>
    <w:link w:val="70"/>
    <w:qFormat/>
    <w:rsid w:val="00C039BE"/>
    <w:pPr>
      <w:keepNext/>
      <w:widowControl/>
      <w:spacing w:before="120" w:after="120"/>
      <w:jc w:val="center"/>
      <w:outlineLvl w:val="6"/>
    </w:pPr>
    <w:rPr>
      <w:rFonts w:ascii="Times New Roman" w:eastAsia="MS Mincho" w:hAnsi="Times New Roman" w:cs="Times New Roman"/>
      <w:b/>
      <w:color w:val="auto"/>
      <w:sz w:val="28"/>
      <w:lang w:val="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48"/>
      <w:szCs w:val="48"/>
      <w:u w:val="none"/>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ind w:firstLine="400"/>
    </w:pPr>
    <w:rPr>
      <w:rFonts w:ascii="Times New Roman" w:eastAsia="Times New Roman" w:hAnsi="Times New Roman" w:cs="Times New Roman"/>
    </w:rPr>
  </w:style>
  <w:style w:type="paragraph" w:customStyle="1" w:styleId="20">
    <w:name w:val="Основной текст (2)"/>
    <w:basedOn w:val="a"/>
    <w:link w:val="2"/>
    <w:pPr>
      <w:jc w:val="center"/>
    </w:pPr>
    <w:rPr>
      <w:rFonts w:ascii="Times New Roman" w:eastAsia="Times New Roman" w:hAnsi="Times New Roman" w:cs="Times New Roman"/>
      <w:b/>
      <w:bCs/>
      <w:sz w:val="48"/>
      <w:szCs w:val="48"/>
    </w:rPr>
  </w:style>
  <w:style w:type="paragraph" w:customStyle="1" w:styleId="a5">
    <w:name w:val="Оглавление"/>
    <w:basedOn w:val="a"/>
    <w:link w:val="a4"/>
    <w:rPr>
      <w:rFonts w:ascii="Times New Roman" w:eastAsia="Times New Roman" w:hAnsi="Times New Roman" w:cs="Times New Roman"/>
    </w:rPr>
  </w:style>
  <w:style w:type="paragraph" w:customStyle="1" w:styleId="11">
    <w:name w:val="Заголовок №1"/>
    <w:basedOn w:val="a"/>
    <w:link w:val="10"/>
    <w:pPr>
      <w:jc w:val="center"/>
      <w:outlineLvl w:val="0"/>
    </w:pPr>
    <w:rPr>
      <w:rFonts w:ascii="Times New Roman" w:eastAsia="Times New Roman" w:hAnsi="Times New Roman" w:cs="Times New Roman"/>
      <w:b/>
      <w:bCs/>
    </w:rPr>
  </w:style>
  <w:style w:type="paragraph" w:customStyle="1" w:styleId="a7">
    <w:name w:val="Подпись к таблице"/>
    <w:basedOn w:val="a"/>
    <w:link w:val="a6"/>
    <w:pPr>
      <w:jc w:val="right"/>
    </w:pPr>
    <w:rPr>
      <w:rFonts w:ascii="Times New Roman" w:eastAsia="Times New Roman" w:hAnsi="Times New Roman" w:cs="Times New Roman"/>
      <w:b/>
      <w:bCs/>
    </w:rPr>
  </w:style>
  <w:style w:type="paragraph" w:customStyle="1" w:styleId="a9">
    <w:name w:val="Другое"/>
    <w:basedOn w:val="a"/>
    <w:link w:val="a8"/>
    <w:pPr>
      <w:ind w:firstLine="400"/>
    </w:pPr>
    <w:rPr>
      <w:rFonts w:ascii="Times New Roman" w:eastAsia="Times New Roman" w:hAnsi="Times New Roman" w:cs="Times New Roman"/>
    </w:rPr>
  </w:style>
  <w:style w:type="character" w:customStyle="1" w:styleId="70">
    <w:name w:val="Заголовок 7 Знак"/>
    <w:aliases w:val="заголовок для ПЗЗ Знак"/>
    <w:basedOn w:val="a0"/>
    <w:link w:val="7"/>
    <w:rsid w:val="00C039BE"/>
    <w:rPr>
      <w:rFonts w:ascii="Times New Roman" w:eastAsia="MS Mincho" w:hAnsi="Times New Roman" w:cs="Times New Roman"/>
      <w:b/>
      <w:sz w:val="28"/>
      <w:lang w:val="x-none" w:bidi="ar-SA"/>
    </w:rPr>
  </w:style>
  <w:style w:type="paragraph" w:styleId="21">
    <w:name w:val="toc 2"/>
    <w:basedOn w:val="a"/>
    <w:next w:val="a"/>
    <w:autoRedefine/>
    <w:uiPriority w:val="39"/>
    <w:unhideWhenUsed/>
    <w:qFormat/>
    <w:rsid w:val="00C039BE"/>
    <w:pPr>
      <w:widowControl/>
      <w:tabs>
        <w:tab w:val="right" w:leader="dot" w:pos="9498"/>
      </w:tabs>
      <w:ind w:right="-219"/>
      <w:jc w:val="both"/>
    </w:pPr>
    <w:rPr>
      <w:rFonts w:ascii="Calibri" w:eastAsia="Times New Roman" w:hAnsi="Calibri" w:cs="Times New Roman"/>
      <w:color w:val="auto"/>
      <w:sz w:val="22"/>
      <w:szCs w:val="22"/>
      <w:lang w:eastAsia="en-US" w:bidi="ar-SA"/>
    </w:rPr>
  </w:style>
  <w:style w:type="paragraph" w:styleId="31">
    <w:name w:val="toc 3"/>
    <w:basedOn w:val="a"/>
    <w:next w:val="a"/>
    <w:autoRedefine/>
    <w:uiPriority w:val="39"/>
    <w:unhideWhenUsed/>
    <w:qFormat/>
    <w:rsid w:val="00C039BE"/>
    <w:pPr>
      <w:widowControl/>
      <w:tabs>
        <w:tab w:val="right" w:leader="dot" w:pos="9072"/>
      </w:tabs>
      <w:spacing w:after="100" w:line="276" w:lineRule="auto"/>
      <w:ind w:left="-426" w:right="-257" w:firstLine="360"/>
      <w:jc w:val="both"/>
    </w:pPr>
    <w:rPr>
      <w:rFonts w:ascii="Times New Roman" w:eastAsia="Times New Roman" w:hAnsi="Times New Roman" w:cs="Times New Roman"/>
      <w:b/>
      <w:bCs/>
      <w:noProof/>
      <w:color w:val="auto"/>
      <w:lang w:bidi="ar-SA"/>
    </w:rPr>
  </w:style>
  <w:style w:type="paragraph" w:customStyle="1" w:styleId="22">
    <w:name w:val="Заголовок №2"/>
    <w:basedOn w:val="a"/>
    <w:link w:val="23"/>
    <w:rsid w:val="00C039BE"/>
    <w:pPr>
      <w:shd w:val="clear" w:color="auto" w:fill="FFFFFF"/>
      <w:spacing w:after="660" w:line="240" w:lineRule="atLeast"/>
      <w:ind w:hanging="4560"/>
      <w:jc w:val="center"/>
      <w:outlineLvl w:val="1"/>
    </w:pPr>
    <w:rPr>
      <w:rFonts w:ascii="Times New Roman" w:eastAsia="Times New Roman" w:hAnsi="Times New Roman" w:cs="Times New Roman"/>
      <w:b/>
      <w:bCs/>
      <w:color w:val="auto"/>
      <w:sz w:val="26"/>
      <w:szCs w:val="26"/>
      <w:lang w:eastAsia="en-US" w:bidi="ar-SA"/>
    </w:rPr>
  </w:style>
  <w:style w:type="character" w:customStyle="1" w:styleId="23">
    <w:name w:val="Заголовок №2_"/>
    <w:link w:val="22"/>
    <w:locked/>
    <w:rsid w:val="00C039BE"/>
    <w:rPr>
      <w:rFonts w:ascii="Times New Roman" w:eastAsia="Times New Roman" w:hAnsi="Times New Roman" w:cs="Times New Roman"/>
      <w:b/>
      <w:bCs/>
      <w:sz w:val="26"/>
      <w:szCs w:val="26"/>
      <w:shd w:val="clear" w:color="auto" w:fill="FFFFFF"/>
      <w:lang w:eastAsia="en-US" w:bidi="ar-SA"/>
    </w:rPr>
  </w:style>
  <w:style w:type="character" w:customStyle="1" w:styleId="30">
    <w:name w:val="Заголовок 3 Знак"/>
    <w:basedOn w:val="a0"/>
    <w:link w:val="3"/>
    <w:uiPriority w:val="9"/>
    <w:rsid w:val="00C039BE"/>
    <w:rPr>
      <w:rFonts w:ascii="Times New Roman" w:eastAsia="Times New Roman" w:hAnsi="Times New Roman" w:cs="Times New Roman"/>
      <w:b/>
      <w:bCs/>
      <w:szCs w:val="26"/>
      <w:lang w:val="x-none" w:bidi="ar-SA"/>
    </w:rPr>
  </w:style>
  <w:style w:type="paragraph" w:styleId="aa">
    <w:name w:val="header"/>
    <w:basedOn w:val="a"/>
    <w:link w:val="ab"/>
    <w:uiPriority w:val="99"/>
    <w:unhideWhenUsed/>
    <w:rsid w:val="000F00D0"/>
    <w:pPr>
      <w:tabs>
        <w:tab w:val="center" w:pos="4677"/>
        <w:tab w:val="right" w:pos="9355"/>
      </w:tabs>
    </w:pPr>
  </w:style>
  <w:style w:type="character" w:customStyle="1" w:styleId="ab">
    <w:name w:val="Верхний колонтитул Знак"/>
    <w:basedOn w:val="a0"/>
    <w:link w:val="aa"/>
    <w:uiPriority w:val="99"/>
    <w:rsid w:val="000F00D0"/>
    <w:rPr>
      <w:color w:val="000000"/>
    </w:rPr>
  </w:style>
  <w:style w:type="paragraph" w:styleId="ac">
    <w:name w:val="footer"/>
    <w:basedOn w:val="a"/>
    <w:link w:val="ad"/>
    <w:uiPriority w:val="99"/>
    <w:unhideWhenUsed/>
    <w:rsid w:val="000F00D0"/>
    <w:pPr>
      <w:tabs>
        <w:tab w:val="center" w:pos="4677"/>
        <w:tab w:val="right" w:pos="9355"/>
      </w:tabs>
    </w:pPr>
  </w:style>
  <w:style w:type="character" w:customStyle="1" w:styleId="ad">
    <w:name w:val="Нижний колонтитул Знак"/>
    <w:basedOn w:val="a0"/>
    <w:link w:val="ac"/>
    <w:uiPriority w:val="99"/>
    <w:rsid w:val="000F00D0"/>
    <w:rPr>
      <w:color w:val="000000"/>
    </w:rPr>
  </w:style>
  <w:style w:type="character" w:styleId="ae">
    <w:name w:val="Hyperlink"/>
    <w:basedOn w:val="a0"/>
    <w:uiPriority w:val="99"/>
    <w:unhideWhenUsed/>
    <w:rsid w:val="006526F6"/>
    <w:rPr>
      <w:color w:val="0563C1" w:themeColor="hyperlink"/>
      <w:u w:val="single"/>
    </w:rPr>
  </w:style>
  <w:style w:type="paragraph" w:styleId="af">
    <w:name w:val="Balloon Text"/>
    <w:basedOn w:val="a"/>
    <w:link w:val="af0"/>
    <w:uiPriority w:val="99"/>
    <w:semiHidden/>
    <w:unhideWhenUsed/>
    <w:rsid w:val="005D018A"/>
    <w:rPr>
      <w:rFonts w:ascii="Tahoma" w:hAnsi="Tahoma" w:cs="Tahoma"/>
      <w:sz w:val="16"/>
      <w:szCs w:val="16"/>
    </w:rPr>
  </w:style>
  <w:style w:type="character" w:customStyle="1" w:styleId="af0">
    <w:name w:val="Текст выноски Знак"/>
    <w:basedOn w:val="a0"/>
    <w:link w:val="af"/>
    <w:uiPriority w:val="99"/>
    <w:semiHidden/>
    <w:rsid w:val="005D018A"/>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8883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estpravo.ru/federalnoje/gn-pravila/d6a.htm" TargetMode="External"/><Relationship Id="rId18" Type="http://schemas.openxmlformats.org/officeDocument/2006/relationships/hyperlink" Target="https://login.consultant.ru/link/?req=doc&amp;base=LAW&amp;n=446668&amp;dst=100009" TargetMode="External"/><Relationship Id="rId3" Type="http://schemas.openxmlformats.org/officeDocument/2006/relationships/styles" Target="styles.xml"/><Relationship Id="rId21" Type="http://schemas.openxmlformats.org/officeDocument/2006/relationships/hyperlink" Target="https://login.consultant.ru/link/?req=doc&amp;base=LAW&amp;n=439670&amp;dst=100025" TargetMode="External"/><Relationship Id="rId7" Type="http://schemas.openxmlformats.org/officeDocument/2006/relationships/footnotes" Target="footnotes.xml"/><Relationship Id="rId12" Type="http://schemas.openxmlformats.org/officeDocument/2006/relationships/hyperlink" Target="file:///C:/Users/Admin/Desktop/&#1048;&#1047;&#1052;&#1045;&#1053;&#1045;&#1053;&#1048;&#1071;%20&#1042;%20&#1055;&#1047;&#1047;/(&#1054;&#1041;&#1056;&#1040;&#1047;&#1045;&#1062;%20&#1044;&#1051;&#1071;%20&#1055;&#1054;&#1057;&#1045;&#1051;&#1045;&#1053;&#1048;&#1049;)8.doc" TargetMode="External"/><Relationship Id="rId17" Type="http://schemas.openxmlformats.org/officeDocument/2006/relationships/hyperlink" Target="https://login.consultant.ru/link/?req=doc&amp;base=LAW&amp;n=483074" TargetMode="External"/><Relationship Id="rId2" Type="http://schemas.openxmlformats.org/officeDocument/2006/relationships/numbering" Target="numbering.xml"/><Relationship Id="rId16" Type="http://schemas.openxmlformats.org/officeDocument/2006/relationships/hyperlink" Target="https://login.consultant.ru/link/?req=doc&amp;base=LAW&amp;n=481366&amp;dst=100304" TargetMode="External"/><Relationship Id="rId20" Type="http://schemas.openxmlformats.org/officeDocument/2006/relationships/hyperlink" Target="https://login.consultant.ru/link/?req=doc&amp;base=LAW&amp;n=471078&amp;dst=1007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Admin/Desktop/&#1048;&#1047;&#1052;&#1045;&#1053;&#1045;&#1053;&#1048;&#1071;%20&#1042;%20&#1055;&#1047;&#1047;/(&#1054;&#1041;&#1056;&#1040;&#1047;&#1045;&#1062;%20&#1044;&#1051;&#1071;%20&#1055;&#1054;&#1057;&#1045;&#1051;&#1045;&#1053;&#1048;&#1049;)8.do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LAW&amp;n=471068&amp;dst=2603"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login.consultant.ru/link/?req=doc&amp;base=LAW&amp;n=471026&amp;dst=3805" TargetMode="Externa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yperlink" Target="http://www.bestpravo.ru/moskovskaya/yb-pravila/m8o.htm" TargetMode="External"/><Relationship Id="rId22" Type="http://schemas.openxmlformats.org/officeDocument/2006/relationships/hyperlink" Target="https://dzerzhinskij-r40.gosweb.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021C9-43B5-4257-98B4-0974642C2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17</Pages>
  <Words>8510</Words>
  <Characters>48509</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85</cp:revision>
  <dcterms:created xsi:type="dcterms:W3CDTF">2024-06-10T13:29:00Z</dcterms:created>
  <dcterms:modified xsi:type="dcterms:W3CDTF">2024-10-31T12:18:00Z</dcterms:modified>
</cp:coreProperties>
</file>