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1D" w:rsidRDefault="00BC0F1D" w:rsidP="00BC0F1D">
      <w:pPr>
        <w:pStyle w:val="a3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Приложение  № 2</w:t>
      </w:r>
    </w:p>
    <w:p w:rsidR="00BC0F1D" w:rsidRDefault="00BC0F1D" w:rsidP="00BC0F1D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Решению СД МО СП «Угорское»</w:t>
      </w:r>
    </w:p>
    <w:p w:rsidR="00BC0F1D" w:rsidRDefault="00BC0F1D" w:rsidP="00BC0F1D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№ 306 от  18  июля 2019 г.</w:t>
      </w:r>
    </w:p>
    <w:p w:rsidR="00BC0F1D" w:rsidRDefault="00BC0F1D" w:rsidP="00BC0F1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bookmarkStart w:id="0" w:name="Par168"/>
      <w:bookmarkEnd w:id="0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ОПОВЕЩЕНИЕ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 НАЧАЛЕ ОБЩЕСТВЕННЫХ ОБСУЖДЕНИЙ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F1D" w:rsidRDefault="00BC0F1D" w:rsidP="00BC0F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  целях   соблюдения   права   человека   на   благоприятные  условия жизнедеятельности,  прав  и  законных  интересов правообладателей  земельных участков   и   объектов   капитального   строительства,  в  соответствии  с Градостроительным  </w:t>
      </w:r>
      <w:hyperlink r:id="rId5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(далее – Градостроительный кодекс РФ), </w:t>
      </w:r>
      <w:r>
        <w:rPr>
          <w:rFonts w:ascii="Times New Roman" w:hAnsi="Times New Roman"/>
          <w:color w:val="000000"/>
          <w:sz w:val="24"/>
          <w:szCs w:val="24"/>
        </w:rPr>
        <w:t>Уставом сельского поселения «Угорское», Положением «</w:t>
      </w:r>
      <w:r>
        <w:rPr>
          <w:rFonts w:ascii="Times New Roman CYR" w:hAnsi="Times New Roman CYR" w:cs="Times New Roman CYR"/>
          <w:sz w:val="24"/>
          <w:szCs w:val="24"/>
        </w:rPr>
        <w:t>О порядке проведения  публичных слушаний, общественных обсуждений на территории МОСП «Угорское»</w:t>
      </w:r>
      <w:r>
        <w:rPr>
          <w:rFonts w:ascii="Times New Roman" w:hAnsi="Times New Roman"/>
          <w:color w:val="000000"/>
          <w:sz w:val="24"/>
          <w:szCs w:val="24"/>
        </w:rPr>
        <w:t>, утвержденным решением сельской думы сельского  поселения «Угорское»  от 26 июня 2018 года   № 246,</w:t>
      </w:r>
      <w:proofErr w:type="gramEnd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роект изменений в генеральный план «Угорское» Дзержинского района  Калужской области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материалы к проекту: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Текстовая часть 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Карты: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Карта градостроительного зонирования и зон с особыми использования территории МО СП «Угорское».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общественных обсуждений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(публичных слушаний)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Администрация сельского поселения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(публичных слушаний)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строжное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улица Заводская, д.8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  <w:t xml:space="preserve">телефон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>факс /848434/ 75-1-60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(адрес местонахождения организатора общественных обсуждений (публичных слушаний), телефон)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Годовиков АА., глава администрации СП «Угорское»_____________________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(Ф.И.О., должность представителя организатора общественных обсуждений (публичных слушаний)</w:t>
      </w:r>
      <w:proofErr w:type="gramEnd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 проведения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общественных обсуждений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(публичных слушаний):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августа  по 30 сентября 2019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(не менее 2х и не более 4 месяцев)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Размещение  проекта  и  информационных материалов к нему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официальном сайте администрации Дзержинского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hyperlink r:id="rId6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http://www.admkondrovo.ru/administration/struktura/otdel_arhitektury_i_gradostroitelstva_administrats/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Иные  места размещения проекта в соответствии с 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п. 2 ч. 4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7 ст. 5.1</w:t>
        </w:r>
      </w:hyperlink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Градостроительного кодекса РФ:__</w:t>
      </w:r>
      <w:hyperlink r:id="rId9" w:history="1">
        <w:r>
          <w:rPr>
            <w:rStyle w:val="a4"/>
            <w:rFonts w:ascii="Times New Roman" w:hAnsi="Times New Roman"/>
          </w:rPr>
          <w:t>https://fgistp.economy.gov.ru/</w:t>
        </w:r>
      </w:hyperlink>
      <w:r>
        <w:t>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2"/>
      <w:bookmarkEnd w:id="1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Оповещение   о  начале  общественных  обсуждений подлежит опубликованию 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порядке, установленном для официального опубликования муниципальных правовых актов и размещается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информационный стенд (стенды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): Калужская область, Дзержинский район, с.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Отсрожное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аводская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д.8 (здание администрации).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>дрес местонахождения)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места массового скопления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область, Дзержинский район, с. Острожное, улица Заводская, дом 8 (здание администрации)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(адрес местонахождения)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иные  места,  расположенные  на  территории,  в пределах которой проводятся</w:t>
      </w:r>
    </w:p>
    <w:p w:rsidR="00BC0F1D" w:rsidRDefault="00BC0F1D" w:rsidP="00BC0F1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общественные обсуждения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Информационные стенды: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Звизжи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ул. Речная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иные  способы  распространения  оповещения о начале общественных обсуждений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(в соответствии с </w:t>
      </w:r>
      <w:hyperlink r:id="rId10" w:history="1">
        <w:r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п. 2 ч. 8 ст. 5.1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Градостроительного кодекса РФ):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официальный сайт органа местного самоуправления </w:t>
      </w:r>
      <w:hyperlink r:id="rId11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http://www.admkondrovo.ru/administration/struktura/otdel_arhitektury_i_gradostroitelstva_administrats/</w:t>
        </w:r>
      </w:hyperlink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;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Экспозиция (экспозиции) проекта: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Период  проведения  экспозиции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1 августа  по 30 сентября 2019 года (не менее 2х и не более 4 месяцев)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Адрес размещения экспозиции:</w:t>
      </w:r>
    </w:p>
    <w:p w:rsidR="00BC0F1D" w:rsidRDefault="00BC0F1D" w:rsidP="00BC0F1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полном объеме проект изменений </w:t>
      </w:r>
      <w:r>
        <w:rPr>
          <w:rFonts w:ascii="Times New Roman" w:hAnsi="Times New Roman"/>
          <w:sz w:val="24"/>
          <w:szCs w:val="24"/>
        </w:rPr>
        <w:t>доступен неограниченному кругу лиц с 9:00 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 17:00 час. в рабочие дни в здании администрации МО СП «Угорское», а также 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Информационных стендах: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Консультирование  посетителей экспозиции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с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 августа  по 30 сентября 2019 года (не менее 2х и не более 4 месяцев)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r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Отсрожное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ул. Угорское, д. 8 (здание администрации), в том числе по телефону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+7 (48434) 75-1-60 – 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Годовиков Алексей Алексеевич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глава администрации сельского поселения «Угорское».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Прием предложений и замечаний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  1 августа  по 30 сентября 2019 года  (не менее 2х и не более 4 месяцев)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9:00 ч. по 17:00 ч.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 вносятся участниками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произвольной форме: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посредством официального сайта или информационных систем на адрес электронной почты администрации Дзержинского района  </w:t>
      </w:r>
      <w:hyperlink r:id="rId12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adzerg@adm.kaluga.ru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 электронной почты МО СП «Угорское»: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 w:eastAsia="zh-CN"/>
        </w:rPr>
      </w:pPr>
      <w:hyperlink r:id="rId13" w:history="1">
        <w:r>
          <w:rPr>
            <w:rStyle w:val="a4"/>
            <w:rFonts w:ascii="Times New Roman" w:hAnsi="Times New Roman"/>
            <w:sz w:val="24"/>
            <w:szCs w:val="24"/>
            <w:lang w:val="en-US" w:eastAsia="zh-CN"/>
          </w:rPr>
          <w:t>www.admkondrovo.ru/administration/gorodskie_i_selskie_poseleniya_dzerzhinskogo_ rayon/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 w:eastAsia="zh-CN"/>
          </w:rPr>
          <w:t>selskoe_poselenie_ugorskoe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en-US" w:eastAsia="zh-CN"/>
          </w:rPr>
          <w:t>/</w:t>
        </w:r>
      </w:hyperlink>
      <w:r>
        <w:rPr>
          <w:rFonts w:ascii="Times New Roman" w:hAnsi="Times New Roman"/>
          <w:sz w:val="24"/>
          <w:szCs w:val="24"/>
          <w:lang w:val="en-US" w:eastAsia="zh-CN"/>
        </w:rPr>
        <w:t>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форме в адрес организатора общественных обсуждений  на почтовый адрес: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Калужская область, Дзержинский район, г. Кондрово, площадь Центральная, дом 1 Заводская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д. 8 (здание администрации),</w:t>
      </w:r>
      <w:proofErr w:type="gramEnd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записи в Журнале учета посетителей экспозиции проекта, подлежащего рассмотрению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общественных обсуждениях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>
        <w:rPr>
          <w:rFonts w:ascii="Times New Roman" w:hAnsi="Times New Roman"/>
          <w:sz w:val="24"/>
          <w:szCs w:val="24"/>
          <w:u w:val="single"/>
        </w:rPr>
        <w:t xml:space="preserve"> с. Острожное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ул. Заводская, д. 8 (здание администрации).</w:t>
      </w:r>
      <w:proofErr w:type="gramEnd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4" w:history="1">
        <w:r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ru-RU"/>
          </w:rPr>
          <w:t>частью 12 статьи 5.1</w:t>
        </w:r>
      </w:hyperlink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Градостроительного кодекса РФ: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</w:t>
      </w:r>
      <w:bookmarkStart w:id="2" w:name="_GoBack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>роительства.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время и место проведения собрания или собраний участников публичных слушаний: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 заполняется,  в виду принятия решения о проведении общественных обсуждений.</w:t>
      </w:r>
    </w:p>
    <w:p w:rsidR="00BC0F1D" w:rsidRDefault="00BC0F1D" w:rsidP="00BC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35"/>
      <w:bookmarkEnd w:id="3"/>
    </w:p>
    <w:p w:rsidR="00337282" w:rsidRDefault="00337282"/>
    <w:sectPr w:rsidR="00337282" w:rsidSect="00BC0F1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1D"/>
    <w:rsid w:val="00337282"/>
    <w:rsid w:val="00B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F1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C0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F1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C0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1m8H0N" TargetMode="External"/><Relationship Id="rId13" Type="http://schemas.openxmlformats.org/officeDocument/2006/relationships/hyperlink" Target="http://www.admkondrovo.ru/administration/gorodskie_i_selskie_poseleniya_dzerzhinskogo_%20rayon/selskoe_poselenie_ugorskoe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1621941A1D9FF7307DB5B06976F37D5B233C90597F96C986EDF423669F0AE5CC7FDEBF2232m8H6N" TargetMode="External"/><Relationship Id="rId12" Type="http://schemas.openxmlformats.org/officeDocument/2006/relationships/hyperlink" Target="file:///D:\&#1052;&#1086;&#1080;%20&#1076;&#1072;&#1085;&#1085;&#1099;&#1077;\Desktop\&#1088;&#1077;&#1096;&#1077;&#1085;&#1080;&#1103;%20&#1057;&#1044;\&#1089;&#1077;&#1089;&#1089;&#1080;&#1080;%202019\&#1089;&#1077;&#1089;&#1089;&#1080;&#1103;%2018.07.19\adzerg@adm.kaluga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kondrovo.ru/administration/struktura/otdel_arhitektury_i_gradostroitelstva_administrats/" TargetMode="External"/><Relationship Id="rId11" Type="http://schemas.openxmlformats.org/officeDocument/2006/relationships/hyperlink" Target="http://www.admkondrovo.ru/administration/struktura/otdel_arhitektury_i_gradostroitelstva_administrats/" TargetMode="External"/><Relationship Id="rId5" Type="http://schemas.openxmlformats.org/officeDocument/2006/relationships/hyperlink" Target="consultantplus://offline/ref=B11621941A1D9FF7307DB5B06976F37D5B233C90597F96C986EDF42366m9HF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1621941A1D9FF7307DB5B06976F37D5B233C90597F96C986EDF423669F0AE5CC7FDEBF2231m8H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istp.economy.gov.ru/" TargetMode="External"/><Relationship Id="rId14" Type="http://schemas.openxmlformats.org/officeDocument/2006/relationships/hyperlink" Target="consultantplus://offline/ref=B11621941A1D9FF7307DB5B06976F37D5B233C90597F96C986EDF423669F0AE5CC7FDEBF2230m8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Ugorskoe1</dc:creator>
  <cp:lastModifiedBy>Ugorskoe1</cp:lastModifiedBy>
  <cp:revision>1</cp:revision>
  <dcterms:created xsi:type="dcterms:W3CDTF">2019-07-29T06:25:00Z</dcterms:created>
  <dcterms:modified xsi:type="dcterms:W3CDTF">2019-07-29T06:25:00Z</dcterms:modified>
</cp:coreProperties>
</file>